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2FC705C1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1666DF">
        <w:rPr>
          <w:b/>
          <w:sz w:val="28"/>
          <w:szCs w:val="28"/>
        </w:rPr>
        <w:t>3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2D45C46A" w:rsidR="00B329C3" w:rsidRDefault="00166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 UT and IT test cases</w:t>
      </w:r>
    </w:p>
    <w:p w14:paraId="0F5DE92E" w14:textId="62BD2C5A" w:rsidR="00B329C3" w:rsidRDefault="00166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Doing coding</w:t>
      </w:r>
    </w:p>
    <w:p w14:paraId="71883FB0" w14:textId="5B019A55" w:rsidR="00552B41" w:rsidRDefault="00166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Discussion coding</w:t>
      </w:r>
    </w:p>
    <w:p w14:paraId="678AA14B" w14:textId="76846DD4" w:rsidR="001666DF" w:rsidRDefault="00166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RTM fill</w:t>
      </w: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327346FC" w:rsidR="00B329C3" w:rsidRDefault="00166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Kumari</w:t>
            </w:r>
          </w:p>
        </w:tc>
        <w:tc>
          <w:tcPr>
            <w:tcW w:w="2450" w:type="dxa"/>
          </w:tcPr>
          <w:p w14:paraId="45AF4793" w14:textId="6DD7CAD8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666D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2C0C9994" w:rsidR="00B329C3" w:rsidRDefault="00166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01335E6E" w:rsidR="00B329C3" w:rsidRDefault="00166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F97934">
              <w:rPr>
                <w:sz w:val="24"/>
                <w:szCs w:val="24"/>
              </w:rPr>
              <w:t>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59A67E17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1666DF"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4B2FC70E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666D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7166D2BB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666D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057F4E5E" w:rsidR="00B329C3" w:rsidRDefault="001666D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coding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2E914F30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666D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4636BEB0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1666DF">
              <w:rPr>
                <w:b/>
                <w:sz w:val="24"/>
                <w:szCs w:val="24"/>
              </w:rPr>
              <w:t>RTM filling</w:t>
            </w:r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30A57B69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666D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1666DF"/>
    <w:rsid w:val="0044146A"/>
    <w:rsid w:val="00552B41"/>
    <w:rsid w:val="005E37BD"/>
    <w:rsid w:val="00B329C3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N, Umamageshwari</cp:lastModifiedBy>
  <cp:revision>4</cp:revision>
  <cp:lastPrinted>2022-09-08T03:37:00Z</cp:lastPrinted>
  <dcterms:created xsi:type="dcterms:W3CDTF">2022-08-28T17:26:00Z</dcterms:created>
  <dcterms:modified xsi:type="dcterms:W3CDTF">2022-09-08T03:37:00Z</dcterms:modified>
</cp:coreProperties>
</file>