
<file path=[Content_Types].xml><?xml version="1.0" encoding="utf-8"?>
<Types xmlns="http://schemas.openxmlformats.org/package/2006/content-types">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376021" w:rsidRDefault="000C1DA0">
      <w:pPr>
        <w:spacing w:line="259" w:lineRule="auto"/>
        <w:jc w:val="center"/>
        <w:rPr>
          <w:rFonts w:ascii="Calibri" w:eastAsia="Calibri" w:hAnsi="Calibri" w:cs="Calibri"/>
          <w:b/>
          <w:bCs/>
          <w:sz w:val="24"/>
          <w:szCs w:val="24"/>
        </w:rPr>
      </w:pPr>
      <w:r>
        <w:rPr>
          <w:rFonts w:ascii="Calibri" w:eastAsia="Calibri" w:hAnsi="Calibri" w:cs="Calibri"/>
          <w:b/>
          <w:bCs/>
          <w:sz w:val="24"/>
          <w:szCs w:val="24"/>
        </w:rPr>
        <w:t>Project Design Phase-II</w:t>
      </w:r>
    </w:p>
    <w:p w:rsidR="00376021" w:rsidRDefault="000C1DA0">
      <w:pPr>
        <w:spacing w:line="259" w:lineRule="auto"/>
        <w:jc w:val="center"/>
        <w:rPr>
          <w:rFonts w:ascii="Calibri" w:eastAsia="Calibri" w:hAnsi="Calibri" w:cs="Calibri"/>
          <w:b/>
          <w:bCs/>
          <w:sz w:val="24"/>
          <w:szCs w:val="24"/>
        </w:rPr>
      </w:pPr>
      <w:r>
        <w:rPr>
          <w:rFonts w:ascii="Calibri" w:eastAsia="Calibri" w:hAnsi="Calibri" w:cs="Calibri"/>
          <w:b/>
          <w:bCs/>
          <w:sz w:val="24"/>
          <w:szCs w:val="24"/>
        </w:rPr>
        <w:t>Solution Requirements (Functional &amp; Non-functional)</w:t>
      </w:r>
    </w:p>
    <w:p w:rsidR="00376021" w:rsidRDefault="00376021">
      <w:pPr>
        <w:spacing w:line="259" w:lineRule="auto"/>
        <w:jc w:val="center"/>
        <w:rPr>
          <w:rFonts w:ascii="Calibri" w:eastAsia="Calibri" w:hAnsi="Calibri" w:cs="Calibri"/>
          <w:b/>
          <w:bCs/>
        </w:rPr>
      </w:pPr>
    </w:p>
    <w:tbl>
      <w:tblPr>
        <w:tblStyle w:val="a"/>
        <w:tblW w:w="9351"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843"/>
      </w:tblGrid>
      <w:tr w:rsidR="00376021">
        <w:tc>
          <w:tcPr>
            <w:tcW w:w="4508" w:type="dxa"/>
          </w:tcPr>
          <w:p w:rsidR="00376021" w:rsidRDefault="000C1DA0">
            <w:pPr>
              <w:rPr>
                <w:rFonts w:ascii="Calibri" w:eastAsia="Calibri" w:hAnsi="Calibri" w:cs="Calibri"/>
              </w:rPr>
            </w:pPr>
            <w:r>
              <w:rPr>
                <w:rFonts w:ascii="Calibri" w:eastAsia="Calibri" w:hAnsi="Calibri" w:cs="Calibri"/>
              </w:rPr>
              <w:t>Date</w:t>
            </w:r>
          </w:p>
        </w:tc>
        <w:tc>
          <w:tcPr>
            <w:tcW w:w="4843" w:type="dxa"/>
          </w:tcPr>
          <w:p w:rsidR="00376021" w:rsidRDefault="000C1DA0">
            <w:pPr>
              <w:rPr>
                <w:rFonts w:ascii="Calibri" w:eastAsia="Calibri" w:hAnsi="Calibri" w:cs="Calibri"/>
              </w:rPr>
            </w:pPr>
            <w:r>
              <w:rPr>
                <w:rFonts w:ascii="Calibri" w:eastAsia="Calibri" w:hAnsi="Calibri" w:cs="Calibri"/>
              </w:rPr>
              <w:t>16/02/2026</w:t>
            </w:r>
          </w:p>
        </w:tc>
      </w:tr>
      <w:tr w:rsidR="00376021">
        <w:tc>
          <w:tcPr>
            <w:tcW w:w="4508" w:type="dxa"/>
          </w:tcPr>
          <w:p w:rsidR="00376021" w:rsidRDefault="000C1DA0">
            <w:pPr>
              <w:rPr>
                <w:rFonts w:ascii="Calibri" w:eastAsia="Calibri" w:hAnsi="Calibri" w:cs="Calibri"/>
              </w:rPr>
            </w:pPr>
            <w:r>
              <w:rPr>
                <w:rFonts w:ascii="Calibri" w:eastAsia="Calibri" w:hAnsi="Calibri" w:cs="Calibri"/>
              </w:rPr>
              <w:t>Team ID</w:t>
            </w:r>
          </w:p>
        </w:tc>
        <w:tc>
          <w:tcPr>
            <w:tcW w:w="4843" w:type="dxa"/>
          </w:tcPr>
          <w:p w:rsidR="00376021" w:rsidRDefault="000C1DA0">
            <w:pPr>
              <w:rPr>
                <w:rFonts w:ascii="Calibri" w:eastAsia="Calibri" w:hAnsi="Calibri" w:cs="Calibri"/>
              </w:rPr>
            </w:pPr>
            <w:r w:rsidRPr="000C1DA0">
              <w:rPr>
                <w:rFonts w:ascii="Calibri" w:eastAsia="Calibri" w:hAnsi="Calibri" w:cs="Calibri"/>
              </w:rPr>
              <w:t>SWTID-2026-1738</w:t>
            </w:r>
            <w:bookmarkStart w:id="0" w:name="_GoBack"/>
            <w:bookmarkEnd w:id="0"/>
          </w:p>
        </w:tc>
      </w:tr>
      <w:tr w:rsidR="00376021">
        <w:tc>
          <w:tcPr>
            <w:tcW w:w="4508" w:type="dxa"/>
          </w:tcPr>
          <w:p w:rsidR="00376021" w:rsidRDefault="000C1DA0">
            <w:pPr>
              <w:rPr>
                <w:rFonts w:ascii="Calibri" w:eastAsia="Calibri" w:hAnsi="Calibri" w:cs="Calibri"/>
              </w:rPr>
            </w:pPr>
            <w:r>
              <w:rPr>
                <w:rFonts w:ascii="Calibri" w:eastAsia="Calibri" w:hAnsi="Calibri" w:cs="Calibri"/>
              </w:rPr>
              <w:t>Project Name</w:t>
            </w:r>
          </w:p>
        </w:tc>
        <w:tc>
          <w:tcPr>
            <w:tcW w:w="4843" w:type="dxa"/>
          </w:tcPr>
          <w:p w:rsidR="00376021" w:rsidRDefault="000C1DA0">
            <w:pPr>
              <w:rPr>
                <w:rFonts w:ascii="Calibri" w:eastAsia="Calibri" w:hAnsi="Calibri" w:cs="Calibri"/>
              </w:rPr>
            </w:pPr>
            <w:r>
              <w:rPr>
                <w:rFonts w:ascii="Calibri" w:eastAsia="Calibri" w:hAnsi="Calibri" w:cs="Calibri"/>
              </w:rPr>
              <w:t>Contact Manager</w:t>
            </w:r>
          </w:p>
        </w:tc>
      </w:tr>
      <w:tr w:rsidR="00376021">
        <w:tc>
          <w:tcPr>
            <w:tcW w:w="4508" w:type="dxa"/>
          </w:tcPr>
          <w:p w:rsidR="00376021" w:rsidRDefault="000C1DA0">
            <w:pPr>
              <w:rPr>
                <w:rFonts w:ascii="Calibri" w:eastAsia="Calibri" w:hAnsi="Calibri" w:cs="Calibri"/>
              </w:rPr>
            </w:pPr>
            <w:r>
              <w:rPr>
                <w:rFonts w:ascii="Calibri" w:eastAsia="Calibri" w:hAnsi="Calibri" w:cs="Calibri"/>
              </w:rPr>
              <w:t>Maximum Marks</w:t>
            </w:r>
          </w:p>
        </w:tc>
        <w:tc>
          <w:tcPr>
            <w:tcW w:w="4843" w:type="dxa"/>
          </w:tcPr>
          <w:p w:rsidR="00376021" w:rsidRDefault="000C1DA0">
            <w:pPr>
              <w:rPr>
                <w:rFonts w:ascii="Calibri" w:eastAsia="Calibri" w:hAnsi="Calibri" w:cs="Calibri"/>
              </w:rPr>
            </w:pPr>
            <w:r>
              <w:rPr>
                <w:rFonts w:ascii="Calibri" w:eastAsia="Calibri" w:hAnsi="Calibri" w:cs="Calibri"/>
              </w:rPr>
              <w:t>4 Marks</w:t>
            </w:r>
          </w:p>
        </w:tc>
      </w:tr>
    </w:tbl>
    <w:p w:rsidR="00376021" w:rsidRDefault="00376021">
      <w:pPr>
        <w:spacing w:after="160" w:line="259" w:lineRule="auto"/>
      </w:pPr>
    </w:p>
    <w:p w:rsidR="00376021" w:rsidRDefault="00376021">
      <w:pPr>
        <w:spacing w:after="160" w:line="259" w:lineRule="auto"/>
      </w:pPr>
    </w:p>
    <w:p w:rsidR="00376021" w:rsidRDefault="000C1DA0">
      <w:pPr>
        <w:spacing w:after="160" w:line="259" w:lineRule="auto"/>
        <w:rPr>
          <w:rFonts w:ascii="Calibri" w:eastAsia="Calibri" w:hAnsi="Calibri" w:cs="Calibri"/>
          <w:b/>
          <w:bCs/>
        </w:rPr>
      </w:pPr>
      <w:r>
        <w:rPr>
          <w:rFonts w:ascii="Calibri" w:eastAsia="Calibri" w:hAnsi="Calibri" w:cs="Calibri"/>
          <w:b/>
          <w:bCs/>
        </w:rPr>
        <w:t>Functional Requirements:</w:t>
      </w:r>
    </w:p>
    <w:p w:rsidR="00376021" w:rsidRDefault="000C1DA0">
      <w:pPr>
        <w:spacing w:after="160" w:line="259" w:lineRule="auto"/>
        <w:rPr>
          <w:rFonts w:ascii="Calibri" w:eastAsia="Calibri" w:hAnsi="Calibri" w:cs="Calibri"/>
        </w:rPr>
      </w:pPr>
      <w:r>
        <w:rPr>
          <w:rFonts w:ascii="Calibri" w:eastAsia="Calibri" w:hAnsi="Calibri" w:cs="Calibri"/>
        </w:rPr>
        <w:t>Following are the functional requirements of the proposed solution.</w:t>
      </w:r>
    </w:p>
    <w:p w:rsidR="00376021" w:rsidRDefault="00376021">
      <w:pPr>
        <w:spacing w:after="160" w:line="259" w:lineRule="auto"/>
      </w:pPr>
    </w:p>
    <w:tbl>
      <w:tblPr>
        <w:tblStyle w:val="a0"/>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120"/>
        <w:gridCol w:w="3120"/>
        <w:gridCol w:w="3120"/>
      </w:tblGrid>
      <w:tr w:rsidR="00376021">
        <w:tc>
          <w:tcPr>
            <w:tcW w:w="3120" w:type="dxa"/>
          </w:tcPr>
          <w:p w:rsidR="00376021" w:rsidRDefault="000C1DA0">
            <w:pPr>
              <w:spacing w:line="240" w:lineRule="auto"/>
              <w:rPr>
                <w:rFonts w:ascii="Calibri" w:eastAsia="Calibri" w:hAnsi="Calibri" w:cs="Calibri"/>
                <w:b/>
                <w:bCs/>
              </w:rPr>
            </w:pPr>
            <w:r>
              <w:rPr>
                <w:rFonts w:ascii="Calibri" w:eastAsia="Calibri" w:hAnsi="Calibri" w:cs="Calibri"/>
                <w:b/>
                <w:bCs/>
              </w:rPr>
              <w:t>FR No.</w:t>
            </w:r>
          </w:p>
        </w:tc>
        <w:tc>
          <w:tcPr>
            <w:tcW w:w="3120" w:type="dxa"/>
          </w:tcPr>
          <w:p w:rsidR="00376021" w:rsidRDefault="000C1DA0">
            <w:pPr>
              <w:spacing w:line="240" w:lineRule="auto"/>
              <w:rPr>
                <w:rFonts w:ascii="Calibri" w:eastAsia="Calibri" w:hAnsi="Calibri" w:cs="Calibri"/>
                <w:b/>
                <w:bCs/>
              </w:rPr>
            </w:pPr>
            <w:r>
              <w:rPr>
                <w:rFonts w:ascii="Calibri" w:eastAsia="Calibri" w:hAnsi="Calibri" w:cs="Calibri"/>
                <w:b/>
                <w:bCs/>
              </w:rPr>
              <w:t>Functional Requirement (Epic)</w:t>
            </w:r>
          </w:p>
        </w:tc>
        <w:tc>
          <w:tcPr>
            <w:tcW w:w="3120" w:type="dxa"/>
          </w:tcPr>
          <w:p w:rsidR="00376021" w:rsidRDefault="000C1DA0">
            <w:pPr>
              <w:spacing w:line="240" w:lineRule="auto"/>
              <w:rPr>
                <w:rFonts w:ascii="Calibri" w:eastAsia="Calibri" w:hAnsi="Calibri" w:cs="Calibri"/>
                <w:b/>
                <w:bCs/>
              </w:rPr>
            </w:pPr>
            <w:r>
              <w:rPr>
                <w:rFonts w:ascii="Calibri" w:eastAsia="Calibri" w:hAnsi="Calibri" w:cs="Calibri"/>
                <w:b/>
                <w:bCs/>
              </w:rPr>
              <w:t>Sub Requirement (Story / Sub-Task)</w:t>
            </w:r>
          </w:p>
        </w:tc>
      </w:tr>
      <w:tr w:rsidR="00376021">
        <w:tc>
          <w:tcPr>
            <w:tcW w:w="3120" w:type="dxa"/>
            <w:shd w:val="clear" w:color="auto" w:fill="auto"/>
            <w:tcMar>
              <w:top w:w="100" w:type="dxa"/>
              <w:left w:w="100" w:type="dxa"/>
              <w:bottom w:w="100" w:type="dxa"/>
              <w:right w:w="100" w:type="dxa"/>
            </w:tcMar>
          </w:tcPr>
          <w:p w:rsidR="00376021" w:rsidRDefault="000C1DA0">
            <w:pPr>
              <w:widowControl w:val="0"/>
              <w:pBdr>
                <w:top w:val="nil"/>
                <w:left w:val="nil"/>
                <w:bottom w:val="nil"/>
                <w:right w:val="nil"/>
                <w:between w:val="nil"/>
              </w:pBdr>
              <w:spacing w:line="240" w:lineRule="auto"/>
            </w:pPr>
            <w:r>
              <w:t>1</w:t>
            </w:r>
          </w:p>
        </w:tc>
        <w:tc>
          <w:tcPr>
            <w:tcW w:w="3120" w:type="dxa"/>
            <w:shd w:val="clear" w:color="auto" w:fill="auto"/>
            <w:tcMar>
              <w:top w:w="100" w:type="dxa"/>
              <w:left w:w="100" w:type="dxa"/>
              <w:bottom w:w="100" w:type="dxa"/>
              <w:right w:w="100" w:type="dxa"/>
            </w:tcMar>
          </w:tcPr>
          <w:p w:rsidR="00376021" w:rsidRDefault="000C1DA0">
            <w:pPr>
              <w:widowControl w:val="0"/>
              <w:pBdr>
                <w:top w:val="nil"/>
                <w:left w:val="nil"/>
                <w:bottom w:val="nil"/>
                <w:right w:val="nil"/>
                <w:between w:val="nil"/>
              </w:pBdr>
              <w:spacing w:line="240" w:lineRule="auto"/>
            </w:pPr>
            <w:r>
              <w:t>User Authentication and Authorization</w:t>
            </w:r>
          </w:p>
        </w:tc>
        <w:tc>
          <w:tcPr>
            <w:tcW w:w="3120" w:type="dxa"/>
            <w:shd w:val="clear" w:color="auto" w:fill="auto"/>
            <w:tcMar>
              <w:top w:w="100" w:type="dxa"/>
              <w:left w:w="100" w:type="dxa"/>
              <w:bottom w:w="100" w:type="dxa"/>
              <w:right w:w="100" w:type="dxa"/>
            </w:tcMar>
          </w:tcPr>
          <w:p w:rsidR="00376021" w:rsidRDefault="000C1DA0">
            <w:pPr>
              <w:widowControl w:val="0"/>
              <w:spacing w:line="240" w:lineRule="auto"/>
            </w:pPr>
            <w:r>
              <w:t>• User registration with name, email, and password</w:t>
            </w:r>
          </w:p>
          <w:p w:rsidR="00376021" w:rsidRDefault="000C1DA0">
            <w:pPr>
              <w:widowControl w:val="0"/>
              <w:spacing w:line="240" w:lineRule="auto"/>
            </w:pPr>
            <w:r>
              <w:t>• User login with email and password</w:t>
            </w:r>
          </w:p>
          <w:p w:rsidR="00376021" w:rsidRDefault="000C1DA0">
            <w:pPr>
              <w:widowControl w:val="0"/>
              <w:spacing w:line="240" w:lineRule="auto"/>
            </w:pPr>
            <w:r>
              <w:t>• JWT token generation and management</w:t>
            </w:r>
          </w:p>
          <w:p w:rsidR="00376021" w:rsidRDefault="000C1DA0">
            <w:pPr>
              <w:widowControl w:val="0"/>
              <w:spacing w:line="240" w:lineRule="auto"/>
            </w:pPr>
            <w:r>
              <w:t>• Password encryp</w:t>
            </w:r>
            <w:r>
              <w:t xml:space="preserve">tion using </w:t>
            </w:r>
            <w:proofErr w:type="spellStart"/>
            <w:r>
              <w:t>bcrypt</w:t>
            </w:r>
            <w:proofErr w:type="spellEnd"/>
          </w:p>
          <w:p w:rsidR="00376021" w:rsidRDefault="000C1DA0">
            <w:pPr>
              <w:widowControl w:val="0"/>
              <w:spacing w:line="240" w:lineRule="auto"/>
            </w:pPr>
            <w:r>
              <w:t>• Session management and auto-logout on token expiration</w:t>
            </w:r>
          </w:p>
          <w:p w:rsidR="00376021" w:rsidRDefault="000C1DA0">
            <w:pPr>
              <w:widowControl w:val="0"/>
              <w:spacing w:line="240" w:lineRule="auto"/>
            </w:pPr>
            <w:r>
              <w:t>• Protected routes requiring authentication</w:t>
            </w:r>
          </w:p>
          <w:p w:rsidR="00376021" w:rsidRDefault="000C1DA0">
            <w:pPr>
              <w:widowControl w:val="0"/>
              <w:pBdr>
                <w:top w:val="nil"/>
                <w:left w:val="nil"/>
                <w:bottom w:val="nil"/>
                <w:right w:val="nil"/>
                <w:between w:val="nil"/>
              </w:pBdr>
              <w:spacing w:line="240" w:lineRule="auto"/>
            </w:pPr>
            <w:r>
              <w:t>• User logout functionality</w:t>
            </w:r>
          </w:p>
        </w:tc>
      </w:tr>
      <w:tr w:rsidR="00376021">
        <w:tc>
          <w:tcPr>
            <w:tcW w:w="3120" w:type="dxa"/>
            <w:shd w:val="clear" w:color="auto" w:fill="auto"/>
            <w:tcMar>
              <w:top w:w="100" w:type="dxa"/>
              <w:left w:w="100" w:type="dxa"/>
              <w:bottom w:w="100" w:type="dxa"/>
              <w:right w:w="100" w:type="dxa"/>
            </w:tcMar>
          </w:tcPr>
          <w:p w:rsidR="00376021" w:rsidRDefault="000C1DA0">
            <w:pPr>
              <w:widowControl w:val="0"/>
              <w:pBdr>
                <w:top w:val="nil"/>
                <w:left w:val="nil"/>
                <w:bottom w:val="nil"/>
                <w:right w:val="nil"/>
                <w:between w:val="nil"/>
              </w:pBdr>
              <w:spacing w:line="240" w:lineRule="auto"/>
            </w:pPr>
            <w:r>
              <w:t>2</w:t>
            </w:r>
          </w:p>
        </w:tc>
        <w:tc>
          <w:tcPr>
            <w:tcW w:w="3120" w:type="dxa"/>
            <w:shd w:val="clear" w:color="auto" w:fill="auto"/>
            <w:tcMar>
              <w:top w:w="100" w:type="dxa"/>
              <w:left w:w="100" w:type="dxa"/>
              <w:bottom w:w="100" w:type="dxa"/>
              <w:right w:w="100" w:type="dxa"/>
            </w:tcMar>
          </w:tcPr>
          <w:p w:rsidR="00376021" w:rsidRDefault="000C1DA0">
            <w:pPr>
              <w:widowControl w:val="0"/>
              <w:pBdr>
                <w:top w:val="nil"/>
                <w:left w:val="nil"/>
                <w:bottom w:val="nil"/>
                <w:right w:val="nil"/>
                <w:between w:val="nil"/>
              </w:pBdr>
              <w:spacing w:line="240" w:lineRule="auto"/>
            </w:pPr>
            <w:r>
              <w:t>Contact Management (CRUD Operations)</w:t>
            </w:r>
          </w:p>
        </w:tc>
        <w:tc>
          <w:tcPr>
            <w:tcW w:w="3120" w:type="dxa"/>
            <w:shd w:val="clear" w:color="auto" w:fill="auto"/>
            <w:tcMar>
              <w:top w:w="100" w:type="dxa"/>
              <w:left w:w="100" w:type="dxa"/>
              <w:bottom w:w="100" w:type="dxa"/>
              <w:right w:w="100" w:type="dxa"/>
            </w:tcMar>
          </w:tcPr>
          <w:p w:rsidR="00376021" w:rsidRDefault="000C1DA0">
            <w:pPr>
              <w:widowControl w:val="0"/>
              <w:spacing w:line="240" w:lineRule="auto"/>
            </w:pPr>
            <w:r>
              <w:t>• Create new contact with name, email, phone, notes, and tags</w:t>
            </w:r>
          </w:p>
          <w:p w:rsidR="00376021" w:rsidRDefault="000C1DA0">
            <w:pPr>
              <w:widowControl w:val="0"/>
              <w:spacing w:line="240" w:lineRule="auto"/>
            </w:pPr>
            <w:r>
              <w:t>• View all contacts for logged-in user</w:t>
            </w:r>
          </w:p>
          <w:p w:rsidR="00376021" w:rsidRDefault="000C1DA0">
            <w:pPr>
              <w:widowControl w:val="0"/>
              <w:spacing w:line="240" w:lineRule="auto"/>
            </w:pPr>
            <w:r>
              <w:t>• View individual contact details</w:t>
            </w:r>
          </w:p>
          <w:p w:rsidR="00376021" w:rsidRDefault="000C1DA0">
            <w:pPr>
              <w:widowControl w:val="0"/>
              <w:spacing w:line="240" w:lineRule="auto"/>
            </w:pPr>
            <w:r>
              <w:t>• Update existing contact information</w:t>
            </w:r>
          </w:p>
          <w:p w:rsidR="00376021" w:rsidRDefault="000C1DA0">
            <w:pPr>
              <w:widowControl w:val="0"/>
              <w:spacing w:line="240" w:lineRule="auto"/>
            </w:pPr>
            <w:r>
              <w:t>• Delete contact with confirmation prompt</w:t>
            </w:r>
          </w:p>
          <w:p w:rsidR="00376021" w:rsidRDefault="000C1DA0">
            <w:pPr>
              <w:widowControl w:val="0"/>
              <w:spacing w:line="240" w:lineRule="auto"/>
            </w:pPr>
            <w:r>
              <w:t>• Validate contact data (email format, required fields)</w:t>
            </w:r>
          </w:p>
          <w:p w:rsidR="00376021" w:rsidRDefault="000C1DA0">
            <w:pPr>
              <w:widowControl w:val="0"/>
              <w:pBdr>
                <w:top w:val="nil"/>
                <w:left w:val="nil"/>
                <w:bottom w:val="nil"/>
                <w:right w:val="nil"/>
                <w:between w:val="nil"/>
              </w:pBdr>
              <w:spacing w:line="240" w:lineRule="auto"/>
            </w:pPr>
            <w:r>
              <w:t>• Display contact count and metadata</w:t>
            </w:r>
          </w:p>
        </w:tc>
      </w:tr>
      <w:tr w:rsidR="00376021">
        <w:tc>
          <w:tcPr>
            <w:tcW w:w="3120" w:type="dxa"/>
            <w:shd w:val="clear" w:color="auto" w:fill="auto"/>
            <w:tcMar>
              <w:top w:w="100" w:type="dxa"/>
              <w:left w:w="100" w:type="dxa"/>
              <w:bottom w:w="100" w:type="dxa"/>
              <w:right w:w="100" w:type="dxa"/>
            </w:tcMar>
          </w:tcPr>
          <w:p w:rsidR="00376021" w:rsidRDefault="000C1DA0">
            <w:pPr>
              <w:widowControl w:val="0"/>
              <w:pBdr>
                <w:top w:val="nil"/>
                <w:left w:val="nil"/>
                <w:bottom w:val="nil"/>
                <w:right w:val="nil"/>
                <w:between w:val="nil"/>
              </w:pBdr>
              <w:spacing w:line="240" w:lineRule="auto"/>
            </w:pPr>
            <w:r>
              <w:lastRenderedPageBreak/>
              <w:t>3</w:t>
            </w:r>
          </w:p>
        </w:tc>
        <w:tc>
          <w:tcPr>
            <w:tcW w:w="3120" w:type="dxa"/>
            <w:shd w:val="clear" w:color="auto" w:fill="auto"/>
            <w:tcMar>
              <w:top w:w="100" w:type="dxa"/>
              <w:left w:w="100" w:type="dxa"/>
              <w:bottom w:w="100" w:type="dxa"/>
              <w:right w:w="100" w:type="dxa"/>
            </w:tcMar>
          </w:tcPr>
          <w:p w:rsidR="00376021" w:rsidRDefault="000C1DA0">
            <w:pPr>
              <w:widowControl w:val="0"/>
              <w:pBdr>
                <w:top w:val="nil"/>
                <w:left w:val="nil"/>
                <w:bottom w:val="nil"/>
                <w:right w:val="nil"/>
                <w:between w:val="nil"/>
              </w:pBdr>
              <w:spacing w:line="240" w:lineRule="auto"/>
            </w:pPr>
            <w:r>
              <w:t>Search and Discovery</w:t>
            </w:r>
          </w:p>
        </w:tc>
        <w:tc>
          <w:tcPr>
            <w:tcW w:w="3120" w:type="dxa"/>
            <w:shd w:val="clear" w:color="auto" w:fill="auto"/>
            <w:tcMar>
              <w:top w:w="100" w:type="dxa"/>
              <w:left w:w="100" w:type="dxa"/>
              <w:bottom w:w="100" w:type="dxa"/>
              <w:right w:w="100" w:type="dxa"/>
            </w:tcMar>
          </w:tcPr>
          <w:p w:rsidR="00376021" w:rsidRDefault="000C1DA0">
            <w:pPr>
              <w:widowControl w:val="0"/>
              <w:spacing w:line="240" w:lineRule="auto"/>
            </w:pPr>
            <w:r>
              <w:t>• Real-time search across contact names</w:t>
            </w:r>
          </w:p>
          <w:p w:rsidR="00376021" w:rsidRDefault="000C1DA0">
            <w:pPr>
              <w:widowControl w:val="0"/>
              <w:spacing w:line="240" w:lineRule="auto"/>
            </w:pPr>
            <w:r>
              <w:t>• Search by email addresses</w:t>
            </w:r>
          </w:p>
          <w:p w:rsidR="00376021" w:rsidRDefault="000C1DA0">
            <w:pPr>
              <w:widowControl w:val="0"/>
              <w:spacing w:line="240" w:lineRule="auto"/>
            </w:pPr>
            <w:r>
              <w:t>• Search by tags</w:t>
            </w:r>
          </w:p>
          <w:p w:rsidR="00376021" w:rsidRDefault="000C1DA0">
            <w:pPr>
              <w:widowControl w:val="0"/>
              <w:spacing w:line="240" w:lineRule="auto"/>
            </w:pPr>
            <w:r>
              <w:t>• Case-insensitive search functionality</w:t>
            </w:r>
          </w:p>
          <w:p w:rsidR="00376021" w:rsidRDefault="000C1DA0">
            <w:pPr>
              <w:widowControl w:val="0"/>
              <w:spacing w:line="240" w:lineRule="auto"/>
            </w:pPr>
            <w:r>
              <w:t>• Display search results count</w:t>
            </w:r>
          </w:p>
          <w:p w:rsidR="00376021" w:rsidRDefault="00376021">
            <w:pPr>
              <w:widowControl w:val="0"/>
              <w:spacing w:line="240" w:lineRule="auto"/>
            </w:pPr>
          </w:p>
        </w:tc>
      </w:tr>
      <w:tr w:rsidR="00376021">
        <w:tc>
          <w:tcPr>
            <w:tcW w:w="3120" w:type="dxa"/>
            <w:shd w:val="clear" w:color="auto" w:fill="auto"/>
            <w:tcMar>
              <w:top w:w="100" w:type="dxa"/>
              <w:left w:w="100" w:type="dxa"/>
              <w:bottom w:w="100" w:type="dxa"/>
              <w:right w:w="100" w:type="dxa"/>
            </w:tcMar>
          </w:tcPr>
          <w:p w:rsidR="00376021" w:rsidRDefault="000C1DA0">
            <w:pPr>
              <w:widowControl w:val="0"/>
              <w:pBdr>
                <w:top w:val="nil"/>
                <w:left w:val="nil"/>
                <w:bottom w:val="nil"/>
                <w:right w:val="nil"/>
                <w:between w:val="nil"/>
              </w:pBdr>
              <w:spacing w:line="240" w:lineRule="auto"/>
            </w:pPr>
            <w:r>
              <w:t>4</w:t>
            </w:r>
          </w:p>
        </w:tc>
        <w:tc>
          <w:tcPr>
            <w:tcW w:w="3120" w:type="dxa"/>
            <w:shd w:val="clear" w:color="auto" w:fill="auto"/>
            <w:tcMar>
              <w:top w:w="100" w:type="dxa"/>
              <w:left w:w="100" w:type="dxa"/>
              <w:bottom w:w="100" w:type="dxa"/>
              <w:right w:w="100" w:type="dxa"/>
            </w:tcMar>
          </w:tcPr>
          <w:p w:rsidR="00376021" w:rsidRDefault="000C1DA0">
            <w:pPr>
              <w:widowControl w:val="0"/>
              <w:pBdr>
                <w:top w:val="nil"/>
                <w:left w:val="nil"/>
                <w:bottom w:val="nil"/>
                <w:right w:val="nil"/>
                <w:between w:val="nil"/>
              </w:pBdr>
              <w:spacing w:line="240" w:lineRule="auto"/>
            </w:pPr>
            <w:r>
              <w:t>Data Validation and Error Handling</w:t>
            </w:r>
          </w:p>
        </w:tc>
        <w:tc>
          <w:tcPr>
            <w:tcW w:w="3120" w:type="dxa"/>
            <w:shd w:val="clear" w:color="auto" w:fill="auto"/>
            <w:tcMar>
              <w:top w:w="100" w:type="dxa"/>
              <w:left w:w="100" w:type="dxa"/>
              <w:bottom w:w="100" w:type="dxa"/>
              <w:right w:w="100" w:type="dxa"/>
            </w:tcMar>
          </w:tcPr>
          <w:p w:rsidR="00376021" w:rsidRDefault="000C1DA0">
            <w:pPr>
              <w:widowControl w:val="0"/>
              <w:spacing w:line="240" w:lineRule="auto"/>
            </w:pPr>
            <w:r>
              <w:t>• Server-side validation for all API endpoints</w:t>
            </w:r>
          </w:p>
          <w:p w:rsidR="00376021" w:rsidRDefault="000C1DA0">
            <w:pPr>
              <w:widowControl w:val="0"/>
              <w:spacing w:line="240" w:lineRule="auto"/>
            </w:pPr>
            <w:r>
              <w:t>• Email format validation</w:t>
            </w:r>
          </w:p>
          <w:p w:rsidR="00376021" w:rsidRDefault="000C1DA0">
            <w:pPr>
              <w:widowControl w:val="0"/>
              <w:spacing w:line="240" w:lineRule="auto"/>
            </w:pPr>
            <w:r>
              <w:t>• Required field validation</w:t>
            </w:r>
          </w:p>
          <w:p w:rsidR="00376021" w:rsidRDefault="000C1DA0">
            <w:pPr>
              <w:widowControl w:val="0"/>
              <w:spacing w:line="240" w:lineRule="auto"/>
            </w:pPr>
            <w:r>
              <w:t>• Display validation errors to user</w:t>
            </w:r>
          </w:p>
          <w:p w:rsidR="00376021" w:rsidRDefault="000C1DA0">
            <w:pPr>
              <w:widowControl w:val="0"/>
              <w:spacing w:line="240" w:lineRule="auto"/>
            </w:pPr>
            <w:r>
              <w:t>• API error handling and user-friendly messages</w:t>
            </w:r>
          </w:p>
          <w:p w:rsidR="00376021" w:rsidRDefault="000C1DA0">
            <w:pPr>
              <w:widowControl w:val="0"/>
              <w:pBdr>
                <w:top w:val="nil"/>
                <w:left w:val="nil"/>
                <w:bottom w:val="nil"/>
                <w:right w:val="nil"/>
                <w:between w:val="nil"/>
              </w:pBdr>
              <w:spacing w:line="240" w:lineRule="auto"/>
            </w:pPr>
            <w:r>
              <w:t>• Prevent duplicate email registration</w:t>
            </w:r>
          </w:p>
        </w:tc>
      </w:tr>
      <w:tr w:rsidR="00376021">
        <w:tc>
          <w:tcPr>
            <w:tcW w:w="3120" w:type="dxa"/>
            <w:shd w:val="clear" w:color="auto" w:fill="auto"/>
            <w:tcMar>
              <w:top w:w="100" w:type="dxa"/>
              <w:left w:w="100" w:type="dxa"/>
              <w:bottom w:w="100" w:type="dxa"/>
              <w:right w:w="100" w:type="dxa"/>
            </w:tcMar>
          </w:tcPr>
          <w:p w:rsidR="00376021" w:rsidRDefault="000C1DA0">
            <w:pPr>
              <w:widowControl w:val="0"/>
              <w:pBdr>
                <w:top w:val="nil"/>
                <w:left w:val="nil"/>
                <w:bottom w:val="nil"/>
                <w:right w:val="nil"/>
                <w:between w:val="nil"/>
              </w:pBdr>
              <w:spacing w:line="240" w:lineRule="auto"/>
            </w:pPr>
            <w:r>
              <w:t>5</w:t>
            </w:r>
          </w:p>
        </w:tc>
        <w:tc>
          <w:tcPr>
            <w:tcW w:w="3120" w:type="dxa"/>
            <w:shd w:val="clear" w:color="auto" w:fill="auto"/>
            <w:tcMar>
              <w:top w:w="100" w:type="dxa"/>
              <w:left w:w="100" w:type="dxa"/>
              <w:bottom w:w="100" w:type="dxa"/>
              <w:right w:w="100" w:type="dxa"/>
            </w:tcMar>
          </w:tcPr>
          <w:p w:rsidR="00376021" w:rsidRDefault="000C1DA0">
            <w:pPr>
              <w:widowControl w:val="0"/>
              <w:pBdr>
                <w:top w:val="nil"/>
                <w:left w:val="nil"/>
                <w:bottom w:val="nil"/>
                <w:right w:val="nil"/>
                <w:between w:val="nil"/>
              </w:pBdr>
              <w:spacing w:line="240" w:lineRule="auto"/>
            </w:pPr>
            <w:r>
              <w:t>Contact Information Managemen</w:t>
            </w:r>
            <w:r>
              <w:t>t</w:t>
            </w:r>
          </w:p>
        </w:tc>
        <w:tc>
          <w:tcPr>
            <w:tcW w:w="3120" w:type="dxa"/>
            <w:shd w:val="clear" w:color="auto" w:fill="auto"/>
            <w:tcMar>
              <w:top w:w="100" w:type="dxa"/>
              <w:left w:w="100" w:type="dxa"/>
              <w:bottom w:w="100" w:type="dxa"/>
              <w:right w:w="100" w:type="dxa"/>
            </w:tcMar>
          </w:tcPr>
          <w:p w:rsidR="00376021" w:rsidRDefault="000C1DA0">
            <w:pPr>
              <w:widowControl w:val="0"/>
              <w:spacing w:line="240" w:lineRule="auto"/>
            </w:pPr>
            <w:r>
              <w:t>• Store contact name (required)</w:t>
            </w:r>
          </w:p>
          <w:p w:rsidR="00376021" w:rsidRDefault="000C1DA0">
            <w:pPr>
              <w:widowControl w:val="0"/>
              <w:spacing w:line="240" w:lineRule="auto"/>
            </w:pPr>
            <w:r>
              <w:t>• Store contact email (optional, validated)</w:t>
            </w:r>
          </w:p>
          <w:p w:rsidR="00376021" w:rsidRDefault="000C1DA0">
            <w:pPr>
              <w:widowControl w:val="0"/>
              <w:spacing w:line="240" w:lineRule="auto"/>
            </w:pPr>
            <w:r>
              <w:t>• Store contact phone number (optional)</w:t>
            </w:r>
          </w:p>
          <w:p w:rsidR="00376021" w:rsidRDefault="000C1DA0">
            <w:pPr>
              <w:widowControl w:val="0"/>
              <w:spacing w:line="240" w:lineRule="auto"/>
            </w:pPr>
            <w:r>
              <w:t>• Store contact notes/description (optional, max 1000 chars)</w:t>
            </w:r>
          </w:p>
          <w:p w:rsidR="00376021" w:rsidRDefault="000C1DA0">
            <w:pPr>
              <w:widowControl w:val="0"/>
              <w:spacing w:line="240" w:lineRule="auto"/>
            </w:pPr>
            <w:r>
              <w:t>• Store contact tags (optional, max 10 tags)</w:t>
            </w:r>
          </w:p>
          <w:p w:rsidR="00376021" w:rsidRDefault="000C1DA0">
            <w:pPr>
              <w:widowControl w:val="0"/>
              <w:spacing w:line="240" w:lineRule="auto"/>
            </w:pPr>
            <w:r>
              <w:t>• Timestamp for contact creation</w:t>
            </w:r>
          </w:p>
          <w:p w:rsidR="00376021" w:rsidRDefault="000C1DA0">
            <w:pPr>
              <w:widowControl w:val="0"/>
              <w:pBdr>
                <w:top w:val="nil"/>
                <w:left w:val="nil"/>
                <w:bottom w:val="nil"/>
                <w:right w:val="nil"/>
                <w:between w:val="nil"/>
              </w:pBdr>
              <w:spacing w:line="240" w:lineRule="auto"/>
            </w:pPr>
            <w:r>
              <w:t>• Timestamp for last update</w:t>
            </w:r>
          </w:p>
        </w:tc>
      </w:tr>
      <w:tr w:rsidR="00376021">
        <w:tc>
          <w:tcPr>
            <w:tcW w:w="3120" w:type="dxa"/>
            <w:shd w:val="clear" w:color="auto" w:fill="auto"/>
            <w:tcMar>
              <w:top w:w="100" w:type="dxa"/>
              <w:left w:w="100" w:type="dxa"/>
              <w:bottom w:w="100" w:type="dxa"/>
              <w:right w:w="100" w:type="dxa"/>
            </w:tcMar>
          </w:tcPr>
          <w:p w:rsidR="00376021" w:rsidRDefault="000C1DA0">
            <w:pPr>
              <w:widowControl w:val="0"/>
              <w:pBdr>
                <w:top w:val="nil"/>
                <w:left w:val="nil"/>
                <w:bottom w:val="nil"/>
                <w:right w:val="nil"/>
                <w:between w:val="nil"/>
              </w:pBdr>
              <w:spacing w:line="240" w:lineRule="auto"/>
            </w:pPr>
            <w:r>
              <w:t>6</w:t>
            </w:r>
          </w:p>
        </w:tc>
        <w:tc>
          <w:tcPr>
            <w:tcW w:w="3120" w:type="dxa"/>
            <w:shd w:val="clear" w:color="auto" w:fill="auto"/>
            <w:tcMar>
              <w:top w:w="100" w:type="dxa"/>
              <w:left w:w="100" w:type="dxa"/>
              <w:bottom w:w="100" w:type="dxa"/>
              <w:right w:w="100" w:type="dxa"/>
            </w:tcMar>
          </w:tcPr>
          <w:p w:rsidR="00376021" w:rsidRDefault="000C1DA0">
            <w:pPr>
              <w:widowControl w:val="0"/>
              <w:pBdr>
                <w:top w:val="nil"/>
                <w:left w:val="nil"/>
                <w:bottom w:val="nil"/>
                <w:right w:val="nil"/>
                <w:between w:val="nil"/>
              </w:pBdr>
              <w:spacing w:line="240" w:lineRule="auto"/>
            </w:pPr>
            <w:r>
              <w:t>User Profile and Account</w:t>
            </w:r>
          </w:p>
        </w:tc>
        <w:tc>
          <w:tcPr>
            <w:tcW w:w="3120" w:type="dxa"/>
            <w:shd w:val="clear" w:color="auto" w:fill="auto"/>
            <w:tcMar>
              <w:top w:w="100" w:type="dxa"/>
              <w:left w:w="100" w:type="dxa"/>
              <w:bottom w:w="100" w:type="dxa"/>
              <w:right w:w="100" w:type="dxa"/>
            </w:tcMar>
          </w:tcPr>
          <w:p w:rsidR="00376021" w:rsidRDefault="000C1DA0">
            <w:pPr>
              <w:widowControl w:val="0"/>
              <w:spacing w:line="240" w:lineRule="auto"/>
            </w:pPr>
            <w:r>
              <w:t xml:space="preserve"> • Get current user information endpoint</w:t>
            </w:r>
          </w:p>
          <w:p w:rsidR="00376021" w:rsidRDefault="000C1DA0">
            <w:pPr>
              <w:widowControl w:val="0"/>
              <w:spacing w:line="240" w:lineRule="auto"/>
            </w:pPr>
            <w:r>
              <w:t>• User-specific data isolation</w:t>
            </w:r>
          </w:p>
          <w:p w:rsidR="00376021" w:rsidRDefault="000C1DA0">
            <w:pPr>
              <w:widowControl w:val="0"/>
              <w:spacing w:line="240" w:lineRule="auto"/>
            </w:pPr>
            <w:r>
              <w:t>• Each user accesses only their own contacts</w:t>
            </w:r>
          </w:p>
          <w:p w:rsidR="00376021" w:rsidRDefault="000C1DA0">
            <w:pPr>
              <w:widowControl w:val="0"/>
              <w:spacing w:line="240" w:lineRule="auto"/>
            </w:pPr>
            <w:r>
              <w:t>• User ID association with all contacts</w:t>
            </w:r>
          </w:p>
          <w:p w:rsidR="00376021" w:rsidRDefault="00376021">
            <w:pPr>
              <w:widowControl w:val="0"/>
              <w:pBdr>
                <w:top w:val="nil"/>
                <w:left w:val="nil"/>
                <w:bottom w:val="nil"/>
                <w:right w:val="nil"/>
                <w:between w:val="nil"/>
              </w:pBdr>
              <w:spacing w:line="240" w:lineRule="auto"/>
            </w:pPr>
          </w:p>
        </w:tc>
      </w:tr>
      <w:tr w:rsidR="00376021">
        <w:tc>
          <w:tcPr>
            <w:tcW w:w="3120" w:type="dxa"/>
            <w:shd w:val="clear" w:color="auto" w:fill="auto"/>
            <w:tcMar>
              <w:top w:w="100" w:type="dxa"/>
              <w:left w:w="100" w:type="dxa"/>
              <w:bottom w:w="100" w:type="dxa"/>
              <w:right w:w="100" w:type="dxa"/>
            </w:tcMar>
          </w:tcPr>
          <w:p w:rsidR="00376021" w:rsidRDefault="000C1DA0">
            <w:pPr>
              <w:widowControl w:val="0"/>
              <w:pBdr>
                <w:top w:val="nil"/>
                <w:left w:val="nil"/>
                <w:bottom w:val="nil"/>
                <w:right w:val="nil"/>
                <w:between w:val="nil"/>
              </w:pBdr>
              <w:spacing w:line="240" w:lineRule="auto"/>
            </w:pPr>
            <w:r>
              <w:t>7</w:t>
            </w:r>
          </w:p>
        </w:tc>
        <w:tc>
          <w:tcPr>
            <w:tcW w:w="3120" w:type="dxa"/>
            <w:shd w:val="clear" w:color="auto" w:fill="auto"/>
            <w:tcMar>
              <w:top w:w="100" w:type="dxa"/>
              <w:left w:w="100" w:type="dxa"/>
              <w:bottom w:w="100" w:type="dxa"/>
              <w:right w:w="100" w:type="dxa"/>
            </w:tcMar>
          </w:tcPr>
          <w:p w:rsidR="00376021" w:rsidRDefault="000C1DA0">
            <w:pPr>
              <w:widowControl w:val="0"/>
              <w:pBdr>
                <w:top w:val="nil"/>
                <w:left w:val="nil"/>
                <w:bottom w:val="nil"/>
                <w:right w:val="nil"/>
                <w:between w:val="nil"/>
              </w:pBdr>
              <w:spacing w:line="240" w:lineRule="auto"/>
            </w:pPr>
            <w:r>
              <w:t>Data Persistence and Storage</w:t>
            </w:r>
          </w:p>
        </w:tc>
        <w:tc>
          <w:tcPr>
            <w:tcW w:w="3120" w:type="dxa"/>
            <w:shd w:val="clear" w:color="auto" w:fill="auto"/>
            <w:tcMar>
              <w:top w:w="100" w:type="dxa"/>
              <w:left w:w="100" w:type="dxa"/>
              <w:bottom w:w="100" w:type="dxa"/>
              <w:right w:w="100" w:type="dxa"/>
            </w:tcMar>
          </w:tcPr>
          <w:p w:rsidR="00376021" w:rsidRDefault="000C1DA0">
            <w:pPr>
              <w:widowControl w:val="0"/>
              <w:spacing w:line="240" w:lineRule="auto"/>
            </w:pPr>
            <w:r>
              <w:t>• Store user data in MongoDB database</w:t>
            </w:r>
          </w:p>
          <w:p w:rsidR="00376021" w:rsidRDefault="000C1DA0">
            <w:pPr>
              <w:widowControl w:val="0"/>
              <w:spacing w:line="240" w:lineRule="auto"/>
            </w:pPr>
            <w:r>
              <w:t>• Store contacts in MongoDB database</w:t>
            </w:r>
          </w:p>
          <w:p w:rsidR="00376021" w:rsidRDefault="000C1DA0">
            <w:pPr>
              <w:widowControl w:val="0"/>
              <w:spacing w:line="240" w:lineRule="auto"/>
            </w:pPr>
            <w:r>
              <w:t>• Maintain referential integrity (</w:t>
            </w:r>
            <w:proofErr w:type="spellStart"/>
            <w:r>
              <w:t>userId</w:t>
            </w:r>
            <w:proofErr w:type="spellEnd"/>
            <w:r>
              <w:t xml:space="preserve"> foreign key)</w:t>
            </w:r>
          </w:p>
          <w:p w:rsidR="00376021" w:rsidRDefault="000C1DA0">
            <w:pPr>
              <w:widowControl w:val="0"/>
              <w:spacing w:line="240" w:lineRule="auto"/>
            </w:pPr>
            <w:r>
              <w:lastRenderedPageBreak/>
              <w:t>• Automatic timestamp management</w:t>
            </w:r>
          </w:p>
          <w:p w:rsidR="00376021" w:rsidRDefault="000C1DA0">
            <w:pPr>
              <w:widowControl w:val="0"/>
              <w:spacing w:line="240" w:lineRule="auto"/>
            </w:pPr>
            <w:r>
              <w:t>• Database indexing for performance</w:t>
            </w:r>
          </w:p>
          <w:p w:rsidR="00376021" w:rsidRDefault="000C1DA0">
            <w:pPr>
              <w:widowControl w:val="0"/>
              <w:spacing w:line="240" w:lineRule="auto"/>
            </w:pPr>
            <w:r>
              <w:t>• Secure password storage (hashed)</w:t>
            </w:r>
          </w:p>
          <w:p w:rsidR="00376021" w:rsidRDefault="000C1DA0">
            <w:pPr>
              <w:widowControl w:val="0"/>
              <w:pBdr>
                <w:top w:val="nil"/>
                <w:left w:val="nil"/>
                <w:bottom w:val="nil"/>
                <w:right w:val="nil"/>
                <w:between w:val="nil"/>
              </w:pBdr>
              <w:spacing w:line="240" w:lineRule="auto"/>
            </w:pPr>
            <w:r>
              <w:t xml:space="preserve">• </w:t>
            </w:r>
            <w:proofErr w:type="spellStart"/>
            <w:r>
              <w:t>LocalStorage</w:t>
            </w:r>
            <w:proofErr w:type="spellEnd"/>
            <w:r>
              <w:t xml:space="preserve"> for JWT </w:t>
            </w:r>
            <w:r>
              <w:t>token on client</w:t>
            </w:r>
          </w:p>
        </w:tc>
      </w:tr>
    </w:tbl>
    <w:p w:rsidR="00376021" w:rsidRDefault="00376021">
      <w:pPr>
        <w:spacing w:after="160" w:line="259" w:lineRule="auto"/>
      </w:pPr>
    </w:p>
    <w:p w:rsidR="00376021" w:rsidRDefault="00376021">
      <w:pPr>
        <w:spacing w:after="160" w:line="259" w:lineRule="auto"/>
      </w:pPr>
    </w:p>
    <w:p w:rsidR="00376021" w:rsidRDefault="000C1DA0">
      <w:pPr>
        <w:spacing w:after="160" w:line="259" w:lineRule="auto"/>
        <w:rPr>
          <w:rFonts w:ascii="Calibri" w:eastAsia="Calibri" w:hAnsi="Calibri" w:cs="Calibri"/>
          <w:b/>
          <w:bCs/>
        </w:rPr>
      </w:pPr>
      <w:r>
        <w:rPr>
          <w:rFonts w:ascii="Calibri" w:eastAsia="Calibri" w:hAnsi="Calibri" w:cs="Calibri"/>
          <w:b/>
          <w:bCs/>
        </w:rPr>
        <w:t>Non-functional Requirements:</w:t>
      </w:r>
      <w:r>
        <w:rPr>
          <w:rFonts w:ascii="Calibri" w:eastAsia="Calibri" w:hAnsi="Calibri" w:cs="Calibri"/>
          <w:b/>
          <w:bCs/>
        </w:rPr>
        <w:tab/>
        <w:t xml:space="preserve"> </w:t>
      </w:r>
    </w:p>
    <w:p w:rsidR="00376021" w:rsidRDefault="000C1DA0">
      <w:pPr>
        <w:spacing w:after="160" w:line="259" w:lineRule="auto"/>
        <w:rPr>
          <w:rFonts w:ascii="Calibri" w:eastAsia="Calibri" w:hAnsi="Calibri" w:cs="Calibri"/>
        </w:rPr>
      </w:pPr>
      <w:r>
        <w:rPr>
          <w:rFonts w:ascii="Calibri" w:eastAsia="Calibri" w:hAnsi="Calibri" w:cs="Calibri"/>
        </w:rPr>
        <w:t>Following are the non-functional requirements of the proposed solution.</w:t>
      </w:r>
    </w:p>
    <w:p w:rsidR="00376021" w:rsidRDefault="00376021">
      <w:pPr>
        <w:spacing w:after="160" w:line="259" w:lineRule="auto"/>
      </w:pPr>
    </w:p>
    <w:tbl>
      <w:tblPr>
        <w:tblStyle w:val="a1"/>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120"/>
        <w:gridCol w:w="3120"/>
        <w:gridCol w:w="3120"/>
      </w:tblGrid>
      <w:tr w:rsidR="00376021">
        <w:tc>
          <w:tcPr>
            <w:tcW w:w="3120" w:type="dxa"/>
          </w:tcPr>
          <w:p w:rsidR="00376021" w:rsidRDefault="000C1DA0">
            <w:pPr>
              <w:spacing w:line="240" w:lineRule="auto"/>
              <w:rPr>
                <w:rFonts w:ascii="Calibri" w:eastAsia="Calibri" w:hAnsi="Calibri" w:cs="Calibri"/>
                <w:b/>
                <w:bCs/>
              </w:rPr>
            </w:pPr>
            <w:r>
              <w:rPr>
                <w:rFonts w:ascii="Calibri" w:eastAsia="Calibri" w:hAnsi="Calibri" w:cs="Calibri"/>
                <w:b/>
                <w:bCs/>
              </w:rPr>
              <w:t>FR No.</w:t>
            </w:r>
          </w:p>
        </w:tc>
        <w:tc>
          <w:tcPr>
            <w:tcW w:w="3120" w:type="dxa"/>
          </w:tcPr>
          <w:p w:rsidR="00376021" w:rsidRDefault="000C1DA0">
            <w:pPr>
              <w:spacing w:line="240" w:lineRule="auto"/>
              <w:rPr>
                <w:rFonts w:ascii="Calibri" w:eastAsia="Calibri" w:hAnsi="Calibri" w:cs="Calibri"/>
                <w:b/>
                <w:bCs/>
              </w:rPr>
            </w:pPr>
            <w:r>
              <w:rPr>
                <w:rFonts w:ascii="Calibri" w:eastAsia="Calibri" w:hAnsi="Calibri" w:cs="Calibri"/>
                <w:b/>
                <w:bCs/>
              </w:rPr>
              <w:t>Non-Functional Requirement</w:t>
            </w:r>
          </w:p>
        </w:tc>
        <w:tc>
          <w:tcPr>
            <w:tcW w:w="3120" w:type="dxa"/>
          </w:tcPr>
          <w:p w:rsidR="00376021" w:rsidRDefault="000C1DA0">
            <w:pPr>
              <w:spacing w:line="240" w:lineRule="auto"/>
              <w:rPr>
                <w:rFonts w:ascii="Calibri" w:eastAsia="Calibri" w:hAnsi="Calibri" w:cs="Calibri"/>
                <w:b/>
                <w:bCs/>
              </w:rPr>
            </w:pPr>
            <w:r>
              <w:rPr>
                <w:rFonts w:ascii="Calibri" w:eastAsia="Calibri" w:hAnsi="Calibri" w:cs="Calibri"/>
                <w:b/>
                <w:bCs/>
              </w:rPr>
              <w:t>Description</w:t>
            </w:r>
          </w:p>
        </w:tc>
      </w:tr>
      <w:tr w:rsidR="00376021">
        <w:tc>
          <w:tcPr>
            <w:tcW w:w="3120" w:type="dxa"/>
            <w:shd w:val="clear" w:color="auto" w:fill="auto"/>
            <w:tcMar>
              <w:top w:w="100" w:type="dxa"/>
              <w:left w:w="100" w:type="dxa"/>
              <w:bottom w:w="100" w:type="dxa"/>
              <w:right w:w="100" w:type="dxa"/>
            </w:tcMar>
          </w:tcPr>
          <w:p w:rsidR="00376021" w:rsidRDefault="000C1DA0">
            <w:pPr>
              <w:widowControl w:val="0"/>
              <w:pBdr>
                <w:top w:val="nil"/>
                <w:left w:val="nil"/>
                <w:bottom w:val="nil"/>
                <w:right w:val="nil"/>
                <w:between w:val="nil"/>
              </w:pBdr>
              <w:spacing w:line="240" w:lineRule="auto"/>
            </w:pPr>
            <w:r>
              <w:t>1</w:t>
            </w:r>
          </w:p>
        </w:tc>
        <w:tc>
          <w:tcPr>
            <w:tcW w:w="3120" w:type="dxa"/>
            <w:shd w:val="clear" w:color="auto" w:fill="auto"/>
            <w:tcMar>
              <w:top w:w="100" w:type="dxa"/>
              <w:left w:w="100" w:type="dxa"/>
              <w:bottom w:w="100" w:type="dxa"/>
              <w:right w:w="100" w:type="dxa"/>
            </w:tcMar>
          </w:tcPr>
          <w:p w:rsidR="00376021" w:rsidRDefault="000C1DA0">
            <w:pPr>
              <w:widowControl w:val="0"/>
              <w:pBdr>
                <w:top w:val="nil"/>
                <w:left w:val="nil"/>
                <w:bottom w:val="nil"/>
                <w:right w:val="nil"/>
                <w:between w:val="nil"/>
              </w:pBdr>
              <w:spacing w:line="240" w:lineRule="auto"/>
            </w:pPr>
            <w:r>
              <w:t>Security</w:t>
            </w:r>
          </w:p>
        </w:tc>
        <w:tc>
          <w:tcPr>
            <w:tcW w:w="3120" w:type="dxa"/>
            <w:shd w:val="clear" w:color="auto" w:fill="auto"/>
            <w:tcMar>
              <w:top w:w="100" w:type="dxa"/>
              <w:left w:w="100" w:type="dxa"/>
              <w:bottom w:w="100" w:type="dxa"/>
              <w:right w:w="100" w:type="dxa"/>
            </w:tcMar>
          </w:tcPr>
          <w:p w:rsidR="00376021" w:rsidRDefault="000C1DA0">
            <w:pPr>
              <w:widowControl w:val="0"/>
              <w:pBdr>
                <w:top w:val="nil"/>
                <w:left w:val="nil"/>
                <w:bottom w:val="nil"/>
                <w:right w:val="nil"/>
                <w:between w:val="nil"/>
              </w:pBdr>
              <w:spacing w:line="240" w:lineRule="auto"/>
            </w:pPr>
            <w:r>
              <w:t xml:space="preserve">All API requests must be secured using JWT authentication. The app should prevent unauthorized access to user data. Passwords must be hashed using </w:t>
            </w:r>
            <w:proofErr w:type="spellStart"/>
            <w:r>
              <w:t>bcrypt</w:t>
            </w:r>
            <w:proofErr w:type="spellEnd"/>
            <w:r>
              <w:t xml:space="preserve"> with salt rounds of 10 or higher. SQL/NoSQL injection attacks should be prevented through input valida</w:t>
            </w:r>
            <w:r>
              <w:t>tion and parameterized queries. CORS properly configured to allow only authorized origins. Sensitive data (passwords) never exposed in API responses. HTTPS enforced in production environments.</w:t>
            </w:r>
          </w:p>
        </w:tc>
      </w:tr>
      <w:tr w:rsidR="00376021">
        <w:tc>
          <w:tcPr>
            <w:tcW w:w="3120" w:type="dxa"/>
            <w:shd w:val="clear" w:color="auto" w:fill="auto"/>
            <w:tcMar>
              <w:top w:w="100" w:type="dxa"/>
              <w:left w:w="100" w:type="dxa"/>
              <w:bottom w:w="100" w:type="dxa"/>
              <w:right w:w="100" w:type="dxa"/>
            </w:tcMar>
          </w:tcPr>
          <w:p w:rsidR="00376021" w:rsidRDefault="000C1DA0">
            <w:pPr>
              <w:widowControl w:val="0"/>
              <w:pBdr>
                <w:top w:val="nil"/>
                <w:left w:val="nil"/>
                <w:bottom w:val="nil"/>
                <w:right w:val="nil"/>
                <w:between w:val="nil"/>
              </w:pBdr>
              <w:spacing w:line="240" w:lineRule="auto"/>
            </w:pPr>
            <w:r>
              <w:t>2</w:t>
            </w:r>
          </w:p>
        </w:tc>
        <w:tc>
          <w:tcPr>
            <w:tcW w:w="3120" w:type="dxa"/>
            <w:shd w:val="clear" w:color="auto" w:fill="auto"/>
            <w:tcMar>
              <w:top w:w="100" w:type="dxa"/>
              <w:left w:w="100" w:type="dxa"/>
              <w:bottom w:w="100" w:type="dxa"/>
              <w:right w:w="100" w:type="dxa"/>
            </w:tcMar>
          </w:tcPr>
          <w:p w:rsidR="00376021" w:rsidRDefault="000C1DA0">
            <w:pPr>
              <w:widowControl w:val="0"/>
              <w:pBdr>
                <w:top w:val="nil"/>
                <w:left w:val="nil"/>
                <w:bottom w:val="nil"/>
                <w:right w:val="nil"/>
                <w:between w:val="nil"/>
              </w:pBdr>
              <w:spacing w:line="240" w:lineRule="auto"/>
            </w:pPr>
            <w:r>
              <w:t>Reliability</w:t>
            </w:r>
          </w:p>
        </w:tc>
        <w:tc>
          <w:tcPr>
            <w:tcW w:w="3120" w:type="dxa"/>
            <w:shd w:val="clear" w:color="auto" w:fill="auto"/>
            <w:tcMar>
              <w:top w:w="100" w:type="dxa"/>
              <w:left w:w="100" w:type="dxa"/>
              <w:bottom w:w="100" w:type="dxa"/>
              <w:right w:w="100" w:type="dxa"/>
            </w:tcMar>
          </w:tcPr>
          <w:p w:rsidR="00376021" w:rsidRDefault="000C1DA0">
            <w:pPr>
              <w:widowControl w:val="0"/>
              <w:pBdr>
                <w:top w:val="nil"/>
                <w:left w:val="nil"/>
                <w:bottom w:val="nil"/>
                <w:right w:val="nil"/>
                <w:between w:val="nil"/>
              </w:pBdr>
              <w:spacing w:line="240" w:lineRule="auto"/>
            </w:pPr>
            <w:r>
              <w:t xml:space="preserve">The system should handle errors gracefully without crashing. Database connections should be resilient with automatic reconnection. Failed API requests should be handled with appropriate error messages. </w:t>
            </w:r>
          </w:p>
        </w:tc>
      </w:tr>
      <w:tr w:rsidR="00376021">
        <w:tc>
          <w:tcPr>
            <w:tcW w:w="3120" w:type="dxa"/>
            <w:shd w:val="clear" w:color="auto" w:fill="auto"/>
            <w:tcMar>
              <w:top w:w="100" w:type="dxa"/>
              <w:left w:w="100" w:type="dxa"/>
              <w:bottom w:w="100" w:type="dxa"/>
              <w:right w:w="100" w:type="dxa"/>
            </w:tcMar>
          </w:tcPr>
          <w:p w:rsidR="00376021" w:rsidRDefault="000C1DA0">
            <w:pPr>
              <w:widowControl w:val="0"/>
              <w:pBdr>
                <w:top w:val="nil"/>
                <w:left w:val="nil"/>
                <w:bottom w:val="nil"/>
                <w:right w:val="nil"/>
                <w:between w:val="nil"/>
              </w:pBdr>
              <w:spacing w:line="240" w:lineRule="auto"/>
            </w:pPr>
            <w:r>
              <w:t>3</w:t>
            </w:r>
          </w:p>
        </w:tc>
        <w:tc>
          <w:tcPr>
            <w:tcW w:w="3120" w:type="dxa"/>
            <w:shd w:val="clear" w:color="auto" w:fill="auto"/>
            <w:tcMar>
              <w:top w:w="100" w:type="dxa"/>
              <w:left w:w="100" w:type="dxa"/>
              <w:bottom w:w="100" w:type="dxa"/>
              <w:right w:w="100" w:type="dxa"/>
            </w:tcMar>
          </w:tcPr>
          <w:p w:rsidR="00376021" w:rsidRDefault="000C1DA0">
            <w:pPr>
              <w:widowControl w:val="0"/>
              <w:pBdr>
                <w:top w:val="nil"/>
                <w:left w:val="nil"/>
                <w:bottom w:val="nil"/>
                <w:right w:val="nil"/>
                <w:between w:val="nil"/>
              </w:pBdr>
              <w:spacing w:line="240" w:lineRule="auto"/>
            </w:pPr>
            <w:r>
              <w:t>Performance</w:t>
            </w:r>
          </w:p>
        </w:tc>
        <w:tc>
          <w:tcPr>
            <w:tcW w:w="3120" w:type="dxa"/>
            <w:shd w:val="clear" w:color="auto" w:fill="auto"/>
            <w:tcMar>
              <w:top w:w="100" w:type="dxa"/>
              <w:left w:w="100" w:type="dxa"/>
              <w:bottom w:w="100" w:type="dxa"/>
              <w:right w:w="100" w:type="dxa"/>
            </w:tcMar>
          </w:tcPr>
          <w:p w:rsidR="00376021" w:rsidRDefault="000C1DA0">
            <w:pPr>
              <w:widowControl w:val="0"/>
              <w:pBdr>
                <w:top w:val="nil"/>
                <w:left w:val="nil"/>
                <w:bottom w:val="nil"/>
                <w:right w:val="nil"/>
                <w:between w:val="nil"/>
              </w:pBdr>
              <w:spacing w:line="240" w:lineRule="auto"/>
            </w:pPr>
            <w:r>
              <w:t xml:space="preserve">API response times should </w:t>
            </w:r>
            <w:r>
              <w:lastRenderedPageBreak/>
              <w:t>average unde</w:t>
            </w:r>
            <w:r>
              <w:t>r 200ms. Database queries optimized with appropriate indexing. Client-side rendering should be smooth (60fps animations). Bundle size kept under 500KB for fast loading.</w:t>
            </w:r>
          </w:p>
        </w:tc>
      </w:tr>
      <w:tr w:rsidR="00376021">
        <w:tc>
          <w:tcPr>
            <w:tcW w:w="3120" w:type="dxa"/>
            <w:shd w:val="clear" w:color="auto" w:fill="auto"/>
            <w:tcMar>
              <w:top w:w="100" w:type="dxa"/>
              <w:left w:w="100" w:type="dxa"/>
              <w:bottom w:w="100" w:type="dxa"/>
              <w:right w:w="100" w:type="dxa"/>
            </w:tcMar>
          </w:tcPr>
          <w:p w:rsidR="00376021" w:rsidRDefault="000C1DA0">
            <w:pPr>
              <w:widowControl w:val="0"/>
              <w:pBdr>
                <w:top w:val="nil"/>
                <w:left w:val="nil"/>
                <w:bottom w:val="nil"/>
                <w:right w:val="nil"/>
                <w:between w:val="nil"/>
              </w:pBdr>
              <w:spacing w:line="240" w:lineRule="auto"/>
            </w:pPr>
            <w:r>
              <w:lastRenderedPageBreak/>
              <w:t>4</w:t>
            </w:r>
          </w:p>
        </w:tc>
        <w:tc>
          <w:tcPr>
            <w:tcW w:w="3120" w:type="dxa"/>
            <w:shd w:val="clear" w:color="auto" w:fill="auto"/>
            <w:tcMar>
              <w:top w:w="100" w:type="dxa"/>
              <w:left w:w="100" w:type="dxa"/>
              <w:bottom w:w="100" w:type="dxa"/>
              <w:right w:w="100" w:type="dxa"/>
            </w:tcMar>
          </w:tcPr>
          <w:p w:rsidR="00376021" w:rsidRDefault="000C1DA0">
            <w:pPr>
              <w:widowControl w:val="0"/>
              <w:pBdr>
                <w:top w:val="nil"/>
                <w:left w:val="nil"/>
                <w:bottom w:val="nil"/>
                <w:right w:val="nil"/>
                <w:between w:val="nil"/>
              </w:pBdr>
              <w:spacing w:line="240" w:lineRule="auto"/>
            </w:pPr>
            <w:r>
              <w:t>Scalability</w:t>
            </w:r>
          </w:p>
        </w:tc>
        <w:tc>
          <w:tcPr>
            <w:tcW w:w="3120" w:type="dxa"/>
            <w:shd w:val="clear" w:color="auto" w:fill="auto"/>
            <w:tcMar>
              <w:top w:w="100" w:type="dxa"/>
              <w:left w:w="100" w:type="dxa"/>
              <w:bottom w:w="100" w:type="dxa"/>
              <w:right w:w="100" w:type="dxa"/>
            </w:tcMar>
          </w:tcPr>
          <w:p w:rsidR="00376021" w:rsidRDefault="000C1DA0">
            <w:pPr>
              <w:widowControl w:val="0"/>
              <w:pBdr>
                <w:top w:val="nil"/>
                <w:left w:val="nil"/>
                <w:bottom w:val="nil"/>
                <w:right w:val="nil"/>
                <w:between w:val="nil"/>
              </w:pBdr>
              <w:spacing w:line="240" w:lineRule="auto"/>
            </w:pPr>
            <w:r>
              <w:t>The app should handle increasing numbers of users and contacts efficient</w:t>
            </w:r>
            <w:r>
              <w:t xml:space="preserve">ly without performance degradation. The architecture should support future feature expansion. Should support at least 10,000 concurrent users. Individual users should be able to store up to 10,000 contacts without performance issues. Database should scale </w:t>
            </w:r>
            <w:r>
              <w:t>horizontally</w:t>
            </w:r>
          </w:p>
        </w:tc>
      </w:tr>
      <w:tr w:rsidR="00376021">
        <w:tc>
          <w:tcPr>
            <w:tcW w:w="3120" w:type="dxa"/>
            <w:shd w:val="clear" w:color="auto" w:fill="auto"/>
            <w:tcMar>
              <w:top w:w="100" w:type="dxa"/>
              <w:left w:w="100" w:type="dxa"/>
              <w:bottom w:w="100" w:type="dxa"/>
              <w:right w:w="100" w:type="dxa"/>
            </w:tcMar>
          </w:tcPr>
          <w:p w:rsidR="00376021" w:rsidRDefault="000C1DA0">
            <w:pPr>
              <w:widowControl w:val="0"/>
              <w:pBdr>
                <w:top w:val="nil"/>
                <w:left w:val="nil"/>
                <w:bottom w:val="nil"/>
                <w:right w:val="nil"/>
                <w:between w:val="nil"/>
              </w:pBdr>
              <w:spacing w:line="240" w:lineRule="auto"/>
            </w:pPr>
            <w:r>
              <w:t>5</w:t>
            </w:r>
          </w:p>
        </w:tc>
        <w:tc>
          <w:tcPr>
            <w:tcW w:w="3120" w:type="dxa"/>
            <w:shd w:val="clear" w:color="auto" w:fill="auto"/>
            <w:tcMar>
              <w:top w:w="100" w:type="dxa"/>
              <w:left w:w="100" w:type="dxa"/>
              <w:bottom w:w="100" w:type="dxa"/>
              <w:right w:w="100" w:type="dxa"/>
            </w:tcMar>
          </w:tcPr>
          <w:p w:rsidR="00376021" w:rsidRDefault="000C1DA0">
            <w:pPr>
              <w:widowControl w:val="0"/>
              <w:pBdr>
                <w:top w:val="nil"/>
                <w:left w:val="nil"/>
                <w:bottom w:val="nil"/>
                <w:right w:val="nil"/>
                <w:between w:val="nil"/>
              </w:pBdr>
              <w:spacing w:line="240" w:lineRule="auto"/>
            </w:pPr>
            <w:r>
              <w:t>Maintainability</w:t>
            </w:r>
          </w:p>
        </w:tc>
        <w:tc>
          <w:tcPr>
            <w:tcW w:w="3120" w:type="dxa"/>
            <w:shd w:val="clear" w:color="auto" w:fill="auto"/>
            <w:tcMar>
              <w:top w:w="100" w:type="dxa"/>
              <w:left w:w="100" w:type="dxa"/>
              <w:bottom w:w="100" w:type="dxa"/>
              <w:right w:w="100" w:type="dxa"/>
            </w:tcMar>
          </w:tcPr>
          <w:p w:rsidR="00376021" w:rsidRDefault="000C1DA0">
            <w:pPr>
              <w:widowControl w:val="0"/>
              <w:pBdr>
                <w:top w:val="nil"/>
                <w:left w:val="nil"/>
                <w:bottom w:val="nil"/>
                <w:right w:val="nil"/>
                <w:between w:val="nil"/>
              </w:pBdr>
              <w:spacing w:line="240" w:lineRule="auto"/>
            </w:pPr>
            <w:proofErr w:type="gramStart"/>
            <w:r>
              <w:t>The codebase</w:t>
            </w:r>
            <w:proofErr w:type="gramEnd"/>
            <w:r>
              <w:t xml:space="preserve"> should be well-organized, documented, and easy to maintain. Code should follow consistent style guidelines and best practices. Functions should be modular and single-purpose. Comments should explain complex logic. API endpoints should be clear</w:t>
            </w:r>
            <w:r>
              <w:t>ly documented. Database schema should be well-defined. Version control with meaningful commit messages. Separate development, staging, and production environments.</w:t>
            </w:r>
          </w:p>
        </w:tc>
      </w:tr>
      <w:tr w:rsidR="00376021">
        <w:tc>
          <w:tcPr>
            <w:tcW w:w="3120" w:type="dxa"/>
            <w:shd w:val="clear" w:color="auto" w:fill="auto"/>
            <w:tcMar>
              <w:top w:w="100" w:type="dxa"/>
              <w:left w:w="100" w:type="dxa"/>
              <w:bottom w:w="100" w:type="dxa"/>
              <w:right w:w="100" w:type="dxa"/>
            </w:tcMar>
          </w:tcPr>
          <w:p w:rsidR="00376021" w:rsidRDefault="000C1DA0">
            <w:pPr>
              <w:widowControl w:val="0"/>
              <w:pBdr>
                <w:top w:val="nil"/>
                <w:left w:val="nil"/>
                <w:bottom w:val="nil"/>
                <w:right w:val="nil"/>
                <w:between w:val="nil"/>
              </w:pBdr>
              <w:spacing w:line="240" w:lineRule="auto"/>
            </w:pPr>
            <w:r>
              <w:t>6</w:t>
            </w:r>
          </w:p>
        </w:tc>
        <w:tc>
          <w:tcPr>
            <w:tcW w:w="3120" w:type="dxa"/>
            <w:shd w:val="clear" w:color="auto" w:fill="auto"/>
            <w:tcMar>
              <w:top w:w="100" w:type="dxa"/>
              <w:left w:w="100" w:type="dxa"/>
              <w:bottom w:w="100" w:type="dxa"/>
              <w:right w:w="100" w:type="dxa"/>
            </w:tcMar>
          </w:tcPr>
          <w:p w:rsidR="00376021" w:rsidRDefault="000C1DA0">
            <w:pPr>
              <w:widowControl w:val="0"/>
              <w:pBdr>
                <w:top w:val="nil"/>
                <w:left w:val="nil"/>
                <w:bottom w:val="nil"/>
                <w:right w:val="nil"/>
                <w:between w:val="nil"/>
              </w:pBdr>
              <w:spacing w:line="240" w:lineRule="auto"/>
            </w:pPr>
            <w:r>
              <w:t>Compatibility</w:t>
            </w:r>
          </w:p>
        </w:tc>
        <w:tc>
          <w:tcPr>
            <w:tcW w:w="3120" w:type="dxa"/>
            <w:shd w:val="clear" w:color="auto" w:fill="auto"/>
            <w:tcMar>
              <w:top w:w="100" w:type="dxa"/>
              <w:left w:w="100" w:type="dxa"/>
              <w:bottom w:w="100" w:type="dxa"/>
              <w:right w:w="100" w:type="dxa"/>
            </w:tcMar>
          </w:tcPr>
          <w:p w:rsidR="00376021" w:rsidRDefault="000C1DA0">
            <w:pPr>
              <w:widowControl w:val="0"/>
              <w:pBdr>
                <w:top w:val="nil"/>
                <w:left w:val="nil"/>
                <w:bottom w:val="nil"/>
                <w:right w:val="nil"/>
                <w:between w:val="nil"/>
              </w:pBdr>
              <w:spacing w:line="240" w:lineRule="auto"/>
            </w:pPr>
            <w:r>
              <w:t xml:space="preserve">The application should work across different browsers and devices. Support </w:t>
            </w:r>
            <w:r>
              <w:t xml:space="preserve">for Chrome (latest 2 versions), Firefox (latest 2 versions), Safari (latest 2 versions), </w:t>
            </w:r>
            <w:proofErr w:type="gramStart"/>
            <w:r>
              <w:t>Edge</w:t>
            </w:r>
            <w:proofErr w:type="gramEnd"/>
            <w:r>
              <w:t xml:space="preserve"> (latest 2 versions). Mobile support for iOS 12+ and Android 8+. Responsive design working on screen </w:t>
            </w:r>
            <w:r>
              <w:lastRenderedPageBreak/>
              <w:t>sizes from 320px to 2560px. No dependency on specific operatin</w:t>
            </w:r>
            <w:r>
              <w:t>g systems. API compatible with different client types (web, mobile, future integrations).</w:t>
            </w:r>
          </w:p>
        </w:tc>
      </w:tr>
      <w:tr w:rsidR="00376021">
        <w:tc>
          <w:tcPr>
            <w:tcW w:w="3120" w:type="dxa"/>
            <w:shd w:val="clear" w:color="auto" w:fill="auto"/>
            <w:tcMar>
              <w:top w:w="100" w:type="dxa"/>
              <w:left w:w="100" w:type="dxa"/>
              <w:bottom w:w="100" w:type="dxa"/>
              <w:right w:w="100" w:type="dxa"/>
            </w:tcMar>
          </w:tcPr>
          <w:p w:rsidR="00376021" w:rsidRDefault="000C1DA0">
            <w:pPr>
              <w:widowControl w:val="0"/>
              <w:pBdr>
                <w:top w:val="nil"/>
                <w:left w:val="nil"/>
                <w:bottom w:val="nil"/>
                <w:right w:val="nil"/>
                <w:between w:val="nil"/>
              </w:pBdr>
              <w:spacing w:line="240" w:lineRule="auto"/>
            </w:pPr>
            <w:r>
              <w:lastRenderedPageBreak/>
              <w:t>7</w:t>
            </w:r>
          </w:p>
        </w:tc>
        <w:tc>
          <w:tcPr>
            <w:tcW w:w="3120" w:type="dxa"/>
            <w:shd w:val="clear" w:color="auto" w:fill="auto"/>
            <w:tcMar>
              <w:top w:w="100" w:type="dxa"/>
              <w:left w:w="100" w:type="dxa"/>
              <w:bottom w:w="100" w:type="dxa"/>
              <w:right w:w="100" w:type="dxa"/>
            </w:tcMar>
          </w:tcPr>
          <w:p w:rsidR="00376021" w:rsidRDefault="000C1DA0">
            <w:pPr>
              <w:widowControl w:val="0"/>
              <w:pBdr>
                <w:top w:val="nil"/>
                <w:left w:val="nil"/>
                <w:bottom w:val="nil"/>
                <w:right w:val="nil"/>
                <w:between w:val="nil"/>
              </w:pBdr>
              <w:spacing w:line="240" w:lineRule="auto"/>
            </w:pPr>
            <w:r>
              <w:t>Data Privacy and Compliance</w:t>
            </w:r>
          </w:p>
        </w:tc>
        <w:tc>
          <w:tcPr>
            <w:tcW w:w="3120" w:type="dxa"/>
            <w:shd w:val="clear" w:color="auto" w:fill="auto"/>
            <w:tcMar>
              <w:top w:w="100" w:type="dxa"/>
              <w:left w:w="100" w:type="dxa"/>
              <w:bottom w:w="100" w:type="dxa"/>
              <w:right w:w="100" w:type="dxa"/>
            </w:tcMar>
          </w:tcPr>
          <w:p w:rsidR="00376021" w:rsidRDefault="000C1DA0">
            <w:pPr>
              <w:widowControl w:val="0"/>
              <w:pBdr>
                <w:top w:val="nil"/>
                <w:left w:val="nil"/>
                <w:bottom w:val="nil"/>
                <w:right w:val="nil"/>
                <w:between w:val="nil"/>
              </w:pBdr>
              <w:spacing w:line="240" w:lineRule="auto"/>
            </w:pPr>
            <w:r>
              <w:t>User data should be handled in accordance with privacy regulations. Each user can only access their own data. No sharing of user data w</w:t>
            </w:r>
            <w:r>
              <w:t xml:space="preserve">ith third parties. Data deletion on account removal (future feature). Clear privacy policy available. Compliance with GDPR principles (data minimization, purpose limitation). User consent for data processing. </w:t>
            </w:r>
          </w:p>
        </w:tc>
      </w:tr>
    </w:tbl>
    <w:p w:rsidR="00376021" w:rsidRDefault="00376021">
      <w:pPr>
        <w:spacing w:after="160" w:line="259" w:lineRule="auto"/>
      </w:pPr>
    </w:p>
    <w:sectPr w:rsidR="00376021">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embedRegular r:id="rId1" w:fontKey="{CFD535C5-BFC7-42A2-BC9E-FBDA0EE79734}"/>
    <w:embedBold r:id="rId2" w:fontKey="{D17D9CC7-E040-4226-8A8F-90BC2A5A0644}"/>
  </w:font>
  <w:font w:name="Cambria">
    <w:panose1 w:val="02040503050406030204"/>
    <w:charset w:val="00"/>
    <w:family w:val="roman"/>
    <w:pitch w:val="variable"/>
    <w:sig w:usb0="E00006FF" w:usb1="420024FF" w:usb2="02000000" w:usb3="00000000" w:csb0="0000019F" w:csb1="00000000"/>
    <w:embedRegular r:id="rId3" w:fontKey="{786086D8-CC81-42E8-A9B4-DF913BA9B977}"/>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76021"/>
    <w:rsid w:val="000C1DA0"/>
    <w:rsid w:val="0037602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B99B1B92-6D53-4FCF-B05D-D9319E2DD7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eastAsia="Arial" w:hAnsi="Arial" w:cs="Arial"/>
        <w:sz w:val="22"/>
        <w:szCs w:val="22"/>
        <w:lang w:val="en" w:eastAsia="en-IN" w:bidi="ar-SA"/>
      </w:rPr>
    </w:rPrDefault>
    <w:pPrDefault>
      <w:pPr>
        <w:spacing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style>
  <w:style w:type="paragraph" w:styleId="Heading1">
    <w:name w:val="heading 1"/>
    <w:basedOn w:val="Normal"/>
    <w:next w:val="Normal"/>
    <w:pPr>
      <w:keepNext/>
      <w:keepLines/>
      <w:spacing w:before="400" w:after="120"/>
      <w:outlineLvl w:val="0"/>
    </w:pPr>
    <w:rPr>
      <w:sz w:val="40"/>
      <w:szCs w:val="40"/>
    </w:rPr>
  </w:style>
  <w:style w:type="paragraph" w:styleId="Heading2">
    <w:name w:val="heading 2"/>
    <w:basedOn w:val="Normal"/>
    <w:next w:val="Normal"/>
    <w:pPr>
      <w:keepNext/>
      <w:keepLines/>
      <w:spacing w:before="360" w:after="120"/>
      <w:outlineLvl w:val="1"/>
    </w:pPr>
    <w:rPr>
      <w:sz w:val="32"/>
      <w:szCs w:val="32"/>
    </w:rPr>
  </w:style>
  <w:style w:type="paragraph" w:styleId="Heading3">
    <w:name w:val="heading 3"/>
    <w:basedOn w:val="Normal"/>
    <w:next w:val="Normal"/>
    <w:pPr>
      <w:keepNext/>
      <w:keepLines/>
      <w:spacing w:before="320" w:after="80"/>
      <w:outlineLvl w:val="2"/>
    </w:pPr>
    <w:rPr>
      <w:color w:val="434343"/>
      <w:sz w:val="28"/>
      <w:szCs w:val="28"/>
    </w:rPr>
  </w:style>
  <w:style w:type="paragraph" w:styleId="Heading4">
    <w:name w:val="heading 4"/>
    <w:basedOn w:val="Normal"/>
    <w:next w:val="Normal"/>
    <w:pPr>
      <w:keepNext/>
      <w:keepLines/>
      <w:spacing w:before="280" w:after="80"/>
      <w:outlineLvl w:val="3"/>
    </w:pPr>
    <w:rPr>
      <w:color w:val="666666"/>
      <w:sz w:val="24"/>
      <w:szCs w:val="24"/>
    </w:rPr>
  </w:style>
  <w:style w:type="paragraph" w:styleId="Heading5">
    <w:name w:val="heading 5"/>
    <w:basedOn w:val="Normal"/>
    <w:next w:val="Normal"/>
    <w:pPr>
      <w:keepNext/>
      <w:keepLines/>
      <w:spacing w:before="240" w:after="80"/>
      <w:outlineLvl w:val="4"/>
    </w:pPr>
    <w:rPr>
      <w:color w:val="666666"/>
    </w:rPr>
  </w:style>
  <w:style w:type="paragraph" w:styleId="Heading6">
    <w:name w:val="heading 6"/>
    <w:basedOn w:val="Normal"/>
    <w:next w:val="Normal"/>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pPr>
      <w:keepNext/>
      <w:keepLines/>
      <w:spacing w:after="60"/>
    </w:pPr>
    <w:rPr>
      <w:sz w:val="52"/>
      <w:szCs w:val="52"/>
    </w:rPr>
  </w:style>
  <w:style w:type="paragraph" w:styleId="Subtitle">
    <w:name w:val="Subtitle"/>
    <w:basedOn w:val="Normal"/>
    <w:next w:val="Normal"/>
    <w:pPr>
      <w:keepNext/>
      <w:keepLines/>
      <w:spacing w:after="320"/>
    </w:pPr>
    <w:rPr>
      <w:color w:val="666666"/>
      <w:sz w:val="30"/>
      <w:szCs w:val="30"/>
    </w:rPr>
  </w:style>
  <w:style w:type="table" w:customStyle="1" w:styleId="a">
    <w:basedOn w:val="TableNormal0"/>
    <w:pPr>
      <w:spacing w:line="240" w:lineRule="auto"/>
    </w:pPr>
    <w:tblPr>
      <w:tblStyleRowBandSize w:val="1"/>
      <w:tblStyleColBandSize w:val="1"/>
      <w:tblCellMar>
        <w:top w:w="0" w:type="dxa"/>
        <w:left w:w="108" w:type="dxa"/>
        <w:bottom w:w="0" w:type="dxa"/>
        <w:right w:w="108" w:type="dxa"/>
      </w:tblCellMar>
    </w:tblPr>
  </w:style>
  <w:style w:type="table" w:customStyle="1" w:styleId="a0">
    <w:basedOn w:val="TableNormal0"/>
    <w:tblPr>
      <w:tblStyleRowBandSize w:val="1"/>
      <w:tblStyleColBandSize w:val="1"/>
    </w:tblPr>
  </w:style>
  <w:style w:type="table" w:customStyle="1" w:styleId="a1">
    <w:basedOn w:val="TableNormal0"/>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5</Pages>
  <Words>736</Words>
  <Characters>4198</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4925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Administrator</dc:creator>
  <cp:lastModifiedBy>Ajuba</cp:lastModifiedBy>
  <cp:revision>2</cp:revision>
  <dcterms:created xsi:type="dcterms:W3CDTF">2026-03-06T10:25:00Z</dcterms:created>
  <dcterms:modified xsi:type="dcterms:W3CDTF">2026-03-06T10:25:00Z</dcterms:modified>
</cp:coreProperties>
</file>