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0B3D66"/>
          <w:sz w:val="44"/>
        </w:rPr>
        <w:t>SINETHEMBA MVELASE</w:t>
      </w:r>
    </w:p>
    <w:p>
      <w:pPr>
        <w:spacing w:after="20"/>
      </w:pPr>
      <w:r>
        <w:rPr>
          <w:b/>
          <w:color w:val="475569"/>
          <w:sz w:val="21"/>
        </w:rPr>
        <w:t>Junior Quantitative Analyst  |  Risk Analytics  |  Data &amp; Model Support</w:t>
      </w:r>
    </w:p>
    <w:p>
      <w:pPr>
        <w:spacing w:after="20"/>
      </w:pPr>
      <w:r>
        <w:rPr>
          <w:b w:val="0"/>
          <w:i w:val="0"/>
          <w:color w:val="475569"/>
          <w:sz w:val="17"/>
        </w:rPr>
        <w:br/>
        <w:t xml:space="preserve">    Johannesburg, South Africa  • </w:t>
        <w:br/>
        <w:t xml:space="preserve">    </w:t>
      </w:r>
      <w:r>
        <w:rPr>
          <w:rFonts w:ascii="Consolas" w:hAnsi="Consolas"/>
          <w:b w:val="0"/>
          <w:i w:val="0"/>
          <w:color w:val="475569"/>
          <w:sz w:val="17"/>
        </w:rPr>
        <w:t>thegoatzeldris70@gmail.com</w:t>
      </w:r>
      <w:r>
        <w:rPr>
          <w:b w:val="0"/>
          <w:i w:val="0"/>
          <w:color w:val="475569"/>
          <w:sz w:val="17"/>
        </w:rPr>
        <w:t xml:space="preserve">  • </w:t>
        <w:br/>
        <w:t xml:space="preserve">    </w:t>
      </w:r>
      <w:r>
        <w:rPr>
          <w:rFonts w:ascii="Consolas" w:hAnsi="Consolas"/>
          <w:b w:val="0"/>
          <w:i w:val="0"/>
          <w:color w:val="475569"/>
          <w:sz w:val="17"/>
        </w:rPr>
        <w:t>+27 72 411 0997</w:t>
      </w:r>
      <w:r>
        <w:rPr>
          <w:b w:val="0"/>
          <w:i w:val="0"/>
          <w:color w:val="475569"/>
          <w:sz w:val="17"/>
        </w:rPr>
        <w:t xml:space="preserve"> </w:t>
      </w:r>
    </w:p>
    <w:p>
      <w:pPr>
        <w:spacing w:after="80"/>
        <w:pBdr>
          <w:bottom w:val="single" w:sz="6" w:space="2" w:color="0b3d66"/>
        </w:pBdr>
      </w:pP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B3D66"/>
          <w:sz w:val="22"/>
        </w:rPr>
        <w:t>PROFESSIONAL SUMMARY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  Analytically driven </w:t>
      </w:r>
      <w:r>
        <w:rPr>
          <w:b/>
          <w:i w:val="0"/>
          <w:color w:val="0B3D66"/>
          <w:sz w:val="20"/>
        </w:rPr>
        <w:t>Technology Management Graduate</w:t>
      </w:r>
      <w:r>
        <w:rPr>
          <w:b w:val="0"/>
          <w:i w:val="0"/>
          <w:sz w:val="20"/>
        </w:rPr>
        <w:t xml:space="preserve"> at </w:t>
      </w:r>
      <w:r>
        <w:rPr>
          <w:b/>
          <w:i w:val="0"/>
          <w:color w:val="0B3D66"/>
          <w:sz w:val="20"/>
        </w:rPr>
        <w:t>Vodacom Financial Services</w:t>
      </w:r>
      <w:r>
        <w:rPr>
          <w:b w:val="0"/>
          <w:i w:val="0"/>
          <w:sz w:val="20"/>
        </w:rPr>
        <w:t xml:space="preserve"> with a</w:t>
        <w:br/>
        <w:t xml:space="preserve">    </w:t>
      </w:r>
      <w:r>
        <w:rPr>
          <w:b/>
          <w:i w:val="0"/>
          <w:color w:val="0B3D66"/>
          <w:sz w:val="20"/>
        </w:rPr>
        <w:t>BSc in Mathematics and Physics</w:t>
      </w:r>
      <w:r>
        <w:rPr>
          <w:b w:val="0"/>
          <w:i w:val="0"/>
          <w:sz w:val="20"/>
        </w:rPr>
        <w:t xml:space="preserve"> and hands-on experience in </w:t>
      </w:r>
      <w:r>
        <w:rPr>
          <w:b/>
          <w:i w:val="0"/>
          <w:color w:val="0B3D66"/>
          <w:sz w:val="20"/>
        </w:rPr>
        <w:t>quantitative analysis, statistical</w:t>
        <w:br/>
        <w:t xml:space="preserve">    reasoning, SQL/Python data engineering, business intelligence, and executive reporting</w:t>
      </w:r>
      <w:r>
        <w:rPr>
          <w:b w:val="0"/>
          <w:i w:val="0"/>
          <w:sz w:val="20"/>
        </w:rPr>
        <w:t xml:space="preserve"> across a</w:t>
        <w:br/>
        <w:t xml:space="preserve">    large financial services environment.</w:t>
        <w:br/>
        <w:t xml:space="preserve">  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  Combines a </w:t>
      </w:r>
      <w:r>
        <w:rPr>
          <w:b/>
          <w:i w:val="0"/>
          <w:color w:val="0B3D66"/>
          <w:sz w:val="20"/>
        </w:rPr>
        <w:t>rigorous mathematical foundation</w:t>
      </w:r>
      <w:r>
        <w:rPr>
          <w:b w:val="0"/>
          <w:i w:val="0"/>
          <w:sz w:val="20"/>
        </w:rPr>
        <w:t xml:space="preserve"> (probability, statistics, linear algebra, mathematical</w:t>
        <w:br/>
        <w:t xml:space="preserve">    modelling) with </w:t>
      </w:r>
      <w:r>
        <w:rPr>
          <w:b/>
          <w:i w:val="0"/>
          <w:color w:val="0B3D66"/>
          <w:sz w:val="20"/>
        </w:rPr>
        <w:t>applied data-science delivery</w:t>
      </w:r>
      <w:r>
        <w:rPr>
          <w:b w:val="0"/>
          <w:i w:val="0"/>
          <w:sz w:val="20"/>
        </w:rPr>
        <w:t xml:space="preserve">: extracting large datasets from </w:t>
      </w:r>
      <w:r>
        <w:rPr>
          <w:b/>
          <w:i w:val="0"/>
          <w:color w:val="0B3D66"/>
          <w:sz w:val="20"/>
        </w:rPr>
        <w:t>Google BigQuery</w:t>
      </w:r>
      <w:r>
        <w:rPr>
          <w:b w:val="0"/>
          <w:i w:val="0"/>
          <w:sz w:val="20"/>
        </w:rPr>
        <w:t>,</w:t>
        <w:br/>
        <w:t xml:space="preserve">    engineering transformations, running </w:t>
      </w:r>
      <w:r>
        <w:rPr>
          <w:b/>
          <w:i w:val="0"/>
          <w:color w:val="0B3D66"/>
          <w:sz w:val="20"/>
        </w:rPr>
        <w:t>exploratory data analysis</w:t>
      </w:r>
      <w:r>
        <w:rPr>
          <w:b w:val="0"/>
          <w:i w:val="0"/>
          <w:sz w:val="20"/>
        </w:rPr>
        <w:t>, and translating findings into</w:t>
        <w:br/>
        <w:t xml:space="preserve">    dashboards and executive insights for senior stakeholders in Risk Management, Technology Assurance,</w:t>
        <w:br/>
        <w:t xml:space="preserve">    and Service Management.</w:t>
        <w:br/>
        <w:t xml:space="preserve">  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  Positioned to add immediate value to the </w:t>
      </w:r>
      <w:r>
        <w:rPr>
          <w:b/>
          <w:i w:val="0"/>
          <w:color w:val="0B3D66"/>
          <w:sz w:val="20"/>
        </w:rPr>
        <w:t>Group Risk Quant Team at Old Mutual</w:t>
      </w:r>
      <w:r>
        <w:rPr>
          <w:b w:val="0"/>
          <w:i w:val="0"/>
          <w:sz w:val="20"/>
        </w:rPr>
        <w:t>, contributing to</w:t>
        <w:br/>
        <w:t xml:space="preserve">    </w:t>
      </w:r>
      <w:r>
        <w:rPr>
          <w:b/>
          <w:i w:val="0"/>
          <w:color w:val="0B3D66"/>
          <w:sz w:val="20"/>
        </w:rPr>
        <w:t>model development support, model validation, model risk oversight, data quality management,</w:t>
        <w:br/>
        <w:t xml:space="preserve">    dashboarding, and reporting automation</w:t>
      </w:r>
      <w:r>
        <w:rPr>
          <w:b w:val="0"/>
          <w:i w:val="0"/>
          <w:sz w:val="20"/>
        </w:rPr>
        <w:t xml:space="preserve"> while continuing to grow as a </w:t>
      </w:r>
      <w:r>
        <w:rPr>
          <w:b/>
          <w:i w:val="0"/>
          <w:color w:val="0B3D66"/>
          <w:sz w:val="20"/>
        </w:rPr>
        <w:t>Quantitative Analyst</w:t>
      </w:r>
      <w:r>
        <w:rPr>
          <w:b w:val="0"/>
          <w:i w:val="0"/>
          <w:sz w:val="20"/>
        </w:rPr>
        <w:br/>
        <w:t xml:space="preserve">    in financial services.</w:t>
        <w:br/>
        <w:t xml:space="preserve">  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B3D66"/>
          <w:sz w:val="22"/>
        </w:rPr>
        <w:t>CORE COMPETENCIES</w:t>
      </w:r>
    </w:p>
    <w:p>
      <w:pPr>
        <w:pStyle w:val="ListBullet"/>
        <w:spacing w:after="30"/>
        <w:ind w:left="340"/>
      </w:pPr>
      <w:r>
        <w:rPr>
          <w:b/>
          <w:i w:val="0"/>
          <w:color w:val="0B3D66"/>
          <w:sz w:val="19"/>
        </w:rPr>
        <w:t>Quantitative &amp; Statistical:</w:t>
      </w:r>
      <w:r>
        <w:rPr>
          <w:b w:val="0"/>
          <w:i w:val="0"/>
          <w:sz w:val="19"/>
        </w:rPr>
        <w:t xml:space="preserve"> Quantitative Analysis • Statistical Analysis • Probability • Linear Algebra • Mathematical Modelling • Machine Learning • Exploratory Data Analysis (EDA) • Hypothesis Testing</w:t>
      </w:r>
    </w:p>
    <w:p>
      <w:pPr>
        <w:pStyle w:val="ListBullet"/>
        <w:spacing w:after="30"/>
        <w:ind w:left="340"/>
      </w:pPr>
      <w:r>
        <w:rPr>
          <w:b/>
          <w:i w:val="0"/>
          <w:color w:val="0B3D66"/>
          <w:sz w:val="19"/>
        </w:rPr>
        <w:t>Data Engineering:</w:t>
      </w:r>
      <w:r>
        <w:rPr>
          <w:b w:val="0"/>
          <w:i w:val="0"/>
          <w:sz w:val="19"/>
        </w:rPr>
        <w:t xml:space="preserve"> SQL • Python (pandas, NumPy, scikit-learn) • Data Extraction • Data Cleaning • Data Transformation • Data Modelling • ETL Workflows • Data Quality Management</w:t>
      </w:r>
    </w:p>
    <w:p>
      <w:pPr>
        <w:pStyle w:val="ListBullet"/>
        <w:spacing w:after="30"/>
        <w:ind w:left="340"/>
      </w:pPr>
      <w:r>
        <w:rPr>
          <w:b/>
          <w:i w:val="0"/>
          <w:color w:val="0B3D66"/>
          <w:sz w:val="19"/>
        </w:rPr>
        <w:t>BI, Reporting &amp; Dashboarding:</w:t>
      </w:r>
      <w:r>
        <w:rPr>
          <w:b w:val="0"/>
          <w:i w:val="0"/>
          <w:sz w:val="19"/>
        </w:rPr>
        <w:t xml:space="preserve"> Power BI • Excel (Advanced) • Tableau (working knowledge) • Alteryx (working knowledge) • KPI Reporting • Executive Dashboards • Reporting Automation</w:t>
      </w:r>
    </w:p>
    <w:p>
      <w:pPr>
        <w:pStyle w:val="ListBullet"/>
        <w:spacing w:after="30"/>
        <w:ind w:left="340"/>
      </w:pPr>
      <w:r>
        <w:rPr>
          <w:b/>
          <w:i w:val="0"/>
          <w:color w:val="0B3D66"/>
          <w:sz w:val="19"/>
        </w:rPr>
        <w:t>Cloud &amp; Platforms:</w:t>
      </w:r>
      <w:r>
        <w:rPr>
          <w:b w:val="0"/>
          <w:i w:val="0"/>
          <w:sz w:val="19"/>
        </w:rPr>
        <w:t xml:space="preserve"> Google BigQuery • Google Cloud Platform (GCP) • Vertex AI • AWS • Supabase • PostgreSQL</w:t>
      </w:r>
    </w:p>
    <w:p>
      <w:pPr>
        <w:pStyle w:val="ListBullet"/>
        <w:spacing w:after="30"/>
        <w:ind w:left="340"/>
      </w:pPr>
      <w:r>
        <w:rPr>
          <w:b/>
          <w:i w:val="0"/>
          <w:color w:val="0B3D66"/>
          <w:sz w:val="19"/>
        </w:rPr>
        <w:t>Model &amp; Risk Support:</w:t>
      </w:r>
      <w:r>
        <w:rPr>
          <w:b w:val="0"/>
          <w:i w:val="0"/>
          <w:sz w:val="19"/>
        </w:rPr>
        <w:t xml:space="preserve"> Model Development Support • Model Validation Support • Model Risk Oversight • Governance Reporting • Risk Analytics • Financial Services Analytics</w:t>
      </w:r>
    </w:p>
    <w:p>
      <w:pPr>
        <w:pStyle w:val="ListBullet"/>
        <w:spacing w:after="30"/>
        <w:ind w:left="340"/>
      </w:pPr>
      <w:r>
        <w:rPr>
          <w:b/>
          <w:i w:val="0"/>
          <w:color w:val="0B3D66"/>
          <w:sz w:val="19"/>
        </w:rPr>
        <w:t>Business &amp; Delivery:</w:t>
      </w:r>
      <w:r>
        <w:rPr>
          <w:b w:val="0"/>
          <w:i w:val="0"/>
          <w:sz w:val="19"/>
        </w:rPr>
        <w:t xml:space="preserve"> Executive Reporting • Stakeholder Engagement • Project Governance • Process Automation • ITIL 4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B3D66"/>
          <w:sz w:val="22"/>
        </w:rPr>
        <w:t>TECHNICAL SKILLS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0b3d66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3475"/>
            <w:shd w:val="clear" w:color="auto" w:fill="0b3d66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Tools &amp; Techniques</w:t>
            </w:r>
          </w:p>
        </w:tc>
        <w:tc>
          <w:tcPr>
            <w:tcW w:type="dxa" w:w="3475"/>
            <w:shd w:val="clear" w:color="auto" w:fill="0b3d66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Proficiency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Programming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Python, SQL, JavaScript, TypeScript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 (Python, SQL)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Statistics &amp; Maths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Probability, Statistics, Linear Algebra, Mathematical Modelling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Data Analytics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EDA, Data Cleaning, Data Transformation, Feature Engineering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Business Intelligence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Power BI, Excel, Tableau, Alteryx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 (Power BI/Excel); Working (Tableau/Alteryx)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Cloud &amp; Databases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Google BigQuery, GCP, Vertex AI, PostgreSQL, Supabase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Intermediate–Advanced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Machine Learning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Regression, Classification, scikit-learn, Model Evaluation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Intermediate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Version Control / CI-CD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Git, GitHub, GitHub Actions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Intermediate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Model &amp; Risk Support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Model Validation Support, Data Quality, Governance Reporting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Foundational–Intermediate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B3D66"/>
          <w:sz w:val="22"/>
        </w:rPr>
        <w:t>PROFESSIONAL EXPERIENCE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Discover Graduate Trainee — Technology Management</w:t>
      </w:r>
      <w:r>
        <w:tab/>
      </w:r>
      <w:r>
        <w:rPr>
          <w:i/>
          <w:color w:val="64748B"/>
          <w:sz w:val="17"/>
        </w:rPr>
        <w:t>Feb 2025 – Present</w:t>
      </w:r>
    </w:p>
    <w:p>
      <w:pPr>
        <w:spacing w:after="20"/>
      </w:pPr>
      <w:r>
        <w:rPr>
          <w:b/>
          <w:color w:val="0B3D66"/>
          <w:sz w:val="18"/>
        </w:rPr>
        <w:t>Vodacom Financial Services — Johannesburg, South Africa</w:t>
      </w:r>
    </w:p>
    <w:p>
      <w:pPr>
        <w:spacing w:after="60"/>
        <w:jc w:val="both"/>
      </w:pPr>
      <w:r>
        <w:rPr>
          <w:b w:val="0"/>
          <w:i/>
          <w:sz w:val="19"/>
        </w:rPr>
        <w:br/>
        <w:t xml:space="preserve">      Embedded within senior technology leadership to deliver data-driven analytics, reporting, and</w:t>
        <w:br/>
        <w:t xml:space="preserve">      governance support across Risk Management, Technology Assurance, Service Management, PI Delivery,</w:t>
        <w:br/>
        <w:t xml:space="preserve">      and AWS Cost Optimization.</w:t>
        <w:br/>
        <w:t xml:space="preserve">    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Deliver </w:t>
      </w:r>
      <w:r>
        <w:rPr>
          <w:b/>
          <w:i w:val="0"/>
          <w:color w:val="0B3D66"/>
          <w:sz w:val="19"/>
        </w:rPr>
        <w:t>quantitative analysis and executive reporting</w:t>
      </w:r>
      <w:r>
        <w:rPr>
          <w:b w:val="0"/>
          <w:i w:val="0"/>
          <w:sz w:val="19"/>
        </w:rPr>
        <w:t xml:space="preserve"> for senior management, translating operational and financial data into insights presented at </w:t>
      </w:r>
      <w:r>
        <w:rPr>
          <w:b/>
          <w:i w:val="0"/>
          <w:color w:val="0B3D66"/>
          <w:sz w:val="19"/>
        </w:rPr>
        <w:t>Steering Committees</w:t>
      </w:r>
      <w:r>
        <w:rPr>
          <w:b w:val="0"/>
          <w:i w:val="0"/>
          <w:sz w:val="19"/>
        </w:rPr>
        <w:t xml:space="preserve"> and </w:t>
      </w:r>
      <w:r>
        <w:rPr>
          <w:b/>
          <w:i w:val="0"/>
          <w:color w:val="0B3D66"/>
          <w:sz w:val="19"/>
        </w:rPr>
        <w:t>Management Committees</w:t>
      </w:r>
      <w:r>
        <w:rPr>
          <w:b w:val="0"/>
          <w:i w:val="0"/>
          <w:sz w:val="19"/>
        </w:rPr>
        <w:t>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Build </w:t>
      </w:r>
      <w:r>
        <w:rPr>
          <w:b/>
          <w:i w:val="0"/>
          <w:color w:val="0B3D66"/>
          <w:sz w:val="19"/>
        </w:rPr>
        <w:t>dashboards, analytical models, and PowerPoint decks</w:t>
      </w:r>
      <w:r>
        <w:rPr>
          <w:b w:val="0"/>
          <w:i w:val="0"/>
          <w:sz w:val="19"/>
        </w:rPr>
        <w:t xml:space="preserve"> used by ExCo-level stakeholders for strategic decisions across the Financial Services division.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Support </w:t>
      </w:r>
      <w:r>
        <w:rPr>
          <w:b/>
          <w:i w:val="0"/>
          <w:color w:val="0B3D66"/>
          <w:sz w:val="19"/>
        </w:rPr>
        <w:t>Risk Management</w:t>
      </w:r>
      <w:r>
        <w:rPr>
          <w:b w:val="0"/>
          <w:i w:val="0"/>
          <w:sz w:val="19"/>
        </w:rPr>
        <w:t xml:space="preserve"> and </w:t>
      </w:r>
      <w:r>
        <w:rPr>
          <w:b/>
          <w:i w:val="0"/>
          <w:color w:val="0B3D66"/>
          <w:sz w:val="19"/>
        </w:rPr>
        <w:t>Technology Assurance</w:t>
      </w:r>
      <w:r>
        <w:rPr>
          <w:b w:val="0"/>
          <w:i w:val="0"/>
          <w:sz w:val="19"/>
        </w:rPr>
        <w:t xml:space="preserve"> functions with data extraction, KPI tracking, and reconciliation of metrics — foundational skills transferable to </w:t>
      </w:r>
      <w:r>
        <w:rPr>
          <w:b/>
          <w:i w:val="0"/>
          <w:color w:val="0B3D66"/>
          <w:sz w:val="19"/>
        </w:rPr>
        <w:t>model validation and model risk oversight</w:t>
      </w:r>
      <w:r>
        <w:rPr>
          <w:b w:val="0"/>
          <w:i w:val="0"/>
          <w:sz w:val="19"/>
        </w:rPr>
        <w:t>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Contribute to </w:t>
      </w:r>
      <w:r>
        <w:rPr>
          <w:b/>
          <w:i w:val="0"/>
          <w:color w:val="0B3D66"/>
          <w:sz w:val="19"/>
        </w:rPr>
        <w:t>AWS Cost Optimization</w:t>
      </w:r>
      <w:r>
        <w:rPr>
          <w:b w:val="0"/>
          <w:i w:val="0"/>
          <w:sz w:val="19"/>
        </w:rPr>
        <w:t>, analysing cloud consumption datasets, identifying variance drivers, and producing recommendations to improve spend efficiency.</w:t>
      </w:r>
    </w:p>
    <w:p>
      <w:pPr>
        <w:pStyle w:val="ListBullet"/>
        <w:spacing w:after="30"/>
        <w:ind w:left="340"/>
      </w:pPr>
      <w:r>
        <w:rPr>
          <w:b/>
          <w:i w:val="0"/>
          <w:color w:val="0B3D66"/>
          <w:sz w:val="19"/>
        </w:rPr>
        <w:t>Automate recurring reporting workflows</w:t>
      </w:r>
      <w:r>
        <w:rPr>
          <w:b w:val="0"/>
          <w:i w:val="0"/>
          <w:sz w:val="19"/>
        </w:rPr>
        <w:t xml:space="preserve"> using Excel and Python, reducing manual effort and improving data-quality controls.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Engage cross-functional stakeholders (Finance, Technology, Operations, Assurance) to define KPIs, agree data definitions, and align on reporting standards — critical to </w:t>
      </w:r>
      <w:r>
        <w:rPr>
          <w:b/>
          <w:i w:val="0"/>
          <w:color w:val="0B3D66"/>
          <w:sz w:val="19"/>
        </w:rPr>
        <w:t>data quality management</w:t>
      </w:r>
      <w:r>
        <w:rPr>
          <w:b w:val="0"/>
          <w:i w:val="0"/>
          <w:sz w:val="19"/>
        </w:rPr>
        <w:t>.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Reporting Analyst Intern</w:t>
      </w:r>
      <w:r>
        <w:tab/>
      </w:r>
      <w:r>
        <w:rPr>
          <w:i/>
          <w:color w:val="64748B"/>
          <w:sz w:val="17"/>
        </w:rPr>
        <w:t>Jun 2024 – Jan 2025</w:t>
      </w:r>
    </w:p>
    <w:p>
      <w:pPr>
        <w:spacing w:after="20"/>
      </w:pPr>
      <w:r>
        <w:rPr>
          <w:b/>
          <w:color w:val="0B3D66"/>
          <w:sz w:val="18"/>
        </w:rPr>
        <w:t>Vodacom Financial Services — Johannesburg, South Africa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Developed and maintained </w:t>
      </w:r>
      <w:r>
        <w:rPr>
          <w:b/>
          <w:i w:val="0"/>
          <w:color w:val="0B3D66"/>
          <w:sz w:val="19"/>
        </w:rPr>
        <w:t>Power BI dashboards</w:t>
      </w:r>
      <w:r>
        <w:rPr>
          <w:b w:val="0"/>
          <w:i w:val="0"/>
          <w:sz w:val="19"/>
        </w:rPr>
        <w:t xml:space="preserve"> and </w:t>
      </w:r>
      <w:r>
        <w:rPr>
          <w:b/>
          <w:i w:val="0"/>
          <w:color w:val="0B3D66"/>
          <w:sz w:val="19"/>
        </w:rPr>
        <w:t>advanced Excel models</w:t>
      </w:r>
      <w:r>
        <w:rPr>
          <w:b w:val="0"/>
          <w:i w:val="0"/>
          <w:sz w:val="19"/>
        </w:rPr>
        <w:t xml:space="preserve"> tracking KPIs and business performance for internal stakeholders.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Performed </w:t>
      </w:r>
      <w:r>
        <w:rPr>
          <w:b/>
          <w:i w:val="0"/>
          <w:color w:val="0B3D66"/>
          <w:sz w:val="19"/>
        </w:rPr>
        <w:t>data cleaning, transformation, and reconciliation</w:t>
      </w:r>
      <w:r>
        <w:rPr>
          <w:b w:val="0"/>
          <w:i w:val="0"/>
          <w:sz w:val="19"/>
        </w:rPr>
        <w:t xml:space="preserve"> across multiple data sources to ensure reporting accuracy and consistency.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Delivered recurring and ad-hoc </w:t>
      </w:r>
      <w:r>
        <w:rPr>
          <w:b/>
          <w:i w:val="0"/>
          <w:color w:val="0B3D66"/>
          <w:sz w:val="19"/>
        </w:rPr>
        <w:t>business performance reports</w:t>
      </w:r>
      <w:r>
        <w:rPr>
          <w:b w:val="0"/>
          <w:i w:val="0"/>
          <w:sz w:val="19"/>
        </w:rPr>
        <w:t>, converting raw data into commercial insight for management review.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Automated repetitive reporting processes, reducing turnaround time and improving accuracy — practical experience relevant to </w:t>
      </w:r>
      <w:r>
        <w:rPr>
          <w:b/>
          <w:i w:val="0"/>
          <w:color w:val="0B3D66"/>
          <w:sz w:val="19"/>
        </w:rPr>
        <w:t>reporting automation</w:t>
      </w:r>
      <w:r>
        <w:rPr>
          <w:b w:val="0"/>
          <w:i w:val="0"/>
          <w:sz w:val="19"/>
        </w:rPr>
        <w:t xml:space="preserve"> and </w:t>
      </w:r>
      <w:r>
        <w:rPr>
          <w:b/>
          <w:i w:val="0"/>
          <w:color w:val="0B3D66"/>
          <w:sz w:val="19"/>
        </w:rPr>
        <w:t>data quality</w:t>
      </w:r>
      <w:r>
        <w:rPr>
          <w:b w:val="0"/>
          <w:i w:val="0"/>
          <w:sz w:val="19"/>
        </w:rPr>
        <w:t>.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Data Scientist (Project-Based Engagement)</w:t>
      </w:r>
      <w:r>
        <w:tab/>
      </w:r>
      <w:r>
        <w:rPr>
          <w:i/>
          <w:color w:val="64748B"/>
          <w:sz w:val="17"/>
        </w:rPr>
        <w:t>Cross-Border Engagement</w:t>
      </w:r>
    </w:p>
    <w:p>
      <w:pPr>
        <w:spacing w:after="20"/>
      </w:pPr>
      <w:r>
        <w:rPr>
          <w:b/>
          <w:color w:val="0B3D66"/>
          <w:sz w:val="18"/>
        </w:rPr>
        <w:t>Vodafone Portugal — Data Science Project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Wrote SQL queries on </w:t>
      </w:r>
      <w:r>
        <w:rPr>
          <w:b/>
          <w:i w:val="0"/>
          <w:color w:val="0B3D66"/>
          <w:sz w:val="19"/>
        </w:rPr>
        <w:t>Google BigQuery</w:t>
      </w:r>
      <w:r>
        <w:rPr>
          <w:b w:val="0"/>
          <w:i w:val="0"/>
          <w:sz w:val="19"/>
        </w:rPr>
        <w:t xml:space="preserve"> to extract, join, and transform large-scale enterprise datasets for analytical modelling.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Performed </w:t>
      </w:r>
      <w:r>
        <w:rPr>
          <w:b/>
          <w:i w:val="0"/>
          <w:color w:val="0B3D66"/>
          <w:sz w:val="19"/>
        </w:rPr>
        <w:t>exploratory data analysis (EDA)</w:t>
      </w:r>
      <w:r>
        <w:rPr>
          <w:b w:val="0"/>
          <w:i w:val="0"/>
          <w:sz w:val="19"/>
        </w:rPr>
        <w:t xml:space="preserve">, feature preparation, and data-quality checks on </w:t>
      </w:r>
      <w:r>
        <w:rPr>
          <w:b/>
          <w:i w:val="0"/>
          <w:color w:val="0B3D66"/>
          <w:sz w:val="19"/>
        </w:rPr>
        <w:t>Google Cloud Platform</w:t>
      </w:r>
      <w:r>
        <w:rPr>
          <w:b w:val="0"/>
          <w:i w:val="0"/>
          <w:sz w:val="19"/>
        </w:rPr>
        <w:t xml:space="preserve">, leveraging </w:t>
      </w:r>
      <w:r>
        <w:rPr>
          <w:b/>
          <w:i w:val="0"/>
          <w:color w:val="0B3D66"/>
          <w:sz w:val="19"/>
        </w:rPr>
        <w:t>Vertex AI</w:t>
      </w:r>
      <w:r>
        <w:rPr>
          <w:b w:val="0"/>
          <w:i w:val="0"/>
          <w:sz w:val="19"/>
        </w:rPr>
        <w:t xml:space="preserve"> for machine-learning workflows.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Applied </w:t>
      </w:r>
      <w:r>
        <w:rPr>
          <w:b/>
          <w:i w:val="0"/>
          <w:color w:val="0B3D66"/>
          <w:sz w:val="19"/>
        </w:rPr>
        <w:t>statistical and data-science techniques</w:t>
      </w:r>
      <w:r>
        <w:rPr>
          <w:b w:val="0"/>
          <w:i w:val="0"/>
          <w:sz w:val="19"/>
        </w:rPr>
        <w:t xml:space="preserve"> (distributions, correlation, clustering, model evaluation) to business data, producing analytical reports and recommendations.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Strengthened experience in </w:t>
      </w:r>
      <w:r>
        <w:rPr>
          <w:b/>
          <w:i w:val="0"/>
          <w:color w:val="0B3D66"/>
          <w:sz w:val="19"/>
        </w:rPr>
        <w:t>cloud-native quantitative workflows</w:t>
      </w:r>
      <w:r>
        <w:rPr>
          <w:b w:val="0"/>
          <w:i w:val="0"/>
          <w:sz w:val="19"/>
        </w:rPr>
        <w:t xml:space="preserve"> — directly applicable to enterprise risk-analytics environments.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B3D66"/>
          <w:sz w:val="22"/>
        </w:rPr>
        <w:t>PROJECTS</w:t>
      </w:r>
    </w:p>
    <w:p>
      <w:r>
        <w:rPr>
          <w:b/>
          <w:color w:val="0F172A"/>
          <w:sz w:val="20"/>
        </w:rPr>
        <w:t>KasiKash — Data-Driven Financial OS with Alternative Credit Scoring</w:t>
      </w:r>
    </w:p>
    <w:p>
      <w:pPr>
        <w:spacing w:after="20"/>
      </w:pPr>
      <w:r>
        <w:rPr>
          <w:b/>
          <w:color w:val="0B3D66"/>
          <w:sz w:val="18"/>
        </w:rPr>
        <w:t>Founder &amp; Lead Developer</w:t>
      </w:r>
    </w:p>
    <w:p>
      <w:pPr>
        <w:spacing w:after="60"/>
        <w:jc w:val="both"/>
      </w:pPr>
      <w:r>
        <w:rPr>
          <w:b w:val="0"/>
          <w:i w:val="0"/>
          <w:sz w:val="19"/>
        </w:rPr>
        <w:t>A financial operating system for township SMEs featuring an alternative credit scoring engine and structured financial-transaction analytics.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Designed </w:t>
      </w:r>
      <w:r>
        <w:rPr>
          <w:b/>
          <w:i w:val="0"/>
          <w:color w:val="0B3D66"/>
          <w:sz w:val="19"/>
        </w:rPr>
        <w:t>"KasiScore"</w:t>
      </w:r>
      <w:r>
        <w:rPr>
          <w:b w:val="0"/>
          <w:i w:val="0"/>
          <w:sz w:val="19"/>
        </w:rPr>
        <w:t xml:space="preserve">, a proprietary </w:t>
      </w:r>
      <w:r>
        <w:rPr>
          <w:b/>
          <w:i w:val="0"/>
          <w:color w:val="0B3D66"/>
          <w:sz w:val="19"/>
        </w:rPr>
        <w:t>alternative credit-scoring model</w:t>
      </w:r>
      <w:r>
        <w:rPr>
          <w:b w:val="0"/>
          <w:i w:val="0"/>
          <w:sz w:val="19"/>
        </w:rPr>
        <w:t xml:space="preserve"> built on transaction volume, frequency, repayment behaviour, and stokvel contribution patterns — a hands-on </w:t>
      </w:r>
      <w:r>
        <w:rPr>
          <w:b/>
          <w:i w:val="0"/>
          <w:color w:val="0B3D66"/>
          <w:sz w:val="19"/>
        </w:rPr>
        <w:t>quantitative modelling</w:t>
      </w:r>
      <w:r>
        <w:rPr>
          <w:b w:val="0"/>
          <w:i w:val="0"/>
          <w:sz w:val="19"/>
        </w:rPr>
        <w:t xml:space="preserve"> exercise directly analogous to credit risk analytics.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Engineered </w:t>
      </w:r>
      <w:r>
        <w:rPr>
          <w:b/>
          <w:i w:val="0"/>
          <w:color w:val="0B3D66"/>
          <w:sz w:val="19"/>
        </w:rPr>
        <w:t>structured data capture</w:t>
      </w:r>
      <w:r>
        <w:rPr>
          <w:b w:val="0"/>
          <w:i w:val="0"/>
          <w:sz w:val="19"/>
        </w:rPr>
        <w:t xml:space="preserve"> from voice and text inputs into a normalised </w:t>
      </w:r>
      <w:r>
        <w:rPr>
          <w:b/>
          <w:i w:val="0"/>
          <w:color w:val="0B3D66"/>
          <w:sz w:val="19"/>
        </w:rPr>
        <w:t>PostgreSQL / Supabase</w:t>
      </w:r>
      <w:r>
        <w:rPr>
          <w:b w:val="0"/>
          <w:i w:val="0"/>
          <w:sz w:val="19"/>
        </w:rPr>
        <w:t xml:space="preserve"> schema, enabling downstream </w:t>
      </w:r>
      <w:r>
        <w:rPr>
          <w:b/>
          <w:i w:val="0"/>
          <w:color w:val="0B3D66"/>
          <w:sz w:val="19"/>
        </w:rPr>
        <w:t>analytics and reporting</w:t>
      </w:r>
      <w:r>
        <w:rPr>
          <w:b w:val="0"/>
          <w:i w:val="0"/>
          <w:sz w:val="19"/>
        </w:rPr>
        <w:t>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Built financial-transaction processing, categorisation, and reconciliation logic — foundational to </w:t>
      </w:r>
      <w:r>
        <w:rPr>
          <w:b/>
          <w:i w:val="0"/>
          <w:color w:val="0B3D66"/>
          <w:sz w:val="19"/>
        </w:rPr>
        <w:t>financial services analytics</w:t>
      </w:r>
      <w:r>
        <w:rPr>
          <w:b w:val="0"/>
          <w:i w:val="0"/>
          <w:sz w:val="19"/>
        </w:rPr>
        <w:t xml:space="preserve"> and </w:t>
      </w:r>
      <w:r>
        <w:rPr>
          <w:b/>
          <w:i w:val="0"/>
          <w:color w:val="0B3D66"/>
          <w:sz w:val="19"/>
        </w:rPr>
        <w:t>data quality</w:t>
      </w:r>
      <w:r>
        <w:rPr>
          <w:b w:val="0"/>
          <w:i w:val="0"/>
          <w:sz w:val="19"/>
        </w:rPr>
        <w:t xml:space="preserve"> work.</w:t>
      </w:r>
    </w:p>
    <w:p>
      <w:pPr>
        <w:pStyle w:val="ListBullet"/>
        <w:spacing w:after="30"/>
        <w:ind w:left="340"/>
      </w:pPr>
      <w:r>
        <w:rPr>
          <w:b/>
          <w:i w:val="0"/>
          <w:color w:val="0B3D66"/>
          <w:sz w:val="19"/>
        </w:rPr>
        <w:t>Stack:</w:t>
      </w:r>
      <w:r>
        <w:rPr>
          <w:b w:val="0"/>
          <w:i w:val="0"/>
          <w:sz w:val="19"/>
        </w:rPr>
        <w:t xml:space="preserve"> React, TypeScript, Supabase, PostgreSQL, GitHub Actions (CI/CD).</w:t>
      </w:r>
    </w:p>
    <w:p>
      <w:r>
        <w:rPr>
          <w:b/>
          <w:color w:val="0F172A"/>
          <w:sz w:val="20"/>
        </w:rPr>
        <w:t>CAPS AI Tutor — Analytics-Backed Educational Platform</w:t>
      </w:r>
    </w:p>
    <w:p>
      <w:pPr>
        <w:spacing w:after="20"/>
      </w:pPr>
      <w:r>
        <w:rPr>
          <w:b/>
          <w:color w:val="0B3D66"/>
          <w:sz w:val="18"/>
        </w:rPr>
        <w:t>Founder &amp; Developer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Applied </w:t>
      </w:r>
      <w:r>
        <w:rPr>
          <w:b/>
          <w:i w:val="0"/>
          <w:color w:val="0B3D66"/>
          <w:sz w:val="19"/>
        </w:rPr>
        <w:t>NLP and data-processing pipelines</w:t>
      </w:r>
      <w:r>
        <w:rPr>
          <w:b w:val="0"/>
          <w:i w:val="0"/>
          <w:sz w:val="19"/>
        </w:rPr>
        <w:t xml:space="preserve"> to curriculum content aligned with the South African CAPS framework.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Deployed on cloud infrastructure with automated CI/CD, applying </w:t>
      </w:r>
      <w:r>
        <w:rPr>
          <w:b/>
          <w:i w:val="0"/>
          <w:color w:val="0B3D66"/>
          <w:sz w:val="19"/>
        </w:rPr>
        <w:t>data-engineering</w:t>
      </w:r>
      <w:r>
        <w:rPr>
          <w:b w:val="0"/>
          <w:i w:val="0"/>
          <w:sz w:val="19"/>
        </w:rPr>
        <w:t xml:space="preserve"> principles to content ingestion and analytics.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Demonstrates capacity for </w:t>
      </w:r>
      <w:r>
        <w:rPr>
          <w:b/>
          <w:i w:val="0"/>
          <w:color w:val="0B3D66"/>
          <w:sz w:val="19"/>
        </w:rPr>
        <w:t>end-to-end analytical system delivery</w:t>
      </w:r>
      <w:r>
        <w:rPr>
          <w:b w:val="0"/>
          <w:i w:val="0"/>
          <w:sz w:val="19"/>
        </w:rPr>
        <w:t xml:space="preserve"> and productionising models.</w:t>
      </w:r>
    </w:p>
    <w:p>
      <w:r>
        <w:rPr>
          <w:b/>
          <w:color w:val="0F172A"/>
          <w:sz w:val="20"/>
        </w:rPr>
        <w:t>Enterprise Delivery Management Platform</w:t>
      </w:r>
    </w:p>
    <w:p>
      <w:pPr>
        <w:spacing w:after="20"/>
      </w:pPr>
      <w:r>
        <w:rPr>
          <w:b/>
          <w:color w:val="0B3D66"/>
          <w:sz w:val="18"/>
        </w:rPr>
        <w:t>Full-Stack Engineer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Designed the </w:t>
      </w:r>
      <w:r>
        <w:rPr>
          <w:b/>
          <w:i w:val="0"/>
          <w:color w:val="0B3D66"/>
          <w:sz w:val="19"/>
        </w:rPr>
        <w:t>relational data model</w:t>
      </w:r>
      <w:r>
        <w:rPr>
          <w:b w:val="0"/>
          <w:i w:val="0"/>
          <w:sz w:val="19"/>
        </w:rPr>
        <w:t xml:space="preserve"> and </w:t>
      </w:r>
      <w:r>
        <w:rPr>
          <w:b/>
          <w:i w:val="0"/>
          <w:color w:val="0B3D66"/>
          <w:sz w:val="19"/>
        </w:rPr>
        <w:t>PostgreSQL schema</w:t>
      </w:r>
      <w:r>
        <w:rPr>
          <w:b w:val="0"/>
          <w:i w:val="0"/>
          <w:sz w:val="19"/>
        </w:rPr>
        <w:t xml:space="preserve"> underpinning driver trip tracking, cash-on-delivery reconciliation, and dispatch analytics.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Built </w:t>
      </w:r>
      <w:r>
        <w:rPr>
          <w:b/>
          <w:i w:val="0"/>
          <w:color w:val="0B3D66"/>
          <w:sz w:val="19"/>
        </w:rPr>
        <w:t>real-time analytics</w:t>
      </w:r>
      <w:r>
        <w:rPr>
          <w:b w:val="0"/>
          <w:i w:val="0"/>
          <w:sz w:val="19"/>
        </w:rPr>
        <w:t xml:space="preserve"> for operational performance tracking using Node.js, Prisma, Redis, and Socket.IO.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Practical experience translating </w:t>
      </w:r>
      <w:r>
        <w:rPr>
          <w:b/>
          <w:i w:val="0"/>
          <w:color w:val="0B3D66"/>
          <w:sz w:val="19"/>
        </w:rPr>
        <w:t>business processes into data models</w:t>
      </w:r>
      <w:r>
        <w:rPr>
          <w:b w:val="0"/>
          <w:i w:val="0"/>
          <w:sz w:val="19"/>
        </w:rPr>
        <w:t xml:space="preserve"> — directly transferable to risk data engineering and reporting.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B3D66"/>
          <w:sz w:val="22"/>
        </w:rPr>
        <w:t>EDUCATION</w:t>
      </w:r>
    </w:p>
    <w:p>
      <w:pPr>
        <w:spacing w:after="0"/>
      </w:pPr>
      <w:r>
        <w:rPr>
          <w:b/>
          <w:color w:val="0F172A"/>
          <w:sz w:val="20"/>
        </w:rPr>
        <w:t>Enterprise and Technology Management</w:t>
      </w:r>
    </w:p>
    <w:p>
      <w:pPr>
        <w:spacing w:after="20"/>
      </w:pPr>
      <w:r>
        <w:rPr>
          <w:color w:val="64748B"/>
          <w:sz w:val="17"/>
        </w:rPr>
        <w:t>NWU Business School  •  2024</w:t>
      </w:r>
    </w:p>
    <w:p>
      <w:pPr>
        <w:spacing w:after="0"/>
      </w:pPr>
      <w:r>
        <w:rPr>
          <w:b/>
          <w:color w:val="0F172A"/>
          <w:sz w:val="20"/>
        </w:rPr>
        <w:t>BSc Mathematics and Physics</w:t>
      </w:r>
    </w:p>
    <w:p>
      <w:pPr>
        <w:spacing w:after="20"/>
      </w:pPr>
      <w:r>
        <w:rPr>
          <w:color w:val="64748B"/>
          <w:sz w:val="17"/>
        </w:rPr>
        <w:t>University of Johannesburg  •  2019 – 2023</w:t>
      </w:r>
    </w:p>
    <w:p>
      <w:pPr>
        <w:spacing w:after="20"/>
      </w:pPr>
      <w:r>
        <w:rPr>
          <w:i/>
          <w:color w:val="64748B"/>
          <w:sz w:val="17"/>
        </w:rPr>
        <w:t>Key modules: Applied Mathematics, Probability, Statistics, Linear Algebra, Mathematical Modelling, Numerical Methods.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B3D66"/>
          <w:sz w:val="22"/>
        </w:rPr>
        <w:t>CERTIFICATIONS</w:t>
      </w:r>
    </w:p>
    <w:p>
      <w:pPr>
        <w:pStyle w:val="ListBullet"/>
        <w:spacing w:after="30"/>
        <w:ind w:left="340"/>
      </w:pPr>
      <w:r>
        <w:rPr>
          <w:b/>
          <w:i w:val="0"/>
          <w:color w:val="0B3D66"/>
          <w:sz w:val="19"/>
        </w:rPr>
        <w:t>Machine Learning Specialization</w:t>
      </w:r>
      <w:r>
        <w:br/>
      </w:r>
      <w:r>
        <w:rPr>
          <w:b w:val="0"/>
          <w:i w:val="0"/>
          <w:sz w:val="19"/>
        </w:rPr>
        <w:t>DeepLearning.AI / Stanford University (Andrew Ng)</w:t>
      </w:r>
    </w:p>
    <w:p>
      <w:pPr>
        <w:pStyle w:val="ListBullet"/>
        <w:spacing w:after="30"/>
        <w:ind w:left="340"/>
      </w:pPr>
      <w:r>
        <w:rPr>
          <w:b/>
          <w:i w:val="0"/>
          <w:color w:val="0B3D66"/>
          <w:sz w:val="19"/>
        </w:rPr>
        <w:t>ITIL 4 Foundation</w:t>
      </w:r>
      <w:r>
        <w:br/>
      </w:r>
      <w:r>
        <w:rPr>
          <w:b w:val="0"/>
          <w:i w:val="0"/>
          <w:sz w:val="19"/>
        </w:rPr>
        <w:t>IT Service Management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B3D66"/>
          <w:sz w:val="22"/>
        </w:rPr>
        <w:t>KEY STRENGTHS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Strong quantitative foundation (BSc Mathematics &amp; Physics) applied to real-world financial services data.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Fluent in </w:t>
      </w:r>
      <w:r>
        <w:rPr>
          <w:b/>
          <w:i w:val="0"/>
          <w:color w:val="0B3D66"/>
          <w:sz w:val="19"/>
        </w:rPr>
        <w:t>Python and SQL</w:t>
      </w:r>
      <w:r>
        <w:rPr>
          <w:b w:val="0"/>
          <w:i w:val="0"/>
          <w:sz w:val="19"/>
        </w:rPr>
        <w:t xml:space="preserve"> for data extraction, transformation, statistical analysis, and modelling.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Delivering </w:t>
      </w:r>
      <w:r>
        <w:rPr>
          <w:b/>
          <w:i w:val="0"/>
          <w:color w:val="0B3D66"/>
          <w:sz w:val="19"/>
        </w:rPr>
        <w:t>BI dashboards</w:t>
      </w:r>
      <w:r>
        <w:rPr>
          <w:b w:val="0"/>
          <w:i w:val="0"/>
          <w:sz w:val="19"/>
        </w:rPr>
        <w:t xml:space="preserve"> and </w:t>
      </w:r>
      <w:r>
        <w:rPr>
          <w:b/>
          <w:i w:val="0"/>
          <w:color w:val="0B3D66"/>
          <w:sz w:val="19"/>
        </w:rPr>
        <w:t>executive analytics</w:t>
      </w:r>
      <w:r>
        <w:rPr>
          <w:b w:val="0"/>
          <w:i w:val="0"/>
          <w:sz w:val="19"/>
        </w:rPr>
        <w:t xml:space="preserve"> in a regulated financial services environment.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Practical experience with </w:t>
      </w:r>
      <w:r>
        <w:rPr>
          <w:b/>
          <w:i w:val="0"/>
          <w:color w:val="0B3D66"/>
          <w:sz w:val="19"/>
        </w:rPr>
        <w:t>alternative credit scoring</w:t>
      </w:r>
      <w:r>
        <w:rPr>
          <w:b w:val="0"/>
          <w:i w:val="0"/>
          <w:sz w:val="19"/>
        </w:rPr>
        <w:t xml:space="preserve"> and </w:t>
      </w:r>
      <w:r>
        <w:rPr>
          <w:b/>
          <w:i w:val="0"/>
          <w:color w:val="0B3D66"/>
          <w:sz w:val="19"/>
        </w:rPr>
        <w:t>financial data modelling</w:t>
      </w:r>
      <w:r>
        <w:rPr>
          <w:b w:val="0"/>
          <w:i w:val="0"/>
          <w:sz w:val="19"/>
        </w:rPr>
        <w:t xml:space="preserve"> via KasiKash.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Comfortable engaging </w:t>
      </w:r>
      <w:r>
        <w:rPr>
          <w:b/>
          <w:i w:val="0"/>
          <w:color w:val="0B3D66"/>
          <w:sz w:val="19"/>
        </w:rPr>
        <w:t>senior stakeholders</w:t>
      </w:r>
      <w:r>
        <w:rPr>
          <w:b w:val="0"/>
          <w:i w:val="0"/>
          <w:sz w:val="19"/>
        </w:rPr>
        <w:t xml:space="preserve"> and translating quantitative findings into business decisions.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B3D66"/>
          <w:sz w:val="22"/>
        </w:rPr>
        <w:t>LANGUAGES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English — Professional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isiZulu — Native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Sesotho — Conversational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B3D66"/>
          <w:sz w:val="22"/>
        </w:rPr>
        <w:t>REFERENCES</w:t>
      </w:r>
    </w:p>
    <w:p>
      <w:pPr>
        <w:spacing w:after="60"/>
        <w:jc w:val="both"/>
      </w:pPr>
      <w:r>
        <w:rPr>
          <w:b w:val="0"/>
          <w:i w:val="0"/>
          <w:sz w:val="20"/>
        </w:rPr>
        <w:t>Available on request.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B3D66"/>
          <w:sz w:val="22"/>
        </w:rPr>
        <w:t>ATS KEYWORDS</w:t>
      </w:r>
    </w:p>
    <w:p>
      <w:pPr>
        <w:spacing w:after="40"/>
        <w:jc w:val="both"/>
        <w:pBdr>
          <w:left w:val="single" w:sz="18" w:space="6" w:color="0b3d66"/>
        </w:pBdr>
      </w:pPr>
      <w:r>
        <w:rPr>
          <w:b w:val="0"/>
          <w:i w:val="0"/>
          <w:sz w:val="16"/>
        </w:rPr>
        <w:br/>
        <w:t xml:space="preserve">    Quantitative Analysis • Quantitative Analyst • Quantitative Risk • Risk Analytics • Data Analytics • Data Analysis •</w:t>
        <w:br/>
        <w:t xml:space="preserve">    Statistics • Statistical Analysis • Probability • Linear Algebra • Mathematical Modelling • Python • SQL •</w:t>
        <w:br/>
        <w:t xml:space="preserve">    Data Modelling • Data Engineering • Data Extraction • Data Transformation • Data Cleaning • Data Quality • ETL •</w:t>
        <w:br/>
        <w:t xml:space="preserve">    Business Intelligence • BI • Dashboarding • Reporting Automation • Power BI • Tableau • Alteryx • Excel •</w:t>
        <w:br/>
        <w:t xml:space="preserve">    Machine Learning • Model Development • Model Validation • Model Risk • Model Risk Oversight •</w:t>
        <w:br/>
        <w:t xml:space="preserve">    Financial Services • Financial Analytics • Google BigQuery • GCP • Vertex AI • PostgreSQL • GitHub • GitHub Actions</w:t>
        <w:br/>
        <w:t xml:space="preserve">  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