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</w:pPr>
      <w:r>
        <w:rPr>
          <w:b/>
          <w:color w:val="5B21B6"/>
          <w:sz w:val="44"/>
        </w:rPr>
        <w:t>SINETHEMBA MVELASE</w:t>
      </w:r>
    </w:p>
    <w:p>
      <w:pPr>
        <w:spacing w:after="20"/>
      </w:pPr>
      <w:r>
        <w:rPr>
          <w:b/>
          <w:color w:val="475569"/>
          <w:sz w:val="21"/>
        </w:rPr>
        <w:t>AI Engineer &amp; Full-Stack Builder  |  LLMs, AI Agents &amp; Automation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Johannesburg, South Africa (Remote-ready)  •  </w:t>
      </w:r>
      <w:r>
        <w:rPr>
          <w:rFonts w:ascii="Consolas" w:hAnsi="Consolas"/>
          <w:b w:val="0"/>
          <w:i w:val="0"/>
          <w:color w:val="475569"/>
          <w:sz w:val="17"/>
        </w:rPr>
        <w:t>thegoatzeldris70@gmail.com</w:t>
      </w:r>
      <w:r>
        <w:rPr>
          <w:b w:val="0"/>
          <w:i w:val="0"/>
          <w:color w:val="475569"/>
          <w:sz w:val="17"/>
        </w:rPr>
        <w:t xml:space="preserve">  •  </w:t>
      </w:r>
      <w:r>
        <w:rPr>
          <w:rFonts w:ascii="Consolas" w:hAnsi="Consolas"/>
          <w:b w:val="0"/>
          <w:i w:val="0"/>
          <w:color w:val="475569"/>
          <w:sz w:val="17"/>
        </w:rPr>
        <w:t>+27 72 411 0997</w:t>
      </w:r>
    </w:p>
    <w:p>
      <w:pPr>
        <w:spacing w:after="20"/>
      </w:pPr>
      <w:r>
        <w:rPr>
          <w:b w:val="0"/>
          <w:i w:val="0"/>
          <w:color w:val="475569"/>
          <w:sz w:val="17"/>
        </w:rPr>
        <w:t xml:space="preserve">Live AI Product: </w:t>
      </w:r>
      <w:r>
        <w:rPr>
          <w:b/>
          <w:i w:val="0"/>
          <w:color w:val="475569"/>
          <w:sz w:val="17"/>
        </w:rPr>
        <w:t>kasikash.com</w:t>
      </w:r>
      <w:r>
        <w:rPr>
          <w:b w:val="0"/>
          <w:i w:val="0"/>
          <w:color w:val="475569"/>
          <w:sz w:val="17"/>
        </w:rPr>
        <w:t xml:space="preserve">  •  GitHub: </w:t>
      </w:r>
      <w:r>
        <w:rPr>
          <w:rFonts w:ascii="Consolas" w:hAnsi="Consolas"/>
          <w:b w:val="0"/>
          <w:i w:val="0"/>
          <w:color w:val="475569"/>
          <w:sz w:val="17"/>
        </w:rPr>
        <w:t>github.com/snerantie</w:t>
      </w:r>
    </w:p>
    <w:p>
      <w:pPr>
        <w:spacing w:after="80"/>
        <w:pBdr>
          <w:bottom w:val="single" w:sz="6" w:space="2" w:color="5b21b6"/>
        </w:pBdr>
      </w:pPr>
    </w:p>
    <w:p>
      <w:pPr>
        <w:spacing w:before="120" w:after="80"/>
      </w:pPr>
      <w:r>
        <w:rPr>
          <w:color w:val="475569"/>
          <w:sz w:val="18"/>
        </w:rPr>
        <w:t>09 September 2026</w:t>
      </w:r>
    </w:p>
    <w:p>
      <w:pPr>
        <w:spacing w:after="0"/>
      </w:pPr>
      <w:r>
        <w:rPr>
          <w:b/>
          <w:sz w:val="20"/>
        </w:rPr>
        <w:t>Hiring Team</w:t>
      </w:r>
    </w:p>
    <w:p>
      <w:pPr>
        <w:spacing w:after="0"/>
      </w:pPr>
      <w:r>
        <w:rPr>
          <w:b w:val="0"/>
          <w:sz w:val="20"/>
        </w:rPr>
        <w:t>c/o Salt Recruitment</w:t>
      </w:r>
    </w:p>
    <w:p>
      <w:pPr>
        <w:spacing w:after="0"/>
      </w:pPr>
      <w:r>
        <w:rPr>
          <w:b w:val="0"/>
          <w:sz w:val="20"/>
        </w:rPr>
        <w:t>[Client — AI-First Technology Company]</w:t>
      </w:r>
    </w:p>
    <w:p>
      <w:pPr>
        <w:spacing w:before="160" w:after="120"/>
        <w:pBdr>
          <w:left w:val="single" w:sz="18" w:space="6" w:color="5b21b6"/>
        </w:pBdr>
      </w:pPr>
      <w:r>
        <w:rPr>
          <w:b/>
          <w:color w:val="5B21B6"/>
          <w:sz w:val="21"/>
        </w:rPr>
        <w:t>Application: AI Engineer / Founding AI Engineer (Architect · Engineer · Product Owner)</w:t>
      </w:r>
    </w:p>
    <w:p>
      <w:pPr>
        <w:spacing w:after="60"/>
        <w:jc w:val="both"/>
      </w:pPr>
      <w:r>
        <w:rPr>
          <w:b w:val="0"/>
          <w:i w:val="0"/>
          <w:sz w:val="20"/>
        </w:rPr>
        <w:t>Dear Hiring Team,</w:t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am applying for the AI-focused engineer role you are recruiting on behalf of your client. This is exactly</w:t>
        <w:br/>
        <w:t xml:space="preserve">  the kind of position I have effectively been doing on my own products: acting as </w:t>
      </w:r>
      <w:r>
        <w:rPr>
          <w:b/>
          <w:i w:val="0"/>
          <w:color w:val="5B21B6"/>
          <w:sz w:val="20"/>
        </w:rPr>
        <w:t>architect, engineer, and</w:t>
        <w:br/>
        <w:t xml:space="preserve">  product owner</w:t>
      </w:r>
      <w:r>
        <w:rPr>
          <w:b w:val="0"/>
          <w:i w:val="0"/>
          <w:sz w:val="20"/>
        </w:rPr>
        <w:t xml:space="preserve"> — taking an idea, designing the AI architecture, building it full-stack, shipping it, and</w:t>
        <w:br/>
        <w:t xml:space="preserve">  improving it in production. My live platform, </w:t>
      </w:r>
      <w:r>
        <w:rPr>
          <w:b/>
          <w:i w:val="0"/>
          <w:color w:val="5B21B6"/>
          <w:sz w:val="20"/>
        </w:rPr>
        <w:t>kasikash.com</w:t>
      </w:r>
      <w:r>
        <w:rPr>
          <w:b w:val="0"/>
          <w:i w:val="0"/>
          <w:sz w:val="20"/>
        </w:rPr>
        <w:t>, is proof I can do this end-to-end with no</w:t>
        <w:br/>
        <w:t xml:space="preserve">  product manager writing specs.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My engineering profile maps closely to your requirements. I build </w:t>
      </w:r>
      <w:r>
        <w:rPr>
          <w:b/>
          <w:i w:val="0"/>
          <w:color w:val="5B21B6"/>
          <w:sz w:val="20"/>
        </w:rPr>
        <w:t>full-stack with Node.js/Express and</w:t>
        <w:br/>
        <w:t xml:space="preserve">  React/TypeScript</w:t>
      </w:r>
      <w:r>
        <w:rPr>
          <w:b w:val="0"/>
          <w:i w:val="0"/>
          <w:sz w:val="20"/>
        </w:rPr>
        <w:t>, backed by PostgreSQL, Prisma, Redis, and Socket.IO for real-time systems, with clean</w:t>
        <w:br/>
        <w:t xml:space="preserve">  </w:t>
      </w:r>
      <w:r>
        <w:rPr>
          <w:b/>
          <w:i w:val="0"/>
          <w:color w:val="5B21B6"/>
          <w:sz w:val="20"/>
        </w:rPr>
        <w:t>API design and pragmatic architecture</w:t>
      </w:r>
      <w:r>
        <w:rPr>
          <w:b w:val="0"/>
          <w:i w:val="0"/>
          <w:sz w:val="20"/>
        </w:rPr>
        <w:t xml:space="preserve">. On the AI side I ship </w:t>
      </w:r>
      <w:r>
        <w:rPr>
          <w:b/>
          <w:i w:val="0"/>
          <w:color w:val="5B21B6"/>
          <w:sz w:val="20"/>
        </w:rPr>
        <w:t>production LLM applications</w:t>
      </w:r>
      <w:r>
        <w:rPr>
          <w:b w:val="0"/>
          <w:i w:val="0"/>
          <w:sz w:val="20"/>
        </w:rPr>
        <w:t>: my</w:t>
        <w:br/>
        <w:t xml:space="preserve">  </w:t>
      </w:r>
      <w:r>
        <w:rPr>
          <w:b/>
          <w:i w:val="0"/>
          <w:color w:val="5B21B6"/>
          <w:sz w:val="20"/>
        </w:rPr>
        <w:t>CAPS AI Tutor</w:t>
      </w:r>
      <w:r>
        <w:rPr>
          <w:b w:val="0"/>
          <w:i w:val="0"/>
          <w:sz w:val="20"/>
        </w:rPr>
        <w:t xml:space="preserve"> is a conversational </w:t>
      </w:r>
      <w:r>
        <w:rPr>
          <w:b/>
          <w:i w:val="0"/>
          <w:color w:val="5B21B6"/>
          <w:sz w:val="20"/>
        </w:rPr>
        <w:t>AI agent on AWS Bedrock (Claude)</w:t>
      </w:r>
      <w:r>
        <w:rPr>
          <w:b w:val="0"/>
          <w:i w:val="0"/>
          <w:sz w:val="20"/>
        </w:rPr>
        <w:t xml:space="preserve"> using</w:t>
        <w:br/>
        <w:t xml:space="preserve">  </w:t>
      </w:r>
      <w:r>
        <w:rPr>
          <w:b/>
          <w:i w:val="0"/>
          <w:color w:val="5B21B6"/>
          <w:sz w:val="20"/>
        </w:rPr>
        <w:t>prompt engineering</w:t>
      </w:r>
      <w:r>
        <w:rPr>
          <w:b w:val="0"/>
          <w:i w:val="0"/>
          <w:sz w:val="20"/>
        </w:rPr>
        <w:t xml:space="preserve"> and RAG-style grounding, integrated with </w:t>
      </w:r>
      <w:r>
        <w:rPr>
          <w:b/>
          <w:i w:val="0"/>
          <w:color w:val="5B21B6"/>
          <w:sz w:val="20"/>
        </w:rPr>
        <w:t>third-party channels (WhatsApp, USSD)</w:t>
      </w:r>
      <w:r>
        <w:rPr>
          <w:b w:val="0"/>
          <w:i w:val="0"/>
          <w:sz w:val="20"/>
        </w:rPr>
        <w:br/>
        <w:t xml:space="preserve">  — the same integration muscle your CRM/third-party work needs. I deploy through </w:t>
      </w:r>
      <w:r>
        <w:rPr>
          <w:b/>
          <w:i w:val="0"/>
          <w:color w:val="5B21B6"/>
          <w:sz w:val="20"/>
        </w:rPr>
        <w:t>CI/CD on AWS and GCP</w:t>
      </w:r>
      <w:r>
        <w:rPr>
          <w:b w:val="0"/>
          <w:i w:val="0"/>
          <w:sz w:val="20"/>
        </w:rPr>
        <w:t>,</w:t>
        <w:br/>
        <w:t xml:space="preserve">  and I am comfortable adopting </w:t>
      </w:r>
      <w:r>
        <w:rPr>
          <w:b/>
          <w:i w:val="0"/>
          <w:color w:val="5B21B6"/>
          <w:sz w:val="20"/>
        </w:rPr>
        <w:t>workflow-automation platforms such as n8n</w:t>
      </w:r>
      <w:r>
        <w:rPr>
          <w:b w:val="0"/>
          <w:i w:val="0"/>
          <w:sz w:val="20"/>
        </w:rPr>
        <w:t xml:space="preserve"> quickly.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also bring real business context. At </w:t>
      </w:r>
      <w:r>
        <w:rPr>
          <w:b/>
          <w:i w:val="0"/>
          <w:color w:val="5B21B6"/>
          <w:sz w:val="20"/>
        </w:rPr>
        <w:t>Vodacom Financial Services</w:t>
      </w:r>
      <w:r>
        <w:rPr>
          <w:b w:val="0"/>
          <w:i w:val="0"/>
          <w:sz w:val="20"/>
        </w:rPr>
        <w:t xml:space="preserve"> I work directly with operational and</w:t>
        <w:br/>
        <w:t xml:space="preserve">  executive stakeholders, translating business problems into tooling and automation — so I can hold a</w:t>
        <w:br/>
        <w:t xml:space="preserve">  conversation about ROI and adoption, not just code. My </w:t>
      </w:r>
      <w:r>
        <w:rPr>
          <w:b/>
          <w:i w:val="0"/>
          <w:color w:val="5B21B6"/>
          <w:sz w:val="20"/>
        </w:rPr>
        <w:t>enterprise delivery-management platform</w:t>
      </w:r>
      <w:r>
        <w:rPr>
          <w:b w:val="0"/>
          <w:i w:val="0"/>
          <w:sz w:val="20"/>
        </w:rPr>
        <w:t xml:space="preserve"> (a</w:t>
        <w:br/>
        <w:t xml:space="preserve">  logistics/marketplace build for Takealot drivers) speaks to your "logistics or marketplace" nice-to-have,</w:t>
        <w:br/>
        <w:t xml:space="preserve">  and my founder experience covers the "startup / founding engineer" preference.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br/>
        <w:t xml:space="preserve">  I genuinely enjoy ambiguity and working independently, and I am excited by a mandate to </w:t>
      </w:r>
      <w:r>
        <w:rPr>
          <w:b/>
          <w:i w:val="0"/>
          <w:color w:val="5B21B6"/>
          <w:sz w:val="20"/>
        </w:rPr>
        <w:t>drive AI</w:t>
        <w:br/>
        <w:t xml:space="preserve">  transformation across teams</w:t>
      </w:r>
      <w:r>
        <w:rPr>
          <w:b w:val="0"/>
          <w:i w:val="0"/>
          <w:sz w:val="20"/>
        </w:rPr>
        <w:t xml:space="preserve"> rather than bolt features onto legacy products. I would welcome the chance to</w:t>
        <w:br/>
        <w:t xml:space="preserve">  walk you (and your client) through kasikash.com and my architecture decisions. My CV is attached.</w:t>
        <w:br/>
      </w:r>
    </w:p>
    <w:p>
      <w:pPr>
        <w:spacing w:after="60"/>
        <w:jc w:val="both"/>
      </w:pPr>
      <w:r>
        <w:rPr>
          <w:b w:val="0"/>
          <w:i w:val="0"/>
          <w:sz w:val="20"/>
        </w:rPr>
        <w:t>Thank you for your time and consideration.</w:t>
      </w:r>
    </w:p>
    <w:p>
      <w:pPr>
        <w:spacing w:after="0"/>
      </w:pPr>
      <w:r>
        <w:rPr>
          <w:sz w:val="20"/>
        </w:rPr>
        <w:t>Kind regards,</w:t>
      </w:r>
    </w:p>
    <w:p>
      <w:pPr>
        <w:spacing w:after="0"/>
      </w:pPr>
      <w:r>
        <w:rPr>
          <w:b/>
          <w:color w:val="0F172A"/>
          <w:sz w:val="21"/>
        </w:rPr>
        <w:t>Sinethemba Mvelase</w:t>
      </w:r>
    </w:p>
    <w:p>
      <w:pPr>
        <w:spacing w:after="0"/>
      </w:pPr>
      <w:r>
        <w:rPr>
          <w:i/>
          <w:color w:val="64748B"/>
          <w:sz w:val="17"/>
        </w:rPr>
        <w:t>Attached: CV (Sinethemba_Mvelase_CV_AIEngineer.pdf)  •  Live product: kasikash.com</w:t>
      </w:r>
    </w:p>
    <w:sectPr w:rsidR="00FC693F" w:rsidRPr="0006063C" w:rsidSect="00034616">
      <w:pgSz w:w="12240" w:h="15840"/>
      <w:pgMar w:top="794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 w:before="0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