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49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for Crystals Grown in SEM Lab (50pa Runs)</w:t>
      </w:r>
    </w:p>
    <w:p w:rsidR="00734498" w:rsidRDefault="0073449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4498" w:rsidRDefault="0069053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/2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/202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:rsidR="00734498" w:rsidRDefault="0073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0533" w:rsidRDefault="006905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Trial runs mostly for practice, but we want to explore how facets recover after a perturbation.</w:t>
      </w:r>
    </w:p>
    <w:p w:rsidR="00690533" w:rsidRDefault="0069053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870"/>
        <w:gridCol w:w="3930"/>
      </w:tblGrid>
      <w:tr w:rsidR="00734498">
        <w:trPr>
          <w:trHeight w:val="440"/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Case </w:t>
            </w:r>
            <w:r w:rsidR="00690533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8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98" w:rsidRDefault="007344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98" w:rsidRDefault="007344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498">
        <w:trPr>
          <w:trHeight w:val="440"/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98" w:rsidRDefault="00CA52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0pa</w:t>
            </w:r>
          </w:p>
        </w:tc>
        <w:tc>
          <w:tcPr>
            <w:tcW w:w="38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98" w:rsidRDefault="007344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98" w:rsidRDefault="007344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498">
        <w:trPr>
          <w:trHeight w:val="440"/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690533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°C</w:t>
            </w:r>
          </w:p>
        </w:tc>
        <w:tc>
          <w:tcPr>
            <w:tcW w:w="38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98" w:rsidRDefault="007344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98" w:rsidRDefault="007344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498">
        <w:trPr>
          <w:trHeight w:val="440"/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98" w:rsidRDefault="006905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3:30</w:t>
            </w:r>
          </w:p>
        </w:tc>
        <w:tc>
          <w:tcPr>
            <w:tcW w:w="38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98" w:rsidRDefault="007344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98" w:rsidRDefault="007344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498">
        <w:trPr>
          <w:trHeight w:val="440"/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Prismatic</w:t>
            </w:r>
          </w:p>
        </w:tc>
        <w:tc>
          <w:tcPr>
            <w:tcW w:w="38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98" w:rsidRDefault="007344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98" w:rsidRDefault="007344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498">
        <w:trPr>
          <w:trHeight w:val="440"/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9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Growth</w:t>
            </w:r>
          </w:p>
        </w:tc>
        <w:tc>
          <w:tcPr>
            <w:tcW w:w="38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98" w:rsidRDefault="007344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498" w:rsidRDefault="007344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34498" w:rsidRDefault="0073449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4498" w:rsidRDefault="004C7E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Between -27</w:t>
      </w:r>
      <w:r w:rsidR="00CA5285">
        <w:rPr>
          <w:rFonts w:ascii="Times New Roman" w:eastAsia="Times New Roman" w:hAnsi="Times New Roman" w:cs="Times New Roman"/>
          <w:sz w:val="24"/>
          <w:szCs w:val="24"/>
        </w:rPr>
        <w:t>.8</w:t>
      </w:r>
      <w:r w:rsidR="00CA5285">
        <w:rPr>
          <w:rFonts w:ascii="Times New Roman" w:eastAsia="Times New Roman" w:hAnsi="Times New Roman" w:cs="Times New Roman"/>
          <w:sz w:val="24"/>
          <w:szCs w:val="24"/>
        </w:rPr>
        <w:t>°C</w:t>
      </w:r>
      <w:r w:rsidR="00CA5285">
        <w:rPr>
          <w:rFonts w:ascii="Times New Roman" w:eastAsia="Times New Roman" w:hAnsi="Times New Roman" w:cs="Times New Roman"/>
          <w:sz w:val="24"/>
          <w:szCs w:val="24"/>
        </w:rPr>
        <w:t xml:space="preserve"> and -28.5</w:t>
      </w:r>
      <w:r w:rsidR="00CA5285">
        <w:rPr>
          <w:rFonts w:ascii="Times New Roman" w:eastAsia="Times New Roman" w:hAnsi="Times New Roman" w:cs="Times New Roman"/>
          <w:sz w:val="24"/>
          <w:szCs w:val="24"/>
        </w:rPr>
        <w:t>°C</w:t>
      </w:r>
      <w:r w:rsidR="00CA5285">
        <w:rPr>
          <w:rFonts w:ascii="Times New Roman" w:eastAsia="Times New Roman" w:hAnsi="Times New Roman" w:cs="Times New Roman"/>
          <w:sz w:val="24"/>
          <w:szCs w:val="24"/>
        </w:rPr>
        <w:t xml:space="preserve"> is the equilibrium point (at 80 Pa). Getting a little softer around the edges. </w:t>
      </w:r>
    </w:p>
    <w:p w:rsidR="00CA5285" w:rsidRDefault="00CA528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A5285" w:rsidRDefault="00CA52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-26</w:t>
      </w:r>
      <w:r>
        <w:rPr>
          <w:rFonts w:ascii="Times New Roman" w:eastAsia="Times New Roman" w:hAnsi="Times New Roman" w:cs="Times New Roman"/>
          <w:sz w:val="24"/>
          <w:szCs w:val="24"/>
        </w:rPr>
        <w:t>°C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734498" w:rsidRDefault="0073449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7344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498"/>
    <w:rsid w:val="004C7E06"/>
    <w:rsid w:val="00690533"/>
    <w:rsid w:val="00734498"/>
    <w:rsid w:val="00CA5285"/>
    <w:rsid w:val="00DE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7C261"/>
  <w15:docId w15:val="{738F7B76-F116-7C4C-BBA1-F17FCC87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</cp:lastModifiedBy>
  <cp:revision>4</cp:revision>
  <dcterms:created xsi:type="dcterms:W3CDTF">2024-01-23T23:19:00Z</dcterms:created>
  <dcterms:modified xsi:type="dcterms:W3CDTF">2024-01-24T04:12:00Z</dcterms:modified>
</cp:coreProperties>
</file>