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705"/>
        <w:gridCol w:w="1440"/>
        <w:gridCol w:w="1665"/>
        <w:gridCol w:w="1710"/>
        <w:gridCol w:w="1185"/>
        <w:tblGridChange w:id="0">
          <w:tblGrid>
            <w:gridCol w:w="1110"/>
            <w:gridCol w:w="3705"/>
            <w:gridCol w:w="1440"/>
            <w:gridCol w:w="1665"/>
            <w:gridCol w:w="1710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6/27/23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Objectives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collecting images of crystals with recorded temperature and pressure to use for data in roughness/temp/pressure model.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Accomplishments/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Reflections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Maybe consider including change of temperature in statistical models going forward. Seems to play a large role in ablation. For example, if you grow a crystal at 36 and then image it at 32, compare that to a crystal grown at 40 and imaged at 36.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size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height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Distance of detector from stage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(5-10mm)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Probe current </w:t>
            </w:r>
            <w:r w:rsidDel="00000000" w:rsidR="00000000" w:rsidRPr="00000000">
              <w:rPr>
                <w:rtl w:val="0"/>
              </w:rPr>
              <w:t xml:space="preserve">(70-90)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Accelerating voltage</w:t>
            </w:r>
            <w:r w:rsidDel="00000000" w:rsidR="00000000" w:rsidRPr="00000000">
              <w:rPr>
                <w:rtl w:val="0"/>
              </w:rPr>
              <w:t xml:space="preserve"> (Vacc) (12-17kV)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k/v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Action/observation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Temperature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Pressure </w:t>
            </w:r>
            <w:r w:rsidDel="00000000" w:rsidR="00000000" w:rsidRPr="00000000">
              <w:rPr>
                <w:rtl w:val="0"/>
              </w:rPr>
              <w:t xml:space="preserve">(25-150 Pa, 40 most common)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Working Distance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 factors: focus, mag, stage height)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if not from 9-11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Magnifi-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morning! Cooling the environment to begin the process per usual.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10:53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hexagonal crystal that got a little lumpy before I could </w:t>
            </w:r>
            <w:r w:rsidDel="00000000" w:rsidR="00000000" w:rsidRPr="00000000">
              <w:rPr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  <w:t xml:space="preserve">. But still shows promise for calibration (case 1.0).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-39.4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10:57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Raised temp and lots of roughness is visible, along with cracks along pyramidal facets (case 1.1).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-38.3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Crystal has filled out a lot. Evidence of ablation can be seen with pyramidal facets becoming very lumpy. (case 1.2).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-36.4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Similar trend of ablation as last image. Increased temperature and imaged again. (case 1.3).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-34.6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Crystal fully joined another nearby one as it continued growing. Going to evaporate/disintegrate/vaporize or whatever it is and go again for trial 2 :)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2, cooling the stage to start.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Going to -40 again, as it seemed to work well for me last time. Hoping to image more quickly this time for better calibration results.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 of the crystals that formed seemed promising. The coldstage temperature also hovered around -38, even though I asked it for -40 which was odd. Going to reset and shoot for -42 in hopes of some cooler temperatures to start with.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Going again.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Turning down temp with target of -42.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-35.0 &amp; dropping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11:47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crystals that showed promise grew with immediate significant roughness. Going to try again :/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11:57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Lowering temperature to -31.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Lowering to -38 this time.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Promising crystal. Unfortunately on the edge of the copper plate, but seems usable. (case 2.0).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-38.3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Raised temp and reimaged (case 2.1). Some roughness </w:t>
            </w:r>
            <w:r w:rsidDel="00000000" w:rsidR="00000000" w:rsidRPr="00000000">
              <w:rPr>
                <w:rtl w:val="0"/>
              </w:rPr>
              <w:t xml:space="preserve">becoming</w:t>
            </w:r>
            <w:r w:rsidDel="00000000" w:rsidR="00000000" w:rsidRPr="00000000">
              <w:rPr>
                <w:rtl w:val="0"/>
              </w:rPr>
              <w:t xml:space="preserve"> more prominent between basal and pyramidal facets.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-37.4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Lots of linear roughness on edges of pyramidal facets, and some overflowing into the basal facet. Crystal appears to be flattening with signs of ablation along pyramidal edges. (case 2.2)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-36.4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defined roughness on the pyramidal facets, but not much change elsewhere as crystal continues to flatten and ablate (case 2.3).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Lots of roughness, but extremely horizontal linear throughout the entire crystal’s surface. Crystal continues to flatten and ablate as facets begin to combine. (case 2.4)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-33.6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image of crystal (case 2.5)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-32.7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