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85DE" w14:textId="3170E411" w:rsidR="00ED0B9B" w:rsidRDefault="00DF21C8" w:rsidP="00ED0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Top Conclusions:</w:t>
      </w:r>
    </w:p>
    <w:p w14:paraId="40701E12" w14:textId="77777777" w:rsidR="007B6A72" w:rsidRPr="00ED0B9B" w:rsidRDefault="007B6A72" w:rsidP="00ED0B9B">
      <w:pPr>
        <w:rPr>
          <w:b/>
          <w:bCs/>
          <w:sz w:val="28"/>
          <w:szCs w:val="28"/>
          <w:u w:val="single"/>
        </w:rPr>
      </w:pPr>
    </w:p>
    <w:p w14:paraId="713DE26A" w14:textId="0D0B1131" w:rsidR="00201725" w:rsidRDefault="00201725" w:rsidP="00201725">
      <w:r w:rsidRPr="00201725">
        <w:rPr>
          <w:b/>
          <w:bCs/>
        </w:rPr>
        <w:t>Overview</w:t>
      </w:r>
      <w:r>
        <w:t xml:space="preserve"> - All countries have had an average 57% of events succeed and 36% of events </w:t>
      </w:r>
      <w:proofErr w:type="gramStart"/>
      <w:r>
        <w:t>fail</w:t>
      </w:r>
      <w:proofErr w:type="gramEnd"/>
    </w:p>
    <w:p w14:paraId="6E23F092" w14:textId="5D956780" w:rsidR="00201725" w:rsidRDefault="00201725" w:rsidP="00201725">
      <w:r>
        <w:t>Average cancellation rate is 6%</w:t>
      </w:r>
      <w:r w:rsidR="00DF21C8">
        <w:t xml:space="preserve">. </w:t>
      </w:r>
    </w:p>
    <w:p w14:paraId="32E6336E" w14:textId="77777777" w:rsidR="00201725" w:rsidRDefault="00201725" w:rsidP="00ED0B9B">
      <w:pPr>
        <w:rPr>
          <w:b/>
          <w:bCs/>
        </w:rPr>
      </w:pPr>
    </w:p>
    <w:p w14:paraId="7F987D52" w14:textId="2453B07A" w:rsidR="00ED0B9B" w:rsidRPr="00ED0B9B" w:rsidRDefault="00ED0B9B" w:rsidP="00ED0B9B">
      <w:r w:rsidRPr="00ED0B9B">
        <w:rPr>
          <w:b/>
          <w:bCs/>
        </w:rPr>
        <w:t>Top Category -</w:t>
      </w:r>
      <w:r w:rsidRPr="00ED0B9B">
        <w:t xml:space="preserve"> Theater makes </w:t>
      </w:r>
      <w:r w:rsidR="00F54172">
        <w:t xml:space="preserve">up </w:t>
      </w:r>
      <w:r w:rsidRPr="00ED0B9B">
        <w:t xml:space="preserve">34% of </w:t>
      </w:r>
      <w:r w:rsidR="00F54172">
        <w:t xml:space="preserve">all </w:t>
      </w:r>
      <w:r w:rsidRPr="00ED0B9B">
        <w:t>crowd funded campaigns and accounts for 3</w:t>
      </w:r>
      <w:r w:rsidR="00F54172">
        <w:t>6</w:t>
      </w:r>
      <w:r w:rsidRPr="00ED0B9B">
        <w:t>% of all backers. Making it the category with the highest contribution.</w:t>
      </w:r>
    </w:p>
    <w:p w14:paraId="3AA3075D" w14:textId="77777777" w:rsidR="00ED0B9B" w:rsidRDefault="00ED0B9B" w:rsidP="00ED0B9B">
      <w:pPr>
        <w:rPr>
          <w:highlight w:val="yellow"/>
        </w:rPr>
      </w:pPr>
    </w:p>
    <w:p w14:paraId="2DCD4910" w14:textId="44C54B7F" w:rsidR="00ED0B9B" w:rsidRDefault="00ED0B9B" w:rsidP="00ED0B9B">
      <w:r w:rsidRPr="00201725">
        <w:rPr>
          <w:b/>
          <w:bCs/>
        </w:rPr>
        <w:t>Top Country</w:t>
      </w:r>
      <w:r w:rsidR="00201725" w:rsidRPr="00201725">
        <w:t xml:space="preserve"> </w:t>
      </w:r>
      <w:proofErr w:type="gramStart"/>
      <w:r w:rsidR="00201725" w:rsidRPr="00201725">
        <w:t xml:space="preserve">- </w:t>
      </w:r>
      <w:r w:rsidRPr="00201725">
        <w:t xml:space="preserve"> </w:t>
      </w:r>
      <w:r w:rsidR="00201725">
        <w:t>United</w:t>
      </w:r>
      <w:proofErr w:type="gramEnd"/>
      <w:r w:rsidR="00201725">
        <w:t xml:space="preserve"> States reigns supreme across all categories, with a</w:t>
      </w:r>
      <w:r w:rsidR="008C3827">
        <w:t xml:space="preserve"> </w:t>
      </w:r>
      <w:r w:rsidR="00201725">
        <w:t>7</w:t>
      </w:r>
      <w:r w:rsidR="008C3827">
        <w:t>6</w:t>
      </w:r>
      <w:r w:rsidR="00201725">
        <w:t xml:space="preserve">% campaign count contribution.  It also accounts </w:t>
      </w:r>
      <w:r w:rsidRPr="00201725">
        <w:t xml:space="preserve">for 75% of all </w:t>
      </w:r>
      <w:proofErr w:type="gramStart"/>
      <w:r w:rsidRPr="00201725">
        <w:t>backers</w:t>
      </w:r>
      <w:proofErr w:type="gramEnd"/>
    </w:p>
    <w:p w14:paraId="45811353" w14:textId="77777777" w:rsidR="00ED0B9B" w:rsidRDefault="00ED0B9B" w:rsidP="00ED0B9B"/>
    <w:p w14:paraId="173E6250" w14:textId="77777777" w:rsidR="00201725" w:rsidRDefault="00201725" w:rsidP="00ED0B9B"/>
    <w:p w14:paraId="08D66A16" w14:textId="6D5BEBF9" w:rsidR="00201725" w:rsidRPr="00201725" w:rsidRDefault="00201725" w:rsidP="00ED0B9B">
      <w:pPr>
        <w:rPr>
          <w:b/>
          <w:bCs/>
        </w:rPr>
      </w:pPr>
      <w:r w:rsidRPr="00201725">
        <w:rPr>
          <w:b/>
          <w:bCs/>
        </w:rPr>
        <w:t>Data limitations:</w:t>
      </w:r>
    </w:p>
    <w:p w14:paraId="02E0B92E" w14:textId="77777777" w:rsidR="00201725" w:rsidRDefault="00201725" w:rsidP="00ED0B9B"/>
    <w:p w14:paraId="569E91FC" w14:textId="6C1A7674" w:rsidR="00E0627E" w:rsidRDefault="007B6A72" w:rsidP="00201725">
      <w:r>
        <w:t xml:space="preserve">The data does not account for other factors like </w:t>
      </w:r>
      <w:r w:rsidR="00E0627E">
        <w:t xml:space="preserve">below that could have greatly affected </w:t>
      </w:r>
      <w:r w:rsidR="00DF21C8">
        <w:t>campaign</w:t>
      </w:r>
      <w:r w:rsidR="00E0627E">
        <w:t xml:space="preserve"> success:</w:t>
      </w:r>
    </w:p>
    <w:p w14:paraId="5ADFEFF5" w14:textId="0CE29F3D" w:rsidR="00E0627E" w:rsidRDefault="00E0627E" w:rsidP="00E0627E">
      <w:pPr>
        <w:pStyle w:val="ListParagraph"/>
        <w:numPr>
          <w:ilvl w:val="0"/>
          <w:numId w:val="2"/>
        </w:numPr>
      </w:pPr>
      <w:r>
        <w:t>T</w:t>
      </w:r>
      <w:r w:rsidR="007B6A72">
        <w:t>he type of campaign – charity/product launch</w:t>
      </w:r>
      <w:r>
        <w:t xml:space="preserve"> –appealing to different sentiments of backers</w:t>
      </w:r>
    </w:p>
    <w:p w14:paraId="74EC6D50" w14:textId="2F27B22F" w:rsidR="007B6A72" w:rsidRDefault="00E0627E" w:rsidP="00E0627E">
      <w:pPr>
        <w:pStyle w:val="ListParagraph"/>
        <w:numPr>
          <w:ilvl w:val="0"/>
          <w:numId w:val="2"/>
        </w:numPr>
      </w:pPr>
      <w:r>
        <w:t>Early adopter benefits – like a lower product price/</w:t>
      </w:r>
      <w:r w:rsidR="00894324">
        <w:t>free samples/</w:t>
      </w:r>
      <w:r>
        <w:t xml:space="preserve">event invitations – prompting more backers in the </w:t>
      </w:r>
      <w:r w:rsidR="00894324">
        <w:t>beginning.</w:t>
      </w:r>
    </w:p>
    <w:p w14:paraId="1F1912F3" w14:textId="3302A09F" w:rsidR="00E0627E" w:rsidRDefault="00E0627E" w:rsidP="00E0627E">
      <w:pPr>
        <w:pStyle w:val="ListParagraph"/>
        <w:numPr>
          <w:ilvl w:val="0"/>
          <w:numId w:val="2"/>
        </w:numPr>
      </w:pPr>
      <w:r>
        <w:t xml:space="preserve">Marketing details like – social media campaign spending/celebrity endorsements </w:t>
      </w:r>
      <w:proofErr w:type="spellStart"/>
      <w:r>
        <w:t>etc</w:t>
      </w:r>
      <w:proofErr w:type="spellEnd"/>
      <w:r>
        <w:t xml:space="preserve"> – this could have given campaigns momentum before it even </w:t>
      </w:r>
      <w:r w:rsidR="00894324">
        <w:t>began.</w:t>
      </w:r>
    </w:p>
    <w:p w14:paraId="554C6674" w14:textId="77777777" w:rsidR="007B6A72" w:rsidRDefault="007B6A72" w:rsidP="00201725"/>
    <w:p w14:paraId="3508D615" w14:textId="0398365C" w:rsidR="00201725" w:rsidRDefault="00894324" w:rsidP="00201725">
      <w:r>
        <w:t>Also, t</w:t>
      </w:r>
      <w:r w:rsidR="007B6A72">
        <w:t>his is a sample dataset and limited to just 1000 crowd funded campaigns – which could skew the insights based on any bias in the sample data.</w:t>
      </w:r>
    </w:p>
    <w:p w14:paraId="1F57DD59" w14:textId="016A2B16" w:rsidR="00ED0B9B" w:rsidRDefault="00ED0B9B" w:rsidP="00ED0B9B"/>
    <w:p w14:paraId="0804769D" w14:textId="562B233F" w:rsidR="00894324" w:rsidRPr="00894324" w:rsidRDefault="00894324" w:rsidP="00ED0B9B">
      <w:pPr>
        <w:rPr>
          <w:b/>
          <w:bCs/>
        </w:rPr>
      </w:pPr>
      <w:r w:rsidRPr="00894324">
        <w:rPr>
          <w:b/>
          <w:bCs/>
        </w:rPr>
        <w:t xml:space="preserve">Additional </w:t>
      </w:r>
      <w:r>
        <w:rPr>
          <w:b/>
          <w:bCs/>
        </w:rPr>
        <w:t>Tables</w:t>
      </w:r>
      <w:r w:rsidRPr="00894324">
        <w:rPr>
          <w:b/>
          <w:bCs/>
        </w:rPr>
        <w:t>/Graphs:</w:t>
      </w:r>
    </w:p>
    <w:p w14:paraId="41B09901" w14:textId="77777777" w:rsidR="00894324" w:rsidRDefault="00894324" w:rsidP="00ED0B9B"/>
    <w:p w14:paraId="6302D1D8" w14:textId="2E2A69F7" w:rsidR="00894324" w:rsidRDefault="00894324" w:rsidP="00894324">
      <w:pPr>
        <w:pStyle w:val="ListParagraph"/>
        <w:numPr>
          <w:ilvl w:val="0"/>
          <w:numId w:val="3"/>
        </w:numPr>
      </w:pPr>
      <w:r>
        <w:t>Cross tab graphs/tables between country and categories</w:t>
      </w:r>
      <w:r w:rsidR="005A0855">
        <w:t xml:space="preserve"> - with an outcome filter - </w:t>
      </w:r>
      <w:r>
        <w:t xml:space="preserve">could show nuances to campaign success across both.  For example – </w:t>
      </w:r>
      <w:r w:rsidR="005A0855">
        <w:t xml:space="preserve">Although, </w:t>
      </w:r>
      <w:r>
        <w:t xml:space="preserve">theater </w:t>
      </w:r>
      <w:r w:rsidR="009243D7">
        <w:t xml:space="preserve">is prolific </w:t>
      </w:r>
      <w:r>
        <w:t xml:space="preserve">in the US </w:t>
      </w:r>
      <w:r w:rsidR="009243D7">
        <w:t xml:space="preserve">and </w:t>
      </w:r>
      <w:r>
        <w:t xml:space="preserve">account for 27% of all campaigns worldwide </w:t>
      </w:r>
      <w:r w:rsidR="009243D7">
        <w:t xml:space="preserve">and </w:t>
      </w:r>
      <w:r>
        <w:t>28% of all backers</w:t>
      </w:r>
      <w:r w:rsidR="009243D7">
        <w:t>, its success rate is only 72% compared to 97% in DK.</w:t>
      </w:r>
    </w:p>
    <w:p w14:paraId="7B79B9CD" w14:textId="542ABEDB" w:rsidR="00894324" w:rsidRDefault="00894324" w:rsidP="00894324">
      <w:pPr>
        <w:pStyle w:val="ListParagraph"/>
        <w:numPr>
          <w:ilvl w:val="0"/>
          <w:numId w:val="3"/>
        </w:numPr>
      </w:pPr>
      <w:r>
        <w:t xml:space="preserve">A scatter plot between </w:t>
      </w:r>
      <w:r w:rsidR="005A0855">
        <w:t>#backers and average donation – with a filter for outcome. This could highlight any key differences in the metrics for the successful and failed campaigns.</w:t>
      </w:r>
    </w:p>
    <w:p w14:paraId="71F45262" w14:textId="77777777" w:rsidR="00894324" w:rsidRDefault="00894324" w:rsidP="00ED0B9B"/>
    <w:sectPr w:rsidR="0089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545"/>
    <w:multiLevelType w:val="hybridMultilevel"/>
    <w:tmpl w:val="1F16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2372"/>
    <w:multiLevelType w:val="hybridMultilevel"/>
    <w:tmpl w:val="0750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554"/>
    <w:multiLevelType w:val="hybridMultilevel"/>
    <w:tmpl w:val="23D8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33">
    <w:abstractNumId w:val="1"/>
  </w:num>
  <w:num w:numId="2" w16cid:durableId="1074471839">
    <w:abstractNumId w:val="2"/>
  </w:num>
  <w:num w:numId="3" w16cid:durableId="179254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9B"/>
    <w:rsid w:val="00201725"/>
    <w:rsid w:val="005A0855"/>
    <w:rsid w:val="007B6A72"/>
    <w:rsid w:val="00894324"/>
    <w:rsid w:val="008C3827"/>
    <w:rsid w:val="009243D7"/>
    <w:rsid w:val="00DF21C8"/>
    <w:rsid w:val="00E0627E"/>
    <w:rsid w:val="00ED0B9B"/>
    <w:rsid w:val="00F5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D068C"/>
  <w15:chartTrackingRefBased/>
  <w15:docId w15:val="{61596DED-8940-1248-BB14-543D4FA9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Thomas</dc:creator>
  <cp:keywords/>
  <dc:description/>
  <cp:lastModifiedBy>Sneha Thomas</cp:lastModifiedBy>
  <cp:revision>2</cp:revision>
  <dcterms:created xsi:type="dcterms:W3CDTF">2023-04-17T17:41:00Z</dcterms:created>
  <dcterms:modified xsi:type="dcterms:W3CDTF">2023-04-18T03:14:00Z</dcterms:modified>
</cp:coreProperties>
</file>