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CBBF9" w14:textId="77777777" w:rsidR="00D80541" w:rsidRDefault="00D80541" w:rsidP="00D80541">
      <w:pPr>
        <w:spacing w:after="0"/>
        <w:jc w:val="both"/>
        <w:rPr>
          <w:rFonts w:ascii="Arial Nova" w:hAnsi="Arial Nova"/>
        </w:rPr>
      </w:pPr>
    </w:p>
    <w:p w14:paraId="4D0F6FAD" w14:textId="36465A8E" w:rsidR="00D80541" w:rsidRPr="00D80541" w:rsidRDefault="00D80541" w:rsidP="00D80541">
      <w:pPr>
        <w:spacing w:after="0"/>
        <w:jc w:val="both"/>
        <w:rPr>
          <w:rFonts w:ascii="Arial Nova" w:hAnsi="Arial Nova"/>
          <w:b/>
          <w:bCs/>
          <w:color w:val="002060"/>
          <w:sz w:val="28"/>
          <w:szCs w:val="28"/>
        </w:rPr>
      </w:pPr>
      <w:r w:rsidRPr="00D80541">
        <w:rPr>
          <w:rFonts w:ascii="Arial Nova" w:hAnsi="Arial Nova"/>
          <w:b/>
          <w:bCs/>
          <w:color w:val="002060"/>
          <w:sz w:val="28"/>
          <w:szCs w:val="28"/>
        </w:rPr>
        <w:t>Sociedad de Hecho</w:t>
      </w:r>
    </w:p>
    <w:p w14:paraId="643C0F45" w14:textId="77777777" w:rsidR="00D80541" w:rsidRPr="00D80541" w:rsidRDefault="00D80541" w:rsidP="00D80541">
      <w:pPr>
        <w:spacing w:after="0"/>
        <w:jc w:val="both"/>
        <w:rPr>
          <w:rFonts w:ascii="Arial Nova" w:hAnsi="Arial Nova"/>
        </w:rPr>
      </w:pPr>
    </w:p>
    <w:p w14:paraId="6F22B895" w14:textId="77777777" w:rsidR="00D80541" w:rsidRDefault="00D80541" w:rsidP="00D80541">
      <w:pPr>
        <w:spacing w:after="0"/>
        <w:jc w:val="both"/>
        <w:rPr>
          <w:rFonts w:ascii="Arial Nova" w:hAnsi="Arial Nova"/>
        </w:rPr>
      </w:pPr>
      <w:r w:rsidRPr="00D80541">
        <w:rPr>
          <w:rFonts w:ascii="Arial Nova" w:hAnsi="Arial Nova"/>
        </w:rPr>
        <w:t>Es una empresa de colaboración, en la que varios comerciantes realizan un aporte, para la explotación de una actividad comercial de la que esperan obtener utilidades. Este tipo de sociedad como no se constituye por Escritura Pública, no forma una persona Jurídica distinta de los socios, ello traduce que las obligaciones que se adquieren se presumen contraídas o adquiridas a cargo o a favor de todos los socios de hecho. En consecuencia, en la Cámara de Comercio deberán matricularse el establecimiento de comercio y cada uno de los socios de hecho.</w:t>
      </w:r>
    </w:p>
    <w:p w14:paraId="35F0C2DB" w14:textId="77777777" w:rsidR="00D80541" w:rsidRPr="00D80541" w:rsidRDefault="00D80541" w:rsidP="00D80541">
      <w:pPr>
        <w:spacing w:after="0"/>
        <w:jc w:val="both"/>
        <w:rPr>
          <w:rFonts w:ascii="Arial Nova" w:hAnsi="Arial Nova"/>
        </w:rPr>
      </w:pPr>
    </w:p>
    <w:p w14:paraId="22102943" w14:textId="77777777" w:rsidR="00D80541" w:rsidRPr="00D80541" w:rsidRDefault="00D80541" w:rsidP="00D80541">
      <w:pPr>
        <w:spacing w:after="0"/>
        <w:jc w:val="both"/>
        <w:rPr>
          <w:rFonts w:ascii="Arial Nova" w:hAnsi="Arial Nova"/>
        </w:rPr>
      </w:pPr>
    </w:p>
    <w:p w14:paraId="610BB000" w14:textId="77777777" w:rsidR="00D80541" w:rsidRPr="00D80541" w:rsidRDefault="00D80541" w:rsidP="00D80541">
      <w:pPr>
        <w:spacing w:after="0"/>
        <w:jc w:val="both"/>
        <w:rPr>
          <w:rFonts w:ascii="Arial Nova" w:hAnsi="Arial Nova"/>
          <w:b/>
          <w:bCs/>
          <w:color w:val="002060"/>
          <w:sz w:val="24"/>
          <w:szCs w:val="24"/>
        </w:rPr>
      </w:pPr>
      <w:r w:rsidRPr="00D80541">
        <w:rPr>
          <w:rFonts w:ascii="Arial Nova" w:hAnsi="Arial Nova"/>
          <w:b/>
          <w:bCs/>
          <w:color w:val="002060"/>
          <w:sz w:val="24"/>
          <w:szCs w:val="24"/>
        </w:rPr>
        <w:t>PROCEDIMIENTO PARA LA MATRICULA</w:t>
      </w:r>
    </w:p>
    <w:p w14:paraId="47398EAE" w14:textId="77777777" w:rsidR="00D80541" w:rsidRPr="00D80541" w:rsidRDefault="00D80541" w:rsidP="00D80541">
      <w:pPr>
        <w:spacing w:after="0"/>
        <w:jc w:val="both"/>
        <w:rPr>
          <w:rFonts w:ascii="Arial Nova" w:hAnsi="Arial Nova"/>
        </w:rPr>
      </w:pPr>
    </w:p>
    <w:p w14:paraId="186BE6D7" w14:textId="76CFBD54" w:rsidR="00D80541" w:rsidRPr="00D80541" w:rsidRDefault="00D80541" w:rsidP="00D80541">
      <w:pPr>
        <w:pStyle w:val="Prrafodelista"/>
        <w:numPr>
          <w:ilvl w:val="0"/>
          <w:numId w:val="12"/>
        </w:numPr>
        <w:spacing w:after="0"/>
        <w:jc w:val="both"/>
        <w:rPr>
          <w:rFonts w:ascii="Arial Nova" w:hAnsi="Arial Nova"/>
        </w:rPr>
      </w:pPr>
      <w:r w:rsidRPr="00D80541">
        <w:rPr>
          <w:rFonts w:ascii="Arial Nova" w:hAnsi="Arial Nova"/>
        </w:rPr>
        <w:t>Efectuar la consulta de homonimia de la sociedad comercial de hecho, en la ventanilla de atención al cliente.</w:t>
      </w:r>
    </w:p>
    <w:p w14:paraId="7E837CBA" w14:textId="66CD10A9" w:rsidR="00D80541" w:rsidRPr="00D80541" w:rsidRDefault="00D80541" w:rsidP="00D80541">
      <w:pPr>
        <w:pStyle w:val="Prrafodelista"/>
        <w:numPr>
          <w:ilvl w:val="0"/>
          <w:numId w:val="12"/>
        </w:numPr>
        <w:spacing w:after="0"/>
        <w:jc w:val="both"/>
        <w:rPr>
          <w:rFonts w:ascii="Arial Nova" w:hAnsi="Arial Nova"/>
        </w:rPr>
      </w:pPr>
      <w:r w:rsidRPr="00D80541">
        <w:rPr>
          <w:rFonts w:ascii="Arial Nova" w:hAnsi="Arial Nova"/>
        </w:rPr>
        <w:t>Diligenciar el formulario de Registro Único Empresarial para cada socio, el cual debe presentarse correctamente sin tachones ni enmendaduras.</w:t>
      </w:r>
    </w:p>
    <w:p w14:paraId="1554D55F" w14:textId="53684C5A" w:rsidR="00D80541" w:rsidRDefault="00D80541" w:rsidP="00D80541">
      <w:pPr>
        <w:spacing w:after="0"/>
        <w:jc w:val="both"/>
        <w:rPr>
          <w:rFonts w:ascii="Arial Nova" w:hAnsi="Arial Nova"/>
        </w:rPr>
      </w:pPr>
      <w:r w:rsidRPr="00D80541">
        <w:rPr>
          <w:rFonts w:ascii="Arial Nova" w:hAnsi="Arial Nova"/>
        </w:rPr>
        <w:t>Todos los socios deben presentarse personalmente en la ventanilla con:</w:t>
      </w:r>
    </w:p>
    <w:p w14:paraId="2E6B6445" w14:textId="77777777" w:rsidR="00D80541" w:rsidRPr="00D80541" w:rsidRDefault="00D80541" w:rsidP="00D80541">
      <w:pPr>
        <w:spacing w:after="0"/>
        <w:jc w:val="both"/>
        <w:rPr>
          <w:rFonts w:ascii="Arial Nova" w:hAnsi="Arial Nova"/>
        </w:rPr>
      </w:pPr>
    </w:p>
    <w:p w14:paraId="728A6344" w14:textId="6403E313" w:rsidR="00D80541" w:rsidRPr="00D80541" w:rsidRDefault="00D80541" w:rsidP="00D80541">
      <w:pPr>
        <w:pStyle w:val="Prrafodelista"/>
        <w:numPr>
          <w:ilvl w:val="0"/>
          <w:numId w:val="11"/>
        </w:numPr>
        <w:spacing w:after="0"/>
        <w:jc w:val="both"/>
        <w:rPr>
          <w:rFonts w:ascii="Arial Nova" w:hAnsi="Arial Nova"/>
        </w:rPr>
      </w:pPr>
      <w:r w:rsidRPr="00D80541">
        <w:rPr>
          <w:rFonts w:ascii="Arial Nova" w:hAnsi="Arial Nova"/>
        </w:rPr>
        <w:t>Los formularios Diligenciados</w:t>
      </w:r>
    </w:p>
    <w:p w14:paraId="420F2C07" w14:textId="2437F162" w:rsidR="00D80541" w:rsidRPr="00D80541" w:rsidRDefault="00D80541" w:rsidP="00D80541">
      <w:pPr>
        <w:pStyle w:val="Prrafodelista"/>
        <w:numPr>
          <w:ilvl w:val="0"/>
          <w:numId w:val="11"/>
        </w:numPr>
        <w:spacing w:after="0"/>
        <w:jc w:val="both"/>
        <w:rPr>
          <w:rFonts w:ascii="Arial Nova" w:hAnsi="Arial Nova"/>
        </w:rPr>
      </w:pPr>
      <w:r w:rsidRPr="00D80541">
        <w:rPr>
          <w:rFonts w:ascii="Arial Nova" w:hAnsi="Arial Nova"/>
        </w:rPr>
        <w:t xml:space="preserve">Cédula de Ciudadanía Original </w:t>
      </w:r>
    </w:p>
    <w:p w14:paraId="5B18D9FD" w14:textId="160BA1B3" w:rsidR="00D80541" w:rsidRPr="00D80541" w:rsidRDefault="00D80541" w:rsidP="00D80541">
      <w:pPr>
        <w:pStyle w:val="Prrafodelista"/>
        <w:numPr>
          <w:ilvl w:val="0"/>
          <w:numId w:val="11"/>
        </w:numPr>
        <w:spacing w:after="0"/>
        <w:jc w:val="both"/>
        <w:rPr>
          <w:rFonts w:ascii="Arial Nova" w:hAnsi="Arial Nova"/>
        </w:rPr>
      </w:pPr>
      <w:r w:rsidRPr="00D80541">
        <w:rPr>
          <w:rFonts w:ascii="Arial Nova" w:hAnsi="Arial Nova"/>
        </w:rPr>
        <w:t>Si ya tiene el NIT Deberá adjuntar la fotocopia del certificado.</w:t>
      </w:r>
    </w:p>
    <w:p w14:paraId="636FA9C2" w14:textId="5D01BF24" w:rsidR="00D80541" w:rsidRPr="00D80541" w:rsidRDefault="00D80541" w:rsidP="00D80541">
      <w:pPr>
        <w:pStyle w:val="Prrafodelista"/>
        <w:numPr>
          <w:ilvl w:val="0"/>
          <w:numId w:val="11"/>
        </w:numPr>
        <w:spacing w:after="0"/>
        <w:jc w:val="both"/>
        <w:rPr>
          <w:rFonts w:ascii="Arial Nova" w:hAnsi="Arial Nova"/>
        </w:rPr>
      </w:pPr>
      <w:r w:rsidRPr="00D80541">
        <w:rPr>
          <w:rFonts w:ascii="Arial Nova" w:hAnsi="Arial Nova"/>
        </w:rPr>
        <w:t>Correo electrónico es requisito indispensable para finalizar el trámite.</w:t>
      </w:r>
    </w:p>
    <w:p w14:paraId="4DD05210" w14:textId="7BADB4C4" w:rsidR="00D80541" w:rsidRPr="00D80541" w:rsidRDefault="00D80541" w:rsidP="00D80541">
      <w:pPr>
        <w:pStyle w:val="Prrafodelista"/>
        <w:numPr>
          <w:ilvl w:val="0"/>
          <w:numId w:val="11"/>
        </w:numPr>
        <w:spacing w:after="0"/>
        <w:jc w:val="both"/>
        <w:rPr>
          <w:rFonts w:ascii="Arial Nova" w:hAnsi="Arial Nova"/>
        </w:rPr>
      </w:pPr>
      <w:r w:rsidRPr="00D80541">
        <w:rPr>
          <w:rFonts w:ascii="Arial Nova" w:hAnsi="Arial Nova"/>
        </w:rPr>
        <w:t xml:space="preserve">La persona encargada de atención al cliente o en </w:t>
      </w:r>
      <w:proofErr w:type="gramStart"/>
      <w:r w:rsidRPr="00D80541">
        <w:rPr>
          <w:rFonts w:ascii="Arial Nova" w:hAnsi="Arial Nova"/>
        </w:rPr>
        <w:t>caja</w:t>
      </w:r>
      <w:proofErr w:type="gramEnd"/>
      <w:r w:rsidRPr="00D80541">
        <w:rPr>
          <w:rFonts w:ascii="Arial Nova" w:hAnsi="Arial Nova"/>
        </w:rPr>
        <w:t xml:space="preserve"> le ayudará a diligenciar formularios </w:t>
      </w:r>
    </w:p>
    <w:p w14:paraId="741E4D8B" w14:textId="77777777" w:rsidR="00D80541" w:rsidRPr="00D80541" w:rsidRDefault="00D80541" w:rsidP="00D80541">
      <w:pPr>
        <w:spacing w:after="0"/>
        <w:jc w:val="both"/>
        <w:rPr>
          <w:rFonts w:ascii="Arial Nova" w:hAnsi="Arial Nova"/>
        </w:rPr>
      </w:pPr>
    </w:p>
    <w:p w14:paraId="4BE920CE" w14:textId="77777777" w:rsidR="00D80541" w:rsidRPr="00D80541" w:rsidRDefault="00D80541" w:rsidP="00D80541">
      <w:pPr>
        <w:spacing w:after="0"/>
        <w:jc w:val="both"/>
        <w:rPr>
          <w:rFonts w:ascii="Arial Nova" w:hAnsi="Arial Nova"/>
        </w:rPr>
      </w:pPr>
    </w:p>
    <w:p w14:paraId="499C5561" w14:textId="2A4A6E1C" w:rsidR="00D80541" w:rsidRPr="00D80541" w:rsidRDefault="00D80541" w:rsidP="00D80541">
      <w:pPr>
        <w:spacing w:after="0"/>
        <w:jc w:val="both"/>
        <w:rPr>
          <w:rFonts w:ascii="Arial Nova" w:hAnsi="Arial Nova"/>
          <w:b/>
          <w:bCs/>
          <w:color w:val="002060"/>
          <w:sz w:val="24"/>
          <w:szCs w:val="24"/>
          <w:u w:val="single"/>
        </w:rPr>
      </w:pPr>
      <w:r w:rsidRPr="00D80541">
        <w:rPr>
          <w:rFonts w:ascii="Arial Nova" w:hAnsi="Arial Nova"/>
          <w:b/>
          <w:bCs/>
          <w:color w:val="002060"/>
          <w:sz w:val="24"/>
          <w:szCs w:val="24"/>
          <w:u w:val="single"/>
        </w:rPr>
        <w:t>Trámite para la cancelación</w:t>
      </w:r>
    </w:p>
    <w:p w14:paraId="19567331" w14:textId="77777777" w:rsidR="00D80541" w:rsidRPr="00D80541" w:rsidRDefault="00D80541" w:rsidP="00D80541">
      <w:pPr>
        <w:spacing w:after="0"/>
        <w:jc w:val="both"/>
        <w:rPr>
          <w:rFonts w:ascii="Arial Nova" w:hAnsi="Arial Nova"/>
        </w:rPr>
      </w:pPr>
    </w:p>
    <w:p w14:paraId="11D1B65F" w14:textId="0D843C37" w:rsidR="00AE1966" w:rsidRPr="00F8771F" w:rsidRDefault="00D80541" w:rsidP="00D80541">
      <w:pPr>
        <w:spacing w:after="0"/>
        <w:jc w:val="both"/>
        <w:rPr>
          <w:rFonts w:ascii="Arial Nova" w:hAnsi="Arial Nova"/>
        </w:rPr>
      </w:pPr>
      <w:r w:rsidRPr="00D80541">
        <w:rPr>
          <w:rFonts w:ascii="Arial Nova" w:hAnsi="Arial Nova"/>
        </w:rPr>
        <w:t>Una vez termine el desarrollo de la empresa social, todos los socios de hecho deben solicitar por escrito la cancelación de la Matricula Mercantil, diligenciando el formato de cancelación el cual requiere presentación personal ante Notario o ante la Cámara de Comercio</w:t>
      </w:r>
    </w:p>
    <w:sectPr w:rsidR="00AE1966" w:rsidRPr="00F8771F" w:rsidSect="00DC624C">
      <w:headerReference w:type="default" r:id="rId8"/>
      <w:footerReference w:type="default" r:id="rId9"/>
      <w:pgSz w:w="12240" w:h="15840"/>
      <w:pgMar w:top="1417" w:right="1701" w:bottom="1417" w:left="1701" w:header="708"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415762" w14:textId="77777777" w:rsidR="00021A5E" w:rsidRDefault="00021A5E" w:rsidP="002D33F6">
      <w:pPr>
        <w:spacing w:after="0" w:line="240" w:lineRule="auto"/>
      </w:pPr>
      <w:r>
        <w:separator/>
      </w:r>
    </w:p>
  </w:endnote>
  <w:endnote w:type="continuationSeparator" w:id="0">
    <w:p w14:paraId="00A71B23" w14:textId="77777777" w:rsidR="00021A5E" w:rsidRDefault="00021A5E" w:rsidP="002D3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25611" w14:textId="1CA3CDC3" w:rsidR="00DC624C" w:rsidRPr="00C33896" w:rsidRDefault="00535017">
    <w:pPr>
      <w:pStyle w:val="Piedepgina"/>
      <w:jc w:val="center"/>
      <w:rPr>
        <w:rFonts w:ascii="Arial Nova" w:hAnsi="Arial Nova"/>
        <w:sz w:val="16"/>
        <w:szCs w:val="16"/>
      </w:rPr>
    </w:pPr>
    <w:r w:rsidRPr="00C33896">
      <w:rPr>
        <w:rFonts w:ascii="Arial Nova" w:hAnsi="Arial Nova"/>
        <w:noProof/>
        <w:sz w:val="16"/>
        <w:szCs w:val="16"/>
        <w:lang w:val="es-ES"/>
      </w:rPr>
      <mc:AlternateContent>
        <mc:Choice Requires="wps">
          <w:drawing>
            <wp:anchor distT="0" distB="0" distL="114300" distR="114300" simplePos="0" relativeHeight="251664384" behindDoc="0" locked="0" layoutInCell="1" allowOverlap="1" wp14:anchorId="7A99A75C" wp14:editId="1FF565C6">
              <wp:simplePos x="0" y="0"/>
              <wp:positionH relativeFrom="leftMargin">
                <wp:posOffset>466725</wp:posOffset>
              </wp:positionH>
              <wp:positionV relativeFrom="paragraph">
                <wp:posOffset>-223520</wp:posOffset>
              </wp:positionV>
              <wp:extent cx="1000125" cy="419100"/>
              <wp:effectExtent l="0" t="0" r="9525" b="0"/>
              <wp:wrapNone/>
              <wp:docPr id="253228582" name="Cuadro de texto 3"/>
              <wp:cNvGraphicFramePr/>
              <a:graphic xmlns:a="http://schemas.openxmlformats.org/drawingml/2006/main">
                <a:graphicData uri="http://schemas.microsoft.com/office/word/2010/wordprocessingShape">
                  <wps:wsp>
                    <wps:cNvSpPr txBox="1"/>
                    <wps:spPr>
                      <a:xfrm>
                        <a:off x="0" y="0"/>
                        <a:ext cx="1000125" cy="419100"/>
                      </a:xfrm>
                      <a:prstGeom prst="rect">
                        <a:avLst/>
                      </a:prstGeom>
                      <a:solidFill>
                        <a:schemeClr val="lt1"/>
                      </a:solidFill>
                      <a:ln w="6350">
                        <a:noFill/>
                      </a:ln>
                    </wps:spPr>
                    <wps:txbx>
                      <w:txbxContent>
                        <w:p w14:paraId="380422B3" w14:textId="095A31D5" w:rsidR="00DC624C" w:rsidRPr="00C33896" w:rsidRDefault="00CC4737" w:rsidP="00446287">
                          <w:pPr>
                            <w:spacing w:after="0"/>
                            <w:rPr>
                              <w:rFonts w:ascii="Arial Nova" w:hAnsi="Arial Nova"/>
                              <w:sz w:val="18"/>
                              <w:szCs w:val="18"/>
                            </w:rPr>
                          </w:pPr>
                          <w:r>
                            <w:rPr>
                              <w:rFonts w:ascii="Arial Nova" w:hAnsi="Arial Nova"/>
                              <w:sz w:val="18"/>
                              <w:szCs w:val="18"/>
                            </w:rPr>
                            <w:t>CCMR</w:t>
                          </w:r>
                          <w:r w:rsidR="005F2953">
                            <w:rPr>
                              <w:rFonts w:ascii="Arial Nova" w:hAnsi="Arial Nova"/>
                              <w:sz w:val="18"/>
                              <w:szCs w:val="18"/>
                            </w:rPr>
                            <w:t>AC-</w:t>
                          </w:r>
                          <w:r w:rsidR="00A82C90">
                            <w:rPr>
                              <w:rFonts w:ascii="Arial Nova" w:hAnsi="Arial Nova"/>
                              <w:sz w:val="18"/>
                              <w:szCs w:val="18"/>
                            </w:rPr>
                            <w:t>10</w:t>
                          </w:r>
                        </w:p>
                        <w:p w14:paraId="087DA31A" w14:textId="7D7AB7A1" w:rsidR="00DC624C" w:rsidRPr="00C33896" w:rsidRDefault="00DC624C" w:rsidP="00446287">
                          <w:pPr>
                            <w:spacing w:after="0"/>
                            <w:rPr>
                              <w:rFonts w:ascii="Arial Nova" w:hAnsi="Arial Nova"/>
                              <w:sz w:val="18"/>
                              <w:szCs w:val="18"/>
                            </w:rPr>
                          </w:pPr>
                          <w:r w:rsidRPr="00C33896">
                            <w:rPr>
                              <w:rFonts w:ascii="Arial Nova" w:hAnsi="Arial Nova"/>
                              <w:sz w:val="18"/>
                              <w:szCs w:val="18"/>
                            </w:rPr>
                            <w:t>Versión:</w:t>
                          </w:r>
                          <w:r w:rsidR="00CC4737">
                            <w:rPr>
                              <w:rFonts w:ascii="Arial Nova" w:hAnsi="Arial Nova"/>
                              <w:sz w:val="18"/>
                              <w:szCs w:val="18"/>
                            </w:rPr>
                            <w:t xml:space="preserve"> </w:t>
                          </w:r>
                          <w:r w:rsidR="00A82C90">
                            <w:rPr>
                              <w:rFonts w:ascii="Arial Nova" w:hAnsi="Arial Nova"/>
                              <w:sz w:val="18"/>
                              <w:szCs w:val="18"/>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9A75C" id="_x0000_t202" coordsize="21600,21600" o:spt="202" path="m,l,21600r21600,l21600,xe">
              <v:stroke joinstyle="miter"/>
              <v:path gradientshapeok="t" o:connecttype="rect"/>
            </v:shapetype>
            <v:shape id="Cuadro de texto 3" o:spid="_x0000_s1027" type="#_x0000_t202" style="position:absolute;left:0;text-align:left;margin-left:36.75pt;margin-top:-17.6pt;width:78.75pt;height:33pt;z-index:25166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" fillcolor="white [3201]" stroked="f" strokeweight=".5pt">
              <v:textbox>
                <w:txbxContent>
                  <w:p w14:paraId="380422B3" w14:textId="095A31D5" w:rsidR="00DC624C" w:rsidRPr="00C33896" w:rsidRDefault="00CC4737" w:rsidP="00446287">
                    <w:pPr>
                      <w:spacing w:after="0"/>
                      <w:rPr>
                        <w:rFonts w:ascii="Arial Nova" w:hAnsi="Arial Nova"/>
                        <w:sz w:val="18"/>
                        <w:szCs w:val="18"/>
                      </w:rPr>
                    </w:pPr>
                    <w:r>
                      <w:rPr>
                        <w:rFonts w:ascii="Arial Nova" w:hAnsi="Arial Nova"/>
                        <w:sz w:val="18"/>
                        <w:szCs w:val="18"/>
                      </w:rPr>
                      <w:t>CCMR</w:t>
                    </w:r>
                    <w:r w:rsidR="005F2953">
                      <w:rPr>
                        <w:rFonts w:ascii="Arial Nova" w:hAnsi="Arial Nova"/>
                        <w:sz w:val="18"/>
                        <w:szCs w:val="18"/>
                      </w:rPr>
                      <w:t>AC-</w:t>
                    </w:r>
                    <w:r w:rsidR="00A82C90">
                      <w:rPr>
                        <w:rFonts w:ascii="Arial Nova" w:hAnsi="Arial Nova"/>
                        <w:sz w:val="18"/>
                        <w:szCs w:val="18"/>
                      </w:rPr>
                      <w:t>10</w:t>
                    </w:r>
                  </w:p>
                  <w:p w14:paraId="087DA31A" w14:textId="7D7AB7A1" w:rsidR="00DC624C" w:rsidRPr="00C33896" w:rsidRDefault="00DC624C" w:rsidP="00446287">
                    <w:pPr>
                      <w:spacing w:after="0"/>
                      <w:rPr>
                        <w:rFonts w:ascii="Arial Nova" w:hAnsi="Arial Nova"/>
                        <w:sz w:val="18"/>
                        <w:szCs w:val="18"/>
                      </w:rPr>
                    </w:pPr>
                    <w:r w:rsidRPr="00C33896">
                      <w:rPr>
                        <w:rFonts w:ascii="Arial Nova" w:hAnsi="Arial Nova"/>
                        <w:sz w:val="18"/>
                        <w:szCs w:val="18"/>
                      </w:rPr>
                      <w:t>Versión:</w:t>
                    </w:r>
                    <w:r w:rsidR="00CC4737">
                      <w:rPr>
                        <w:rFonts w:ascii="Arial Nova" w:hAnsi="Arial Nova"/>
                        <w:sz w:val="18"/>
                        <w:szCs w:val="18"/>
                      </w:rPr>
                      <w:t xml:space="preserve"> </w:t>
                    </w:r>
                    <w:r w:rsidR="00A82C90">
                      <w:rPr>
                        <w:rFonts w:ascii="Arial Nova" w:hAnsi="Arial Nova"/>
                        <w:sz w:val="18"/>
                        <w:szCs w:val="18"/>
                      </w:rPr>
                      <w:t>11</w:t>
                    </w:r>
                  </w:p>
                </w:txbxContent>
              </v:textbox>
              <w10:wrap anchorx="margin"/>
            </v:shape>
          </w:pict>
        </mc:Fallback>
      </mc:AlternateContent>
    </w:r>
    <w:r w:rsidRPr="00C33896">
      <w:rPr>
        <w:rFonts w:ascii="Arial Nova" w:hAnsi="Arial Nova"/>
        <w:noProof/>
        <w:sz w:val="16"/>
        <w:szCs w:val="16"/>
        <w:lang w:val="es-ES"/>
      </w:rPr>
      <mc:AlternateContent>
        <mc:Choice Requires="wps">
          <w:drawing>
            <wp:anchor distT="0" distB="0" distL="114300" distR="114300" simplePos="0" relativeHeight="251666432" behindDoc="0" locked="0" layoutInCell="1" allowOverlap="1" wp14:anchorId="0B624FE7" wp14:editId="3437E84C">
              <wp:simplePos x="0" y="0"/>
              <wp:positionH relativeFrom="page">
                <wp:posOffset>6305550</wp:posOffset>
              </wp:positionH>
              <wp:positionV relativeFrom="paragraph">
                <wp:posOffset>-297815</wp:posOffset>
              </wp:positionV>
              <wp:extent cx="1323975" cy="342900"/>
              <wp:effectExtent l="0" t="0" r="9525" b="0"/>
              <wp:wrapNone/>
              <wp:docPr id="523807484" name="Cuadro de texto 3"/>
              <wp:cNvGraphicFramePr/>
              <a:graphic xmlns:a="http://schemas.openxmlformats.org/drawingml/2006/main">
                <a:graphicData uri="http://schemas.microsoft.com/office/word/2010/wordprocessingShape">
                  <wps:wsp>
                    <wps:cNvSpPr txBox="1"/>
                    <wps:spPr>
                      <a:xfrm>
                        <a:off x="0" y="0"/>
                        <a:ext cx="1323975" cy="342900"/>
                      </a:xfrm>
                      <a:prstGeom prst="rect">
                        <a:avLst/>
                      </a:prstGeom>
                      <a:solidFill>
                        <a:schemeClr val="lt1"/>
                      </a:solidFill>
                      <a:ln w="6350">
                        <a:noFill/>
                      </a:ln>
                    </wps:spPr>
                    <wps:txbx>
                      <w:txbxContent>
                        <w:p w14:paraId="2F1172C0" w14:textId="01C25313" w:rsidR="00DC624C" w:rsidRPr="00C33896" w:rsidRDefault="00DC624C" w:rsidP="00DC624C">
                          <w:pPr>
                            <w:rPr>
                              <w:rFonts w:ascii="Arial Nova" w:hAnsi="Arial Nova"/>
                              <w:sz w:val="18"/>
                              <w:szCs w:val="18"/>
                            </w:rPr>
                          </w:pPr>
                          <w:r w:rsidRPr="00C33896">
                            <w:rPr>
                              <w:rFonts w:ascii="Arial Nova" w:hAnsi="Arial Nova"/>
                              <w:sz w:val="18"/>
                              <w:szCs w:val="18"/>
                            </w:rPr>
                            <w:t xml:space="preserve">Aprobado: </w:t>
                          </w:r>
                          <w:r w:rsidR="007B7376">
                            <w:rPr>
                              <w:rFonts w:ascii="Arial Nova" w:hAnsi="Arial Nova"/>
                              <w:sz w:val="18"/>
                              <w:szCs w:val="18"/>
                            </w:rPr>
                            <w:t>14</w:t>
                          </w:r>
                          <w:r w:rsidR="00A64071">
                            <w:rPr>
                              <w:rFonts w:ascii="Arial Nova" w:hAnsi="Arial Nova"/>
                              <w:sz w:val="18"/>
                              <w:szCs w:val="18"/>
                            </w:rPr>
                            <w:t>/02/2025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24FE7" id="_x0000_s1028" type="#_x0000_t202" style="position:absolute;left:0;text-align:left;margin-left:496.5pt;margin-top:-23.45pt;width:104.25pt;height:27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" fillcolor="white [3201]" stroked="f" strokeweight=".5pt">
              <v:textbox>
                <w:txbxContent>
                  <w:p w14:paraId="2F1172C0" w14:textId="01C25313" w:rsidR="00DC624C" w:rsidRPr="00C33896" w:rsidRDefault="00DC624C" w:rsidP="00DC624C">
                    <w:pPr>
                      <w:rPr>
                        <w:rFonts w:ascii="Arial Nova" w:hAnsi="Arial Nova"/>
                        <w:sz w:val="18"/>
                        <w:szCs w:val="18"/>
                      </w:rPr>
                    </w:pPr>
                    <w:r w:rsidRPr="00C33896">
                      <w:rPr>
                        <w:rFonts w:ascii="Arial Nova" w:hAnsi="Arial Nova"/>
                        <w:sz w:val="18"/>
                        <w:szCs w:val="18"/>
                      </w:rPr>
                      <w:t xml:space="preserve">Aprobado: </w:t>
                    </w:r>
                    <w:r w:rsidR="007B7376">
                      <w:rPr>
                        <w:rFonts w:ascii="Arial Nova" w:hAnsi="Arial Nova"/>
                        <w:sz w:val="18"/>
                        <w:szCs w:val="18"/>
                      </w:rPr>
                      <w:t>14</w:t>
                    </w:r>
                    <w:r w:rsidR="00A64071">
                      <w:rPr>
                        <w:rFonts w:ascii="Arial Nova" w:hAnsi="Arial Nova"/>
                        <w:sz w:val="18"/>
                        <w:szCs w:val="18"/>
                      </w:rPr>
                      <w:t>/02/2025</w:t>
                    </w:r>
                  </w:p>
                </w:txbxContent>
              </v:textbox>
              <w10:wrap anchorx="page"/>
            </v:shape>
          </w:pict>
        </mc:Fallback>
      </mc:AlternateContent>
    </w:r>
    <w:r w:rsidRPr="00C33896">
      <w:rPr>
        <w:rFonts w:ascii="Arial Nova" w:hAnsi="Arial Nova"/>
        <w:noProof/>
        <w:lang w:eastAsia="es-CO"/>
      </w:rPr>
      <w:drawing>
        <wp:anchor distT="0" distB="0" distL="114300" distR="114300" simplePos="0" relativeHeight="251671552" behindDoc="1" locked="0" layoutInCell="1" allowOverlap="1" wp14:anchorId="004118AB" wp14:editId="41AB3702">
          <wp:simplePos x="0" y="0"/>
          <wp:positionH relativeFrom="margin">
            <wp:posOffset>3453765</wp:posOffset>
          </wp:positionH>
          <wp:positionV relativeFrom="page">
            <wp:align>bottom</wp:align>
          </wp:positionV>
          <wp:extent cx="4419600" cy="4180238"/>
          <wp:effectExtent l="0" t="0" r="0" b="0"/>
          <wp:wrapNone/>
          <wp:docPr id="1865764465" name="Imagen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4011" name="Imagen2" descr="Interfaz de usuario gráfica&#10;&#10;Descripción generada automáticamente con confianza media"/>
                  <pic:cNvPicPr>
                    <a:picLocks noChangeAspect="1" noChangeArrowheads="1"/>
                  </pic:cNvPicPr>
                </pic:nvPicPr>
                <pic:blipFill rotWithShape="1">
                  <a:blip r:embed="rId1">
                    <a:alphaModFix amt="5000"/>
                  </a:blip>
                  <a:srcRect l="-3" t="-5" r="70088" b="-1946"/>
                  <a:stretch/>
                </pic:blipFill>
                <pic:spPr bwMode="auto">
                  <a:xfrm>
                    <a:off x="0" y="0"/>
                    <a:ext cx="4419600" cy="41802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624C" w:rsidRPr="00C33896">
      <w:rPr>
        <w:rFonts w:ascii="Arial Nova" w:hAnsi="Arial Nova"/>
        <w:sz w:val="16"/>
        <w:szCs w:val="16"/>
        <w:lang w:val="es-ES"/>
      </w:rPr>
      <w:t xml:space="preserve">Página </w:t>
    </w:r>
    <w:r w:rsidR="00DC624C" w:rsidRPr="00C33896">
      <w:rPr>
        <w:rFonts w:ascii="Arial Nova" w:hAnsi="Arial Nova"/>
        <w:sz w:val="16"/>
        <w:szCs w:val="16"/>
      </w:rPr>
      <w:fldChar w:fldCharType="begin"/>
    </w:r>
    <w:r w:rsidR="00DC624C" w:rsidRPr="00C33896">
      <w:rPr>
        <w:rFonts w:ascii="Arial Nova" w:hAnsi="Arial Nova"/>
        <w:sz w:val="16"/>
        <w:szCs w:val="16"/>
      </w:rPr>
      <w:instrText>PAGE  \* Arabic  \* MERGEFORMAT</w:instrText>
    </w:r>
    <w:r w:rsidR="00DC624C" w:rsidRPr="00C33896">
      <w:rPr>
        <w:rFonts w:ascii="Arial Nova" w:hAnsi="Arial Nova"/>
        <w:sz w:val="16"/>
        <w:szCs w:val="16"/>
      </w:rPr>
      <w:fldChar w:fldCharType="separate"/>
    </w:r>
    <w:r w:rsidR="00DC624C" w:rsidRPr="00C33896">
      <w:rPr>
        <w:rFonts w:ascii="Arial Nova" w:hAnsi="Arial Nova"/>
        <w:sz w:val="16"/>
        <w:szCs w:val="16"/>
        <w:lang w:val="es-ES"/>
      </w:rPr>
      <w:t>2</w:t>
    </w:r>
    <w:r w:rsidR="00DC624C" w:rsidRPr="00C33896">
      <w:rPr>
        <w:rFonts w:ascii="Arial Nova" w:hAnsi="Arial Nova"/>
        <w:sz w:val="16"/>
        <w:szCs w:val="16"/>
      </w:rPr>
      <w:fldChar w:fldCharType="end"/>
    </w:r>
    <w:r w:rsidR="00DC624C" w:rsidRPr="00C33896">
      <w:rPr>
        <w:rFonts w:ascii="Arial Nova" w:hAnsi="Arial Nova"/>
        <w:sz w:val="16"/>
        <w:szCs w:val="16"/>
        <w:lang w:val="es-ES"/>
      </w:rPr>
      <w:t xml:space="preserve"> de </w:t>
    </w:r>
    <w:r w:rsidR="00DC624C" w:rsidRPr="00C33896">
      <w:rPr>
        <w:rFonts w:ascii="Arial Nova" w:hAnsi="Arial Nova"/>
        <w:sz w:val="16"/>
        <w:szCs w:val="16"/>
      </w:rPr>
      <w:fldChar w:fldCharType="begin"/>
    </w:r>
    <w:r w:rsidR="00DC624C" w:rsidRPr="00C33896">
      <w:rPr>
        <w:rFonts w:ascii="Arial Nova" w:hAnsi="Arial Nova"/>
        <w:sz w:val="16"/>
        <w:szCs w:val="16"/>
      </w:rPr>
      <w:instrText>NUMPAGES  \* Arabic  \* MERGEFORMAT</w:instrText>
    </w:r>
    <w:r w:rsidR="00DC624C" w:rsidRPr="00C33896">
      <w:rPr>
        <w:rFonts w:ascii="Arial Nova" w:hAnsi="Arial Nova"/>
        <w:sz w:val="16"/>
        <w:szCs w:val="16"/>
      </w:rPr>
      <w:fldChar w:fldCharType="separate"/>
    </w:r>
    <w:r w:rsidR="00DC624C" w:rsidRPr="00C33896">
      <w:rPr>
        <w:rFonts w:ascii="Arial Nova" w:hAnsi="Arial Nova"/>
        <w:sz w:val="16"/>
        <w:szCs w:val="16"/>
        <w:lang w:val="es-ES"/>
      </w:rPr>
      <w:t>2</w:t>
    </w:r>
    <w:r w:rsidR="00DC624C" w:rsidRPr="00C33896">
      <w:rPr>
        <w:rFonts w:ascii="Arial Nova" w:hAnsi="Arial Nova"/>
        <w:sz w:val="16"/>
        <w:szCs w:val="16"/>
      </w:rPr>
      <w:fldChar w:fldCharType="end"/>
    </w:r>
  </w:p>
  <w:p w14:paraId="348947F4" w14:textId="77FB3631" w:rsidR="002D33F6" w:rsidRDefault="00535017">
    <w:pPr>
      <w:pStyle w:val="Piedepgina"/>
    </w:pPr>
    <w:r w:rsidRPr="00535017">
      <w:rPr>
        <w:rFonts w:ascii="Century Gothic" w:hAnsi="Century Gothic"/>
        <w:noProof/>
        <w:sz w:val="18"/>
        <w:szCs w:val="18"/>
        <w:lang w:val="es-ES"/>
      </w:rPr>
      <mc:AlternateContent>
        <mc:Choice Requires="wps">
          <w:drawing>
            <wp:anchor distT="0" distB="0" distL="114300" distR="114300" simplePos="0" relativeHeight="251669504" behindDoc="0" locked="0" layoutInCell="1" allowOverlap="1" wp14:anchorId="173B4C6F" wp14:editId="532B39AD">
              <wp:simplePos x="0" y="0"/>
              <wp:positionH relativeFrom="leftMargin">
                <wp:posOffset>1162050</wp:posOffset>
              </wp:positionH>
              <wp:positionV relativeFrom="paragraph">
                <wp:posOffset>110490</wp:posOffset>
              </wp:positionV>
              <wp:extent cx="5781675" cy="200025"/>
              <wp:effectExtent l="0" t="0" r="0" b="0"/>
              <wp:wrapNone/>
              <wp:docPr id="1434673046" name="Cuadro de texto 3"/>
              <wp:cNvGraphicFramePr/>
              <a:graphic xmlns:a="http://schemas.openxmlformats.org/drawingml/2006/main">
                <a:graphicData uri="http://schemas.microsoft.com/office/word/2010/wordprocessingShape">
                  <wps:wsp>
                    <wps:cNvSpPr txBox="1"/>
                    <wps:spPr>
                      <a:xfrm>
                        <a:off x="0" y="0"/>
                        <a:ext cx="5781675" cy="200025"/>
                      </a:xfrm>
                      <a:prstGeom prst="rect">
                        <a:avLst/>
                      </a:prstGeom>
                      <a:noFill/>
                      <a:ln w="6350">
                        <a:noFill/>
                      </a:ln>
                    </wps:spPr>
                    <wps:txbx>
                      <w:txbxContent>
                        <w:p w14:paraId="1E92ED8A" w14:textId="155F5457" w:rsidR="00535017" w:rsidRPr="00C33896" w:rsidRDefault="00535017" w:rsidP="00535017">
                          <w:pPr>
                            <w:jc w:val="center"/>
                            <w:rPr>
                              <w:rFonts w:ascii="Arial Nova" w:hAnsi="Arial Nova"/>
                              <w:sz w:val="12"/>
                              <w:szCs w:val="12"/>
                            </w:rPr>
                          </w:pPr>
                          <w:r w:rsidRPr="00C33896">
                            <w:rPr>
                              <w:rFonts w:ascii="Arial Nova" w:hAnsi="Arial Nova"/>
                              <w:sz w:val="12"/>
                              <w:szCs w:val="12"/>
                            </w:rPr>
                            <w:t>Este es un documento controlado; una vez se descargue de Nuestr</w:t>
                          </w:r>
                          <w:r w:rsidR="00471F88" w:rsidRPr="00C33896">
                            <w:rPr>
                              <w:rFonts w:ascii="Arial Nova" w:hAnsi="Arial Nova"/>
                              <w:sz w:val="12"/>
                              <w:szCs w:val="12"/>
                            </w:rPr>
                            <w:t>o Sistema</w:t>
                          </w:r>
                          <w:r w:rsidRPr="00C33896">
                            <w:rPr>
                              <w:rFonts w:ascii="Arial Nova" w:hAnsi="Arial Nova"/>
                              <w:sz w:val="12"/>
                              <w:szCs w:val="12"/>
                            </w:rPr>
                            <w:t xml:space="preserve"> o se imprima, se considera copia no controlada.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B4C6F" id="_x0000_s1029" type="#_x0000_t202" style="position:absolute;margin-left:91.5pt;margin-top:8.7pt;width:455.25pt;height:15.75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" filled="f" stroked="f" strokeweight=".5pt">
              <v:textbox>
                <w:txbxContent>
                  <w:p w14:paraId="1E92ED8A" w14:textId="155F5457" w:rsidR="00535017" w:rsidRPr="00C33896" w:rsidRDefault="00535017" w:rsidP="00535017">
                    <w:pPr>
                      <w:jc w:val="center"/>
                      <w:rPr>
                        <w:rFonts w:ascii="Arial Nova" w:hAnsi="Arial Nova"/>
                        <w:sz w:val="12"/>
                        <w:szCs w:val="12"/>
                      </w:rPr>
                    </w:pPr>
                    <w:r w:rsidRPr="00C33896">
                      <w:rPr>
                        <w:rFonts w:ascii="Arial Nova" w:hAnsi="Arial Nova"/>
                        <w:sz w:val="12"/>
                        <w:szCs w:val="12"/>
                      </w:rPr>
                      <w:t>Este es un documento controlado; una vez se descargue de Nuestr</w:t>
                    </w:r>
                    <w:r w:rsidR="00471F88" w:rsidRPr="00C33896">
                      <w:rPr>
                        <w:rFonts w:ascii="Arial Nova" w:hAnsi="Arial Nova"/>
                        <w:sz w:val="12"/>
                        <w:szCs w:val="12"/>
                      </w:rPr>
                      <w:t>o Sistema</w:t>
                    </w:r>
                    <w:r w:rsidRPr="00C33896">
                      <w:rPr>
                        <w:rFonts w:ascii="Arial Nova" w:hAnsi="Arial Nova"/>
                        <w:sz w:val="12"/>
                        <w:szCs w:val="12"/>
                      </w:rPr>
                      <w:t xml:space="preserve"> o se imprima, se considera copia no controlada.</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F24EBC" w14:textId="77777777" w:rsidR="00021A5E" w:rsidRDefault="00021A5E" w:rsidP="002D33F6">
      <w:pPr>
        <w:spacing w:after="0" w:line="240" w:lineRule="auto"/>
      </w:pPr>
      <w:r>
        <w:separator/>
      </w:r>
    </w:p>
  </w:footnote>
  <w:footnote w:type="continuationSeparator" w:id="0">
    <w:p w14:paraId="101717DD" w14:textId="77777777" w:rsidR="00021A5E" w:rsidRDefault="00021A5E" w:rsidP="002D33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87E32" w14:textId="4B0BDA4D" w:rsidR="002D33F6" w:rsidRDefault="00446287">
    <w:pPr>
      <w:pStyle w:val="Encabezado"/>
    </w:pPr>
    <w:r>
      <w:rPr>
        <w:noProof/>
        <w:lang w:eastAsia="es-CO"/>
      </w:rPr>
      <mc:AlternateContent>
        <mc:Choice Requires="wps">
          <w:drawing>
            <wp:anchor distT="0" distB="0" distL="114300" distR="114300" simplePos="0" relativeHeight="251667456" behindDoc="0" locked="0" layoutInCell="1" allowOverlap="1" wp14:anchorId="55320243" wp14:editId="1C43F2EA">
              <wp:simplePos x="0" y="0"/>
              <wp:positionH relativeFrom="column">
                <wp:posOffset>-499110</wp:posOffset>
              </wp:positionH>
              <wp:positionV relativeFrom="paragraph">
                <wp:posOffset>-192405</wp:posOffset>
              </wp:positionV>
              <wp:extent cx="3590925" cy="638175"/>
              <wp:effectExtent l="0" t="0" r="0" b="0"/>
              <wp:wrapNone/>
              <wp:docPr id="792366145" name="Cuadro de texto 4"/>
              <wp:cNvGraphicFramePr/>
              <a:graphic xmlns:a="http://schemas.openxmlformats.org/drawingml/2006/main">
                <a:graphicData uri="http://schemas.microsoft.com/office/word/2010/wordprocessingShape">
                  <wps:wsp>
                    <wps:cNvSpPr txBox="1"/>
                    <wps:spPr>
                      <a:xfrm>
                        <a:off x="0" y="0"/>
                        <a:ext cx="3590925" cy="638175"/>
                      </a:xfrm>
                      <a:prstGeom prst="rect">
                        <a:avLst/>
                      </a:prstGeom>
                      <a:noFill/>
                      <a:ln w="6350">
                        <a:noFill/>
                      </a:ln>
                    </wps:spPr>
                    <wps:txbx>
                      <w:txbxContent>
                        <w:p w14:paraId="16E732AD" w14:textId="77777777" w:rsidR="00BE7712" w:rsidRPr="00C33896" w:rsidRDefault="00BE7712">
                          <w:pPr>
                            <w:rPr>
                              <w:rFonts w:ascii="Arial Nova" w:hAnsi="Arial Nova"/>
                              <w:lang w:val="es-ES"/>
                            </w:rPr>
                          </w:pPr>
                        </w:p>
                        <w:p w14:paraId="6310F750" w14:textId="06E650B0" w:rsidR="00BE7712" w:rsidRPr="00C33896" w:rsidRDefault="005F2953">
                          <w:pPr>
                            <w:rPr>
                              <w:rFonts w:ascii="Arial Nova" w:hAnsi="Arial Nova"/>
                              <w:lang w:val="es-ES"/>
                            </w:rPr>
                          </w:pPr>
                          <w:r>
                            <w:rPr>
                              <w:rFonts w:ascii="Arial Nova" w:hAnsi="Arial Nova"/>
                              <w:lang w:val="es-ES"/>
                            </w:rPr>
                            <w:t xml:space="preserve">Requisitos </w:t>
                          </w:r>
                          <w:r w:rsidR="00A82C90">
                            <w:rPr>
                              <w:rFonts w:ascii="Arial Nova" w:hAnsi="Arial Nova"/>
                              <w:lang w:val="es-ES"/>
                            </w:rPr>
                            <w:t>para Matrícula Sociedad de Hecho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320243" id="_x0000_t202" coordsize="21600,21600" o:spt="202" path="m,l,21600r21600,l21600,xe">
              <v:stroke joinstyle="miter"/>
              <v:path gradientshapeok="t" o:connecttype="rect"/>
            </v:shapetype>
            <v:shape id="Cuadro de texto 4" o:spid="_x0000_s1026" type="#_x0000_t202" style="position:absolute;margin-left:-39.3pt;margin-top:-15.15pt;width:282.75pt;height:5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" filled="f" stroked="f" strokeweight=".5pt">
              <v:textbox>
                <w:txbxContent>
                  <w:p w14:paraId="16E732AD" w14:textId="77777777" w:rsidR="00BE7712" w:rsidRPr="00C33896" w:rsidRDefault="00BE7712">
                    <w:pPr>
                      <w:rPr>
                        <w:rFonts w:ascii="Arial Nova" w:hAnsi="Arial Nova"/>
                        <w:lang w:val="es-ES"/>
                      </w:rPr>
                    </w:pPr>
                  </w:p>
                  <w:p w14:paraId="6310F750" w14:textId="06E650B0" w:rsidR="00BE7712" w:rsidRPr="00C33896" w:rsidRDefault="005F2953">
                    <w:pPr>
                      <w:rPr>
                        <w:rFonts w:ascii="Arial Nova" w:hAnsi="Arial Nova"/>
                        <w:lang w:val="es-ES"/>
                      </w:rPr>
                    </w:pPr>
                    <w:r>
                      <w:rPr>
                        <w:rFonts w:ascii="Arial Nova" w:hAnsi="Arial Nova"/>
                        <w:lang w:val="es-ES"/>
                      </w:rPr>
                      <w:t xml:space="preserve">Requisitos </w:t>
                    </w:r>
                    <w:r w:rsidR="00A82C90">
                      <w:rPr>
                        <w:rFonts w:ascii="Arial Nova" w:hAnsi="Arial Nova"/>
                        <w:lang w:val="es-ES"/>
                      </w:rPr>
                      <w:t>para Matrícula Sociedad de Hecho</w:t>
                    </w:r>
                  </w:p>
                </w:txbxContent>
              </v:textbox>
            </v:shape>
          </w:pict>
        </mc:Fallback>
      </mc:AlternateContent>
    </w:r>
    <w:r w:rsidR="00E34894">
      <w:rPr>
        <w:noProof/>
        <w:lang w:eastAsia="es-CO"/>
      </w:rPr>
      <w:drawing>
        <wp:anchor distT="0" distB="0" distL="114300" distR="114300" simplePos="0" relativeHeight="251659264" behindDoc="0" locked="0" layoutInCell="1" allowOverlap="1" wp14:anchorId="0C79C402" wp14:editId="51E89A76">
          <wp:simplePos x="0" y="0"/>
          <wp:positionH relativeFrom="column">
            <wp:posOffset>4336786</wp:posOffset>
          </wp:positionH>
          <wp:positionV relativeFrom="paragraph">
            <wp:posOffset>-259715</wp:posOffset>
          </wp:positionV>
          <wp:extent cx="1863725" cy="534035"/>
          <wp:effectExtent l="0" t="0" r="3175" b="0"/>
          <wp:wrapSquare wrapText="bothSides"/>
          <wp:docPr id="45074011" name="Imagen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4011" name="Imagen2" descr="Interfaz de usuario gráfica&#10;&#10;Descripción generada automáticamente con confianza media"/>
                  <pic:cNvPicPr>
                    <a:picLocks noChangeAspect="1" noChangeArrowheads="1"/>
                  </pic:cNvPicPr>
                </pic:nvPicPr>
                <pic:blipFill>
                  <a:blip r:embed="rId1"/>
                  <a:srcRect l="-3" t="-5" r="-3" b="-5"/>
                  <a:stretch>
                    <a:fillRect/>
                  </a:stretch>
                </pic:blipFill>
                <pic:spPr bwMode="auto">
                  <a:xfrm>
                    <a:off x="0" y="0"/>
                    <a:ext cx="1863725" cy="534035"/>
                  </a:xfrm>
                  <a:prstGeom prst="rect">
                    <a:avLst/>
                  </a:prstGeom>
                </pic:spPr>
              </pic:pic>
            </a:graphicData>
          </a:graphic>
          <wp14:sizeRelH relativeFrom="margin">
            <wp14:pctWidth>0</wp14:pctWidth>
          </wp14:sizeRelH>
          <wp14:sizeRelV relativeFrom="margin">
            <wp14:pctHeight>0</wp14:pctHeight>
          </wp14:sizeRelV>
        </wp:anchor>
      </w:drawing>
    </w:r>
    <w:r w:rsidR="00C21EDD">
      <w:rPr>
        <w:noProof/>
        <w:lang w:eastAsia="es-CO"/>
      </w:rPr>
      <mc:AlternateContent>
        <mc:Choice Requires="wps">
          <w:drawing>
            <wp:anchor distT="0" distB="0" distL="114300" distR="114300" simplePos="0" relativeHeight="251663360" behindDoc="0" locked="0" layoutInCell="1" allowOverlap="1" wp14:anchorId="2BAAE130" wp14:editId="7AD655A3">
              <wp:simplePos x="0" y="0"/>
              <wp:positionH relativeFrom="column">
                <wp:posOffset>-759460</wp:posOffset>
              </wp:positionH>
              <wp:positionV relativeFrom="paragraph">
                <wp:posOffset>404816</wp:posOffset>
              </wp:positionV>
              <wp:extent cx="6982691" cy="0"/>
              <wp:effectExtent l="0" t="0" r="0" b="0"/>
              <wp:wrapNone/>
              <wp:docPr id="1969633689" name="Conector recto 2"/>
              <wp:cNvGraphicFramePr/>
              <a:graphic xmlns:a="http://schemas.openxmlformats.org/drawingml/2006/main">
                <a:graphicData uri="http://schemas.microsoft.com/office/word/2010/wordprocessingShape">
                  <wps:wsp>
                    <wps:cNvCnPr/>
                    <wps:spPr>
                      <a:xfrm>
                        <a:off x="0" y="0"/>
                        <a:ext cx="6982691"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34D0E38B" id="Conector recto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9.8pt,31.9pt" to="490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" strokecolor="#4472c4 [3208]"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B6CA1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25" type="#_x0000_t75" alt="https://cdn.pixabay.com/photo/2012/04/14/16/49/circle-34583_960_720.png" style="width:114.35pt;height:113pt;visibility:visible;mso-wrap-style:square">
            <v:imagedata r:id="rId1" o:title="circle-34583_960_720"/>
          </v:shape>
        </w:pict>
      </mc:Choice>
      <mc:Fallback>
        <w:drawing>
          <wp:inline distT="0" distB="0" distL="0" distR="0" wp14:anchorId="1B03C94F" wp14:editId="7B4E952A">
            <wp:extent cx="1451970" cy="1435345"/>
            <wp:effectExtent l="0" t="0" r="0" b="0"/>
            <wp:docPr id="691309107" name="Imagen 2" descr="https://cdn.pixabay.com/photo/2012/04/14/16/49/circle-34583_960_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822744" name="Imagen 1405822744" descr="https://cdn.pixabay.com/photo/2012/04/14/16/49/circle-34583_960_720.png"/>
                    <pic:cNvPicPr/>
                  </pic:nvPicPr>
                  <pic:blipFill>
                    <a:blip r:embed="rId2">
                      <a:extLst>
                        <a:ext uri="{28A0092B-C50C-407E-A947-70E740481C1C}">
                          <a14:useLocalDpi xmlns:a14="http://schemas.microsoft.com/office/drawing/2010/main" val="0"/>
                        </a:ext>
                      </a:extLst>
                    </a:blip>
                    <a:stretch>
                      <a:fillRect/>
                    </a:stretch>
                  </pic:blipFill>
                  <pic:spPr>
                    <a:xfrm>
                      <a:off x="0" y="0"/>
                      <a:ext cx="1451970" cy="1435345"/>
                    </a:xfrm>
                    <a:prstGeom prst="rect">
                      <a:avLst/>
                    </a:prstGeom>
                  </pic:spPr>
                </pic:pic>
              </a:graphicData>
            </a:graphic>
          </wp:inline>
        </w:drawing>
      </mc:Fallback>
    </mc:AlternateContent>
  </w:numPicBullet>
  <w:abstractNum w:abstractNumId="0" w15:restartNumberingAfterBreak="0">
    <w:nsid w:val="04417088"/>
    <w:multiLevelType w:val="hybridMultilevel"/>
    <w:tmpl w:val="B2783C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0C51BD9"/>
    <w:multiLevelType w:val="hybridMultilevel"/>
    <w:tmpl w:val="FEEA0240"/>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3D75C2A"/>
    <w:multiLevelType w:val="hybridMultilevel"/>
    <w:tmpl w:val="15585886"/>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CAE762C"/>
    <w:multiLevelType w:val="hybridMultilevel"/>
    <w:tmpl w:val="99EC63E8"/>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4BE48DE"/>
    <w:multiLevelType w:val="hybridMultilevel"/>
    <w:tmpl w:val="7A36FE06"/>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A69097E"/>
    <w:multiLevelType w:val="hybridMultilevel"/>
    <w:tmpl w:val="A9FE25D0"/>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36B235F"/>
    <w:multiLevelType w:val="hybridMultilevel"/>
    <w:tmpl w:val="7E62DB2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5AE5C03"/>
    <w:multiLevelType w:val="hybridMultilevel"/>
    <w:tmpl w:val="5FA4AC5A"/>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0FB674C"/>
    <w:multiLevelType w:val="hybridMultilevel"/>
    <w:tmpl w:val="5CE0965C"/>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35446E5"/>
    <w:multiLevelType w:val="hybridMultilevel"/>
    <w:tmpl w:val="12F23C6C"/>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CC50E55"/>
    <w:multiLevelType w:val="hybridMultilevel"/>
    <w:tmpl w:val="1F683D02"/>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D6D2071"/>
    <w:multiLevelType w:val="hybridMultilevel"/>
    <w:tmpl w:val="94CCC1AC"/>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7081848">
    <w:abstractNumId w:val="0"/>
  </w:num>
  <w:num w:numId="2" w16cid:durableId="1228300019">
    <w:abstractNumId w:val="8"/>
  </w:num>
  <w:num w:numId="3" w16cid:durableId="1734742962">
    <w:abstractNumId w:val="6"/>
  </w:num>
  <w:num w:numId="4" w16cid:durableId="1465661069">
    <w:abstractNumId w:val="1"/>
  </w:num>
  <w:num w:numId="5" w16cid:durableId="1865366697">
    <w:abstractNumId w:val="9"/>
  </w:num>
  <w:num w:numId="6" w16cid:durableId="760488366">
    <w:abstractNumId w:val="5"/>
  </w:num>
  <w:num w:numId="7" w16cid:durableId="41634050">
    <w:abstractNumId w:val="2"/>
  </w:num>
  <w:num w:numId="8" w16cid:durableId="767851946">
    <w:abstractNumId w:val="4"/>
  </w:num>
  <w:num w:numId="9" w16cid:durableId="175005524">
    <w:abstractNumId w:val="10"/>
  </w:num>
  <w:num w:numId="10" w16cid:durableId="718556271">
    <w:abstractNumId w:val="11"/>
  </w:num>
  <w:num w:numId="11" w16cid:durableId="2047825333">
    <w:abstractNumId w:val="7"/>
  </w:num>
  <w:num w:numId="12" w16cid:durableId="7125080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3F6"/>
    <w:rsid w:val="000204E2"/>
    <w:rsid w:val="00021A5E"/>
    <w:rsid w:val="0008364C"/>
    <w:rsid w:val="000E4EDF"/>
    <w:rsid w:val="000E61A0"/>
    <w:rsid w:val="00115E66"/>
    <w:rsid w:val="00121AAB"/>
    <w:rsid w:val="0015301F"/>
    <w:rsid w:val="001813A5"/>
    <w:rsid w:val="00185DD6"/>
    <w:rsid w:val="001E230C"/>
    <w:rsid w:val="00206B99"/>
    <w:rsid w:val="00210710"/>
    <w:rsid w:val="00216056"/>
    <w:rsid w:val="00242DF3"/>
    <w:rsid w:val="0027049C"/>
    <w:rsid w:val="00272DC7"/>
    <w:rsid w:val="002D1E6E"/>
    <w:rsid w:val="002D33F6"/>
    <w:rsid w:val="00305CA3"/>
    <w:rsid w:val="003158A4"/>
    <w:rsid w:val="00332568"/>
    <w:rsid w:val="00350678"/>
    <w:rsid w:val="00372B63"/>
    <w:rsid w:val="003D4422"/>
    <w:rsid w:val="004156E3"/>
    <w:rsid w:val="00420979"/>
    <w:rsid w:val="004343C5"/>
    <w:rsid w:val="00446287"/>
    <w:rsid w:val="004615BA"/>
    <w:rsid w:val="00471F88"/>
    <w:rsid w:val="00475E61"/>
    <w:rsid w:val="004C74A9"/>
    <w:rsid w:val="0051690E"/>
    <w:rsid w:val="00535017"/>
    <w:rsid w:val="005359B7"/>
    <w:rsid w:val="00542C22"/>
    <w:rsid w:val="0057543F"/>
    <w:rsid w:val="005C5123"/>
    <w:rsid w:val="005E1FB7"/>
    <w:rsid w:val="005F2953"/>
    <w:rsid w:val="00656563"/>
    <w:rsid w:val="006A6D60"/>
    <w:rsid w:val="00703468"/>
    <w:rsid w:val="007543E9"/>
    <w:rsid w:val="007B6FCE"/>
    <w:rsid w:val="007B7376"/>
    <w:rsid w:val="007C00D5"/>
    <w:rsid w:val="008145D9"/>
    <w:rsid w:val="008408B8"/>
    <w:rsid w:val="008610E5"/>
    <w:rsid w:val="008713F7"/>
    <w:rsid w:val="00887C23"/>
    <w:rsid w:val="008D0B7F"/>
    <w:rsid w:val="009208DF"/>
    <w:rsid w:val="009236DD"/>
    <w:rsid w:val="00986562"/>
    <w:rsid w:val="009A367A"/>
    <w:rsid w:val="009A7830"/>
    <w:rsid w:val="00A03F41"/>
    <w:rsid w:val="00A56799"/>
    <w:rsid w:val="00A63125"/>
    <w:rsid w:val="00A64071"/>
    <w:rsid w:val="00A82C90"/>
    <w:rsid w:val="00AD28E8"/>
    <w:rsid w:val="00AE1966"/>
    <w:rsid w:val="00AE47E6"/>
    <w:rsid w:val="00B067DF"/>
    <w:rsid w:val="00B409F7"/>
    <w:rsid w:val="00B54147"/>
    <w:rsid w:val="00BC264B"/>
    <w:rsid w:val="00BE7712"/>
    <w:rsid w:val="00BF2A4A"/>
    <w:rsid w:val="00BF592C"/>
    <w:rsid w:val="00C0391B"/>
    <w:rsid w:val="00C15F5B"/>
    <w:rsid w:val="00C20FCA"/>
    <w:rsid w:val="00C21EDD"/>
    <w:rsid w:val="00C27077"/>
    <w:rsid w:val="00C33896"/>
    <w:rsid w:val="00C53F07"/>
    <w:rsid w:val="00C72A4A"/>
    <w:rsid w:val="00CA5EB4"/>
    <w:rsid w:val="00CB6260"/>
    <w:rsid w:val="00CC0B92"/>
    <w:rsid w:val="00CC4737"/>
    <w:rsid w:val="00D12AB2"/>
    <w:rsid w:val="00D80541"/>
    <w:rsid w:val="00DA2513"/>
    <w:rsid w:val="00DA6EAF"/>
    <w:rsid w:val="00DC185F"/>
    <w:rsid w:val="00DC5769"/>
    <w:rsid w:val="00DC624C"/>
    <w:rsid w:val="00DE5561"/>
    <w:rsid w:val="00E34894"/>
    <w:rsid w:val="00E36BB7"/>
    <w:rsid w:val="00E656D7"/>
    <w:rsid w:val="00E666A8"/>
    <w:rsid w:val="00E75DFA"/>
    <w:rsid w:val="00F008F1"/>
    <w:rsid w:val="00F04803"/>
    <w:rsid w:val="00F06E91"/>
    <w:rsid w:val="00F267D0"/>
    <w:rsid w:val="00F6048E"/>
    <w:rsid w:val="00F877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59B17"/>
  <w15:chartTrackingRefBased/>
  <w15:docId w15:val="{00CBA68F-3587-4776-97C7-66D239BBD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33F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2D33F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2D33F6"/>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2D33F6"/>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2D33F6"/>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2D33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33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33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33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33F6"/>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2D33F6"/>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2D33F6"/>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2D33F6"/>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2D33F6"/>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2D33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D33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D33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D33F6"/>
    <w:rPr>
      <w:rFonts w:eastAsiaTheme="majorEastAsia" w:cstheme="majorBidi"/>
      <w:color w:val="272727" w:themeColor="text1" w:themeTint="D8"/>
    </w:rPr>
  </w:style>
  <w:style w:type="paragraph" w:styleId="Ttulo">
    <w:name w:val="Title"/>
    <w:basedOn w:val="Normal"/>
    <w:next w:val="Normal"/>
    <w:link w:val="TtuloCar"/>
    <w:uiPriority w:val="10"/>
    <w:qFormat/>
    <w:rsid w:val="002D33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33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D33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D33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D33F6"/>
    <w:pPr>
      <w:spacing w:before="160"/>
      <w:jc w:val="center"/>
    </w:pPr>
    <w:rPr>
      <w:i/>
      <w:iCs/>
      <w:color w:val="404040" w:themeColor="text1" w:themeTint="BF"/>
    </w:rPr>
  </w:style>
  <w:style w:type="character" w:customStyle="1" w:styleId="CitaCar">
    <w:name w:val="Cita Car"/>
    <w:basedOn w:val="Fuentedeprrafopredeter"/>
    <w:link w:val="Cita"/>
    <w:uiPriority w:val="29"/>
    <w:rsid w:val="002D33F6"/>
    <w:rPr>
      <w:i/>
      <w:iCs/>
      <w:color w:val="404040" w:themeColor="text1" w:themeTint="BF"/>
    </w:rPr>
  </w:style>
  <w:style w:type="paragraph" w:styleId="Prrafodelista">
    <w:name w:val="List Paragraph"/>
    <w:basedOn w:val="Normal"/>
    <w:uiPriority w:val="34"/>
    <w:qFormat/>
    <w:rsid w:val="002D33F6"/>
    <w:pPr>
      <w:ind w:left="720"/>
      <w:contextualSpacing/>
    </w:pPr>
  </w:style>
  <w:style w:type="character" w:styleId="nfasisintenso">
    <w:name w:val="Intense Emphasis"/>
    <w:basedOn w:val="Fuentedeprrafopredeter"/>
    <w:uiPriority w:val="21"/>
    <w:qFormat/>
    <w:rsid w:val="002D33F6"/>
    <w:rPr>
      <w:i/>
      <w:iCs/>
      <w:color w:val="2E74B5" w:themeColor="accent1" w:themeShade="BF"/>
    </w:rPr>
  </w:style>
  <w:style w:type="paragraph" w:styleId="Citadestacada">
    <w:name w:val="Intense Quote"/>
    <w:basedOn w:val="Normal"/>
    <w:next w:val="Normal"/>
    <w:link w:val="CitadestacadaCar"/>
    <w:uiPriority w:val="30"/>
    <w:qFormat/>
    <w:rsid w:val="002D33F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2D33F6"/>
    <w:rPr>
      <w:i/>
      <w:iCs/>
      <w:color w:val="2E74B5" w:themeColor="accent1" w:themeShade="BF"/>
    </w:rPr>
  </w:style>
  <w:style w:type="character" w:styleId="Referenciaintensa">
    <w:name w:val="Intense Reference"/>
    <w:basedOn w:val="Fuentedeprrafopredeter"/>
    <w:uiPriority w:val="32"/>
    <w:qFormat/>
    <w:rsid w:val="002D33F6"/>
    <w:rPr>
      <w:b/>
      <w:bCs/>
      <w:smallCaps/>
      <w:color w:val="2E74B5" w:themeColor="accent1" w:themeShade="BF"/>
      <w:spacing w:val="5"/>
    </w:rPr>
  </w:style>
  <w:style w:type="paragraph" w:styleId="Encabezado">
    <w:name w:val="header"/>
    <w:basedOn w:val="Normal"/>
    <w:link w:val="EncabezadoCar"/>
    <w:uiPriority w:val="99"/>
    <w:unhideWhenUsed/>
    <w:rsid w:val="002D33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33F6"/>
  </w:style>
  <w:style w:type="paragraph" w:styleId="Piedepgina">
    <w:name w:val="footer"/>
    <w:basedOn w:val="Normal"/>
    <w:link w:val="PiedepginaCar"/>
    <w:uiPriority w:val="99"/>
    <w:unhideWhenUsed/>
    <w:rsid w:val="002D33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33F6"/>
  </w:style>
  <w:style w:type="table" w:styleId="Tablaconcuadrcula">
    <w:name w:val="Table Grid"/>
    <w:basedOn w:val="Tablanormal"/>
    <w:uiPriority w:val="39"/>
    <w:rsid w:val="000E4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539821">
      <w:bodyDiv w:val="1"/>
      <w:marLeft w:val="0"/>
      <w:marRight w:val="0"/>
      <w:marTop w:val="0"/>
      <w:marBottom w:val="0"/>
      <w:divBdr>
        <w:top w:val="none" w:sz="0" w:space="0" w:color="auto"/>
        <w:left w:val="none" w:sz="0" w:space="0" w:color="auto"/>
        <w:bottom w:val="none" w:sz="0" w:space="0" w:color="auto"/>
        <w:right w:val="none" w:sz="0" w:space="0" w:color="auto"/>
      </w:divBdr>
    </w:div>
    <w:div w:id="152243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C1AE7-CBD5-49FB-8BC9-1C74A52CE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1288</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camara de comercio magangue</dc:creator>
  <cp:keywords/>
  <dc:description/>
  <cp:lastModifiedBy>camara de comercio magangue</cp:lastModifiedBy>
  <cp:revision>2</cp:revision>
  <cp:lastPrinted>2025-02-17T19:59:00Z</cp:lastPrinted>
  <dcterms:created xsi:type="dcterms:W3CDTF">2025-02-25T14:39:00Z</dcterms:created>
  <dcterms:modified xsi:type="dcterms:W3CDTF">2025-02-25T14:39:00Z</dcterms:modified>
</cp:coreProperties>
</file>