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C248C" w14:textId="77777777" w:rsidR="00664E34" w:rsidRDefault="00664E34" w:rsidP="004A4521">
      <w:pPr>
        <w:jc w:val="both"/>
        <w:rPr>
          <w:rFonts w:ascii="Arial Nova" w:hAnsi="Arial Nova"/>
          <w:b/>
          <w:bCs/>
          <w:sz w:val="24"/>
          <w:szCs w:val="24"/>
          <w:lang w:val="es-CO"/>
        </w:rPr>
      </w:pPr>
      <w:bookmarkStart w:id="0" w:name="_Hlk191298683"/>
    </w:p>
    <w:p w14:paraId="17C679A2" w14:textId="77777777" w:rsidR="00664E34" w:rsidRDefault="00664E34" w:rsidP="004A4521">
      <w:pPr>
        <w:jc w:val="both"/>
        <w:rPr>
          <w:rFonts w:ascii="Arial Nova" w:hAnsi="Arial Nova"/>
          <w:b/>
          <w:bCs/>
          <w:sz w:val="24"/>
          <w:szCs w:val="24"/>
          <w:lang w:val="es-CO"/>
        </w:rPr>
      </w:pPr>
    </w:p>
    <w:p w14:paraId="72014AD1" w14:textId="77777777" w:rsidR="00664E34" w:rsidRDefault="00664E34" w:rsidP="004A4521">
      <w:pPr>
        <w:jc w:val="both"/>
        <w:rPr>
          <w:rFonts w:ascii="Arial Nova" w:hAnsi="Arial Nova"/>
          <w:b/>
          <w:bCs/>
          <w:sz w:val="24"/>
          <w:szCs w:val="24"/>
          <w:lang w:val="es-CO"/>
        </w:rPr>
      </w:pPr>
    </w:p>
    <w:p w14:paraId="676EF086" w14:textId="77777777" w:rsidR="00664E34" w:rsidRDefault="00664E34" w:rsidP="00664E34">
      <w:pPr>
        <w:jc w:val="both"/>
        <w:rPr>
          <w:rFonts w:ascii="Arial Nova" w:hAnsi="Arial Nova"/>
          <w:b/>
          <w:i/>
          <w:color w:val="002060"/>
        </w:rPr>
      </w:pPr>
      <w:proofErr w:type="spellStart"/>
      <w:r>
        <w:rPr>
          <w:rFonts w:ascii="Arial Nova" w:hAnsi="Arial Nova"/>
          <w:b/>
          <w:i/>
          <w:color w:val="002060"/>
        </w:rPr>
        <w:t>Observación</w:t>
      </w:r>
      <w:proofErr w:type="spellEnd"/>
      <w:r>
        <w:rPr>
          <w:rFonts w:ascii="Arial Nova" w:hAnsi="Arial Nova"/>
          <w:b/>
          <w:i/>
          <w:color w:val="002060"/>
        </w:rPr>
        <w:t>:</w:t>
      </w:r>
    </w:p>
    <w:p w14:paraId="4DDB685C" w14:textId="77777777" w:rsidR="00664E34" w:rsidRDefault="00664E34" w:rsidP="00664E34">
      <w:pPr>
        <w:jc w:val="both"/>
        <w:rPr>
          <w:rFonts w:ascii="Arial Nova" w:eastAsia="Times New Roman" w:hAnsi="Arial Nova"/>
          <w:b/>
          <w:i/>
          <w:color w:val="002060"/>
        </w:rPr>
      </w:pPr>
    </w:p>
    <w:p w14:paraId="260E2111" w14:textId="77777777" w:rsidR="00664E34" w:rsidRDefault="00664E34" w:rsidP="00664E34">
      <w:pPr>
        <w:jc w:val="both"/>
        <w:rPr>
          <w:rFonts w:ascii="Arial Nova" w:hAnsi="Arial Nova" w:cs="Times New Roman"/>
          <w:color w:val="002060"/>
        </w:rPr>
      </w:pPr>
      <w:r>
        <w:rPr>
          <w:rFonts w:ascii="Arial Nova" w:hAnsi="Arial Nova"/>
          <w:b/>
          <w:i/>
          <w:color w:val="002060"/>
        </w:rPr>
        <w:t xml:space="preserve">El </w:t>
      </w:r>
      <w:proofErr w:type="spellStart"/>
      <w:r>
        <w:rPr>
          <w:rFonts w:ascii="Arial Nova" w:hAnsi="Arial Nova"/>
          <w:b/>
          <w:i/>
          <w:color w:val="002060"/>
        </w:rPr>
        <w:t>presente</w:t>
      </w:r>
      <w:proofErr w:type="spellEnd"/>
      <w:r>
        <w:rPr>
          <w:rFonts w:ascii="Arial Nova" w:hAnsi="Arial Nova"/>
          <w:b/>
          <w:i/>
          <w:color w:val="002060"/>
        </w:rPr>
        <w:t xml:space="preserve"> </w:t>
      </w:r>
      <w:proofErr w:type="spellStart"/>
      <w:r>
        <w:rPr>
          <w:rFonts w:ascii="Arial Nova" w:hAnsi="Arial Nova"/>
          <w:b/>
          <w:i/>
          <w:color w:val="002060"/>
        </w:rPr>
        <w:t>documento</w:t>
      </w:r>
      <w:proofErr w:type="spellEnd"/>
      <w:r>
        <w:rPr>
          <w:rFonts w:ascii="Arial Nova" w:hAnsi="Arial Nova"/>
          <w:b/>
          <w:i/>
          <w:color w:val="002060"/>
        </w:rPr>
        <w:t xml:space="preserve"> es </w:t>
      </w:r>
      <w:proofErr w:type="spellStart"/>
      <w:r>
        <w:rPr>
          <w:rFonts w:ascii="Arial Nova" w:hAnsi="Arial Nova"/>
          <w:b/>
          <w:i/>
          <w:color w:val="002060"/>
        </w:rPr>
        <w:t>suministrado</w:t>
      </w:r>
      <w:proofErr w:type="spellEnd"/>
      <w:r>
        <w:rPr>
          <w:rFonts w:ascii="Arial Nova" w:hAnsi="Arial Nova"/>
          <w:b/>
          <w:i/>
          <w:color w:val="002060"/>
        </w:rPr>
        <w:t xml:space="preserve"> con la </w:t>
      </w:r>
      <w:proofErr w:type="spellStart"/>
      <w:r>
        <w:rPr>
          <w:rFonts w:ascii="Arial Nova" w:hAnsi="Arial Nova"/>
          <w:b/>
          <w:i/>
          <w:color w:val="002060"/>
        </w:rPr>
        <w:t>finalidad</w:t>
      </w:r>
      <w:proofErr w:type="spellEnd"/>
      <w:r>
        <w:rPr>
          <w:rFonts w:ascii="Arial Nova" w:hAnsi="Arial Nova"/>
          <w:b/>
          <w:i/>
          <w:color w:val="002060"/>
        </w:rPr>
        <w:t xml:space="preserve"> que le </w:t>
      </w:r>
      <w:proofErr w:type="spellStart"/>
      <w:r>
        <w:rPr>
          <w:rFonts w:ascii="Arial Nova" w:hAnsi="Arial Nova"/>
          <w:b/>
          <w:i/>
          <w:color w:val="002060"/>
        </w:rPr>
        <w:t>sirva</w:t>
      </w:r>
      <w:proofErr w:type="spellEnd"/>
      <w:r>
        <w:rPr>
          <w:rFonts w:ascii="Arial Nova" w:hAnsi="Arial Nova"/>
          <w:b/>
          <w:i/>
          <w:color w:val="002060"/>
        </w:rPr>
        <w:t xml:space="preserve"> </w:t>
      </w:r>
      <w:proofErr w:type="spellStart"/>
      <w:r>
        <w:rPr>
          <w:rFonts w:ascii="Arial Nova" w:hAnsi="Arial Nova"/>
          <w:b/>
          <w:i/>
          <w:color w:val="002060"/>
        </w:rPr>
        <w:t>como</w:t>
      </w:r>
      <w:proofErr w:type="spellEnd"/>
      <w:r>
        <w:rPr>
          <w:rFonts w:ascii="Arial Nova" w:hAnsi="Arial Nova"/>
          <w:b/>
          <w:i/>
          <w:color w:val="002060"/>
        </w:rPr>
        <w:t xml:space="preserve"> </w:t>
      </w:r>
      <w:proofErr w:type="spellStart"/>
      <w:r>
        <w:rPr>
          <w:rFonts w:ascii="Arial Nova" w:hAnsi="Arial Nova"/>
          <w:b/>
          <w:i/>
          <w:color w:val="002060"/>
        </w:rPr>
        <w:t>guía</w:t>
      </w:r>
      <w:proofErr w:type="spellEnd"/>
      <w:r>
        <w:rPr>
          <w:rFonts w:ascii="Arial Nova" w:hAnsi="Arial Nova"/>
          <w:b/>
          <w:i/>
          <w:color w:val="002060"/>
        </w:rPr>
        <w:t xml:space="preserve"> </w:t>
      </w:r>
      <w:proofErr w:type="spellStart"/>
      <w:r>
        <w:rPr>
          <w:rFonts w:ascii="Arial Nova" w:hAnsi="Arial Nova"/>
          <w:b/>
          <w:i/>
          <w:color w:val="002060"/>
        </w:rPr>
        <w:t>en</w:t>
      </w:r>
      <w:proofErr w:type="spellEnd"/>
      <w:r>
        <w:rPr>
          <w:rFonts w:ascii="Arial Nova" w:hAnsi="Arial Nova"/>
          <w:b/>
          <w:i/>
          <w:color w:val="002060"/>
        </w:rPr>
        <w:t xml:space="preserve"> la </w:t>
      </w:r>
      <w:proofErr w:type="spellStart"/>
      <w:r>
        <w:rPr>
          <w:rFonts w:ascii="Arial Nova" w:hAnsi="Arial Nova"/>
          <w:b/>
          <w:i/>
          <w:color w:val="002060"/>
        </w:rPr>
        <w:t>elaboración</w:t>
      </w:r>
      <w:proofErr w:type="spellEnd"/>
      <w:r>
        <w:rPr>
          <w:rFonts w:ascii="Arial Nova" w:hAnsi="Arial Nova"/>
          <w:b/>
          <w:i/>
          <w:color w:val="002060"/>
        </w:rPr>
        <w:t xml:space="preserve"> </w:t>
      </w:r>
      <w:proofErr w:type="spellStart"/>
      <w:r>
        <w:rPr>
          <w:rFonts w:ascii="Arial Nova" w:hAnsi="Arial Nova"/>
          <w:b/>
          <w:i/>
          <w:color w:val="002060"/>
        </w:rPr>
        <w:t>su</w:t>
      </w:r>
      <w:proofErr w:type="spellEnd"/>
      <w:r>
        <w:rPr>
          <w:rFonts w:ascii="Arial Nova" w:hAnsi="Arial Nova"/>
          <w:b/>
          <w:i/>
          <w:color w:val="002060"/>
        </w:rPr>
        <w:t xml:space="preserve"> </w:t>
      </w:r>
      <w:proofErr w:type="spellStart"/>
      <w:r>
        <w:rPr>
          <w:rFonts w:ascii="Arial Nova" w:hAnsi="Arial Nova"/>
          <w:b/>
          <w:i/>
          <w:color w:val="002060"/>
        </w:rPr>
        <w:t>solicitud</w:t>
      </w:r>
      <w:proofErr w:type="spellEnd"/>
      <w:r>
        <w:rPr>
          <w:rFonts w:ascii="Arial Nova" w:hAnsi="Arial Nova"/>
          <w:b/>
          <w:i/>
          <w:color w:val="002060"/>
        </w:rPr>
        <w:t xml:space="preserve">.  </w:t>
      </w:r>
      <w:r>
        <w:rPr>
          <w:rFonts w:ascii="Arial Nova" w:hAnsi="Arial Nova"/>
          <w:i/>
          <w:color w:val="002060"/>
        </w:rPr>
        <w:t xml:space="preserve">El </w:t>
      </w:r>
      <w:proofErr w:type="spellStart"/>
      <w:r>
        <w:rPr>
          <w:rFonts w:ascii="Arial Nova" w:hAnsi="Arial Nova"/>
          <w:i/>
          <w:color w:val="002060"/>
        </w:rPr>
        <w:t>texto</w:t>
      </w:r>
      <w:proofErr w:type="spellEnd"/>
      <w:r>
        <w:rPr>
          <w:rFonts w:ascii="Arial Nova" w:hAnsi="Arial Nova"/>
          <w:i/>
          <w:color w:val="002060"/>
        </w:rPr>
        <w:t xml:space="preserve"> </w:t>
      </w:r>
      <w:proofErr w:type="spellStart"/>
      <w:r>
        <w:rPr>
          <w:rFonts w:ascii="Arial Nova" w:hAnsi="Arial Nova"/>
          <w:i/>
          <w:color w:val="002060"/>
        </w:rPr>
        <w:t>en</w:t>
      </w:r>
      <w:proofErr w:type="spellEnd"/>
      <w:r>
        <w:rPr>
          <w:rFonts w:ascii="Arial Nova" w:hAnsi="Arial Nova"/>
          <w:i/>
          <w:color w:val="002060"/>
        </w:rPr>
        <w:t xml:space="preserve"> </w:t>
      </w:r>
      <w:proofErr w:type="spellStart"/>
      <w:r>
        <w:rPr>
          <w:rFonts w:ascii="Arial Nova" w:hAnsi="Arial Nova"/>
          <w:b/>
          <w:bCs/>
          <w:i/>
          <w:color w:val="002060"/>
          <w:u w:val="single"/>
        </w:rPr>
        <w:t>azul</w:t>
      </w:r>
      <w:proofErr w:type="spellEnd"/>
      <w:r>
        <w:rPr>
          <w:rFonts w:ascii="Arial Nova" w:hAnsi="Arial Nova"/>
          <w:i/>
          <w:color w:val="002060"/>
        </w:rPr>
        <w:t xml:space="preserve"> se </w:t>
      </w:r>
      <w:proofErr w:type="spellStart"/>
      <w:r>
        <w:rPr>
          <w:rFonts w:ascii="Arial Nova" w:hAnsi="Arial Nova"/>
          <w:i/>
          <w:color w:val="002060"/>
        </w:rPr>
        <w:t>utiliza</w:t>
      </w:r>
      <w:proofErr w:type="spellEnd"/>
      <w:r>
        <w:rPr>
          <w:rFonts w:ascii="Arial Nova" w:hAnsi="Arial Nova"/>
          <w:i/>
          <w:color w:val="002060"/>
        </w:rPr>
        <w:t xml:space="preserve"> </w:t>
      </w:r>
      <w:proofErr w:type="spellStart"/>
      <w:r>
        <w:rPr>
          <w:rFonts w:ascii="Arial Nova" w:hAnsi="Arial Nova"/>
          <w:i/>
          <w:color w:val="002060"/>
        </w:rPr>
        <w:t>única</w:t>
      </w:r>
      <w:proofErr w:type="spellEnd"/>
      <w:r>
        <w:rPr>
          <w:rFonts w:ascii="Arial Nova" w:hAnsi="Arial Nova"/>
          <w:i/>
          <w:color w:val="002060"/>
        </w:rPr>
        <w:t xml:space="preserve"> y </w:t>
      </w:r>
      <w:proofErr w:type="spellStart"/>
      <w:r>
        <w:rPr>
          <w:rFonts w:ascii="Arial Nova" w:hAnsi="Arial Nova"/>
          <w:i/>
          <w:color w:val="002060"/>
        </w:rPr>
        <w:t>exclusivamente</w:t>
      </w:r>
      <w:proofErr w:type="spellEnd"/>
      <w:r>
        <w:rPr>
          <w:rFonts w:ascii="Arial Nova" w:hAnsi="Arial Nova"/>
          <w:i/>
          <w:color w:val="002060"/>
        </w:rPr>
        <w:t xml:space="preserve"> para que </w:t>
      </w:r>
      <w:proofErr w:type="spellStart"/>
      <w:r>
        <w:rPr>
          <w:rFonts w:ascii="Arial Nova" w:hAnsi="Arial Nova"/>
          <w:i/>
          <w:color w:val="002060"/>
        </w:rPr>
        <w:t>el</w:t>
      </w:r>
      <w:proofErr w:type="spellEnd"/>
      <w:r>
        <w:rPr>
          <w:rFonts w:ascii="Arial Nova" w:hAnsi="Arial Nova"/>
          <w:i/>
          <w:color w:val="002060"/>
        </w:rPr>
        <w:t xml:space="preserve"> </w:t>
      </w:r>
      <w:proofErr w:type="spellStart"/>
      <w:r>
        <w:rPr>
          <w:rFonts w:ascii="Arial Nova" w:hAnsi="Arial Nova"/>
          <w:i/>
          <w:color w:val="002060"/>
        </w:rPr>
        <w:t>usuario</w:t>
      </w:r>
      <w:proofErr w:type="spellEnd"/>
      <w:r>
        <w:rPr>
          <w:rFonts w:ascii="Arial Nova" w:hAnsi="Arial Nova"/>
          <w:i/>
          <w:color w:val="002060"/>
        </w:rPr>
        <w:t xml:space="preserve"> </w:t>
      </w:r>
      <w:proofErr w:type="spellStart"/>
      <w:r>
        <w:rPr>
          <w:rFonts w:ascii="Arial Nova" w:hAnsi="Arial Nova"/>
          <w:i/>
          <w:color w:val="002060"/>
        </w:rPr>
        <w:t>tenga</w:t>
      </w:r>
      <w:proofErr w:type="spellEnd"/>
      <w:r>
        <w:rPr>
          <w:rFonts w:ascii="Arial Nova" w:hAnsi="Arial Nova"/>
          <w:i/>
          <w:color w:val="002060"/>
        </w:rPr>
        <w:t xml:space="preserve"> </w:t>
      </w:r>
      <w:proofErr w:type="spellStart"/>
      <w:r>
        <w:rPr>
          <w:rFonts w:ascii="Arial Nova" w:hAnsi="Arial Nova"/>
          <w:i/>
          <w:color w:val="002060"/>
        </w:rPr>
        <w:t>en</w:t>
      </w:r>
      <w:proofErr w:type="spellEnd"/>
      <w:r>
        <w:rPr>
          <w:rFonts w:ascii="Arial Nova" w:hAnsi="Arial Nova"/>
          <w:i/>
          <w:color w:val="002060"/>
        </w:rPr>
        <w:t xml:space="preserve"> </w:t>
      </w:r>
      <w:proofErr w:type="spellStart"/>
      <w:r>
        <w:rPr>
          <w:rFonts w:ascii="Arial Nova" w:hAnsi="Arial Nova"/>
          <w:i/>
          <w:color w:val="002060"/>
        </w:rPr>
        <w:t>cuenta</w:t>
      </w:r>
      <w:proofErr w:type="spellEnd"/>
      <w:r>
        <w:rPr>
          <w:rFonts w:ascii="Arial Nova" w:hAnsi="Arial Nova"/>
          <w:i/>
          <w:color w:val="002060"/>
        </w:rPr>
        <w:t xml:space="preserve"> </w:t>
      </w:r>
      <w:proofErr w:type="spellStart"/>
      <w:r>
        <w:rPr>
          <w:rFonts w:ascii="Arial Nova" w:hAnsi="Arial Nova"/>
          <w:i/>
          <w:color w:val="002060"/>
        </w:rPr>
        <w:t>el</w:t>
      </w:r>
      <w:proofErr w:type="spellEnd"/>
      <w:r>
        <w:rPr>
          <w:rFonts w:ascii="Arial Nova" w:hAnsi="Arial Nova"/>
          <w:i/>
          <w:color w:val="002060"/>
        </w:rPr>
        <w:t xml:space="preserve"> </w:t>
      </w:r>
      <w:proofErr w:type="spellStart"/>
      <w:r>
        <w:rPr>
          <w:rFonts w:ascii="Arial Nova" w:hAnsi="Arial Nova"/>
          <w:i/>
          <w:color w:val="002060"/>
        </w:rPr>
        <w:t>diligenciamiento</w:t>
      </w:r>
      <w:proofErr w:type="spellEnd"/>
      <w:r>
        <w:rPr>
          <w:rFonts w:ascii="Arial Nova" w:hAnsi="Arial Nova"/>
          <w:i/>
          <w:color w:val="002060"/>
        </w:rPr>
        <w:t xml:space="preserve"> de </w:t>
      </w:r>
      <w:proofErr w:type="spellStart"/>
      <w:r>
        <w:rPr>
          <w:rFonts w:ascii="Arial Nova" w:hAnsi="Arial Nova"/>
          <w:i/>
          <w:color w:val="002060"/>
        </w:rPr>
        <w:t>aspectos</w:t>
      </w:r>
      <w:proofErr w:type="spellEnd"/>
      <w:r>
        <w:rPr>
          <w:rFonts w:ascii="Arial Nova" w:hAnsi="Arial Nova"/>
          <w:i/>
          <w:color w:val="002060"/>
        </w:rPr>
        <w:t xml:space="preserve"> </w:t>
      </w:r>
      <w:proofErr w:type="spellStart"/>
      <w:r>
        <w:rPr>
          <w:rFonts w:ascii="Arial Nova" w:hAnsi="Arial Nova"/>
          <w:i/>
          <w:color w:val="002060"/>
        </w:rPr>
        <w:t>relevantes</w:t>
      </w:r>
      <w:proofErr w:type="spellEnd"/>
      <w:r>
        <w:rPr>
          <w:rFonts w:ascii="Arial Nova" w:hAnsi="Arial Nova"/>
          <w:i/>
          <w:color w:val="002060"/>
        </w:rPr>
        <w:t xml:space="preserve"> para </w:t>
      </w:r>
      <w:proofErr w:type="spellStart"/>
      <w:r>
        <w:rPr>
          <w:rFonts w:ascii="Arial Nova" w:hAnsi="Arial Nova"/>
          <w:i/>
          <w:color w:val="002060"/>
        </w:rPr>
        <w:t>el</w:t>
      </w:r>
      <w:proofErr w:type="spellEnd"/>
      <w:r>
        <w:rPr>
          <w:rFonts w:ascii="Arial Nova" w:hAnsi="Arial Nova"/>
          <w:i/>
          <w:color w:val="002060"/>
        </w:rPr>
        <w:t xml:space="preserve"> </w:t>
      </w:r>
      <w:proofErr w:type="spellStart"/>
      <w:r>
        <w:rPr>
          <w:rFonts w:ascii="Arial Nova" w:hAnsi="Arial Nova"/>
          <w:i/>
          <w:color w:val="002060"/>
        </w:rPr>
        <w:t>registro</w:t>
      </w:r>
      <w:proofErr w:type="spellEnd"/>
      <w:r>
        <w:rPr>
          <w:rFonts w:ascii="Arial Nova" w:hAnsi="Arial Nova"/>
          <w:i/>
          <w:color w:val="002060"/>
        </w:rPr>
        <w:t xml:space="preserve">; </w:t>
      </w:r>
      <w:proofErr w:type="spellStart"/>
      <w:r>
        <w:rPr>
          <w:rFonts w:ascii="Arial Nova" w:hAnsi="Arial Nova"/>
          <w:i/>
          <w:color w:val="002060"/>
        </w:rPr>
        <w:t>por</w:t>
      </w:r>
      <w:proofErr w:type="spellEnd"/>
      <w:r>
        <w:rPr>
          <w:rFonts w:ascii="Arial Nova" w:hAnsi="Arial Nova"/>
          <w:i/>
          <w:color w:val="002060"/>
        </w:rPr>
        <w:t xml:space="preserve"> </w:t>
      </w:r>
      <w:proofErr w:type="spellStart"/>
      <w:r>
        <w:rPr>
          <w:rFonts w:ascii="Arial Nova" w:hAnsi="Arial Nova"/>
          <w:i/>
          <w:color w:val="002060"/>
        </w:rPr>
        <w:t>tal</w:t>
      </w:r>
      <w:proofErr w:type="spellEnd"/>
      <w:r>
        <w:rPr>
          <w:rFonts w:ascii="Arial Nova" w:hAnsi="Arial Nova"/>
          <w:i/>
          <w:color w:val="002060"/>
        </w:rPr>
        <w:t xml:space="preserve"> </w:t>
      </w:r>
      <w:proofErr w:type="spellStart"/>
      <w:r>
        <w:rPr>
          <w:rFonts w:ascii="Arial Nova" w:hAnsi="Arial Nova"/>
          <w:i/>
          <w:color w:val="002060"/>
        </w:rPr>
        <w:t>razón</w:t>
      </w:r>
      <w:proofErr w:type="spellEnd"/>
      <w:r>
        <w:rPr>
          <w:rFonts w:ascii="Arial Nova" w:hAnsi="Arial Nova"/>
          <w:i/>
          <w:color w:val="002060"/>
        </w:rPr>
        <w:t xml:space="preserve"> </w:t>
      </w:r>
      <w:proofErr w:type="spellStart"/>
      <w:r>
        <w:rPr>
          <w:rFonts w:ascii="Arial Nova" w:hAnsi="Arial Nova"/>
          <w:i/>
          <w:color w:val="002060"/>
        </w:rPr>
        <w:t>debe</w:t>
      </w:r>
      <w:proofErr w:type="spellEnd"/>
      <w:r>
        <w:rPr>
          <w:rFonts w:ascii="Arial Nova" w:hAnsi="Arial Nova"/>
          <w:i/>
          <w:color w:val="002060"/>
        </w:rPr>
        <w:t xml:space="preserve"> ser </w:t>
      </w:r>
      <w:proofErr w:type="spellStart"/>
      <w:r>
        <w:rPr>
          <w:rFonts w:ascii="Arial Nova" w:hAnsi="Arial Nova"/>
          <w:i/>
          <w:color w:val="002060"/>
        </w:rPr>
        <w:t>eliminado</w:t>
      </w:r>
      <w:proofErr w:type="spellEnd"/>
      <w:r>
        <w:rPr>
          <w:rFonts w:ascii="Arial Nova" w:hAnsi="Arial Nova"/>
          <w:i/>
          <w:color w:val="002060"/>
        </w:rPr>
        <w:t xml:space="preserve"> </w:t>
      </w:r>
      <w:proofErr w:type="spellStart"/>
      <w:r>
        <w:rPr>
          <w:rFonts w:ascii="Arial Nova" w:hAnsi="Arial Nova"/>
          <w:i/>
          <w:color w:val="002060"/>
        </w:rPr>
        <w:t>una</w:t>
      </w:r>
      <w:proofErr w:type="spellEnd"/>
      <w:r>
        <w:rPr>
          <w:rFonts w:ascii="Arial Nova" w:hAnsi="Arial Nova"/>
          <w:i/>
          <w:color w:val="002060"/>
        </w:rPr>
        <w:t xml:space="preserve"> </w:t>
      </w:r>
      <w:proofErr w:type="spellStart"/>
      <w:r>
        <w:rPr>
          <w:rFonts w:ascii="Arial Nova" w:hAnsi="Arial Nova"/>
          <w:i/>
          <w:color w:val="002060"/>
        </w:rPr>
        <w:t>vez</w:t>
      </w:r>
      <w:proofErr w:type="spellEnd"/>
      <w:r>
        <w:rPr>
          <w:rFonts w:ascii="Arial Nova" w:hAnsi="Arial Nova"/>
          <w:i/>
          <w:color w:val="002060"/>
        </w:rPr>
        <w:t xml:space="preserve"> se </w:t>
      </w:r>
      <w:proofErr w:type="spellStart"/>
      <w:r>
        <w:rPr>
          <w:rFonts w:ascii="Arial Nova" w:hAnsi="Arial Nova"/>
          <w:i/>
          <w:color w:val="002060"/>
        </w:rPr>
        <w:t>elabore</w:t>
      </w:r>
      <w:proofErr w:type="spellEnd"/>
      <w:r>
        <w:rPr>
          <w:rFonts w:ascii="Arial Nova" w:hAnsi="Arial Nova"/>
          <w:i/>
          <w:color w:val="002060"/>
        </w:rPr>
        <w:t xml:space="preserve"> </w:t>
      </w:r>
      <w:proofErr w:type="spellStart"/>
      <w:r>
        <w:rPr>
          <w:rFonts w:ascii="Arial Nova" w:hAnsi="Arial Nova"/>
          <w:i/>
          <w:color w:val="002060"/>
        </w:rPr>
        <w:t>el</w:t>
      </w:r>
      <w:proofErr w:type="spellEnd"/>
      <w:r>
        <w:rPr>
          <w:rFonts w:ascii="Arial Nova" w:hAnsi="Arial Nova"/>
          <w:i/>
          <w:color w:val="002060"/>
        </w:rPr>
        <w:t xml:space="preserve"> </w:t>
      </w:r>
      <w:proofErr w:type="spellStart"/>
      <w:r>
        <w:rPr>
          <w:rFonts w:ascii="Arial Nova" w:hAnsi="Arial Nova"/>
          <w:i/>
          <w:color w:val="002060"/>
        </w:rPr>
        <w:t>documento</w:t>
      </w:r>
      <w:proofErr w:type="spellEnd"/>
      <w:r>
        <w:rPr>
          <w:rFonts w:ascii="Arial Nova" w:hAnsi="Arial Nova"/>
          <w:i/>
          <w:color w:val="002060"/>
        </w:rPr>
        <w:t xml:space="preserve"> que </w:t>
      </w:r>
      <w:proofErr w:type="spellStart"/>
      <w:r>
        <w:rPr>
          <w:rFonts w:ascii="Arial Nova" w:hAnsi="Arial Nova"/>
          <w:i/>
          <w:color w:val="002060"/>
        </w:rPr>
        <w:t>desea</w:t>
      </w:r>
      <w:proofErr w:type="spellEnd"/>
      <w:r>
        <w:rPr>
          <w:rFonts w:ascii="Arial Nova" w:hAnsi="Arial Nova"/>
          <w:i/>
          <w:color w:val="002060"/>
        </w:rPr>
        <w:t xml:space="preserve"> </w:t>
      </w:r>
      <w:proofErr w:type="spellStart"/>
      <w:r>
        <w:rPr>
          <w:rFonts w:ascii="Arial Nova" w:hAnsi="Arial Nova"/>
          <w:i/>
          <w:color w:val="002060"/>
        </w:rPr>
        <w:t>ingresar</w:t>
      </w:r>
      <w:proofErr w:type="spellEnd"/>
      <w:r>
        <w:rPr>
          <w:rFonts w:ascii="Arial Nova" w:hAnsi="Arial Nova"/>
          <w:i/>
          <w:color w:val="002060"/>
        </w:rPr>
        <w:t xml:space="preserve"> a </w:t>
      </w:r>
      <w:proofErr w:type="spellStart"/>
      <w:r>
        <w:rPr>
          <w:rFonts w:ascii="Arial Nova" w:hAnsi="Arial Nova"/>
          <w:i/>
          <w:color w:val="002060"/>
        </w:rPr>
        <w:t>revisión</w:t>
      </w:r>
      <w:proofErr w:type="spellEnd"/>
      <w:r>
        <w:rPr>
          <w:rFonts w:ascii="Arial Nova" w:hAnsi="Arial Nova"/>
          <w:i/>
          <w:color w:val="002060"/>
        </w:rPr>
        <w:t xml:space="preserve"> </w:t>
      </w:r>
      <w:proofErr w:type="spellStart"/>
      <w:r>
        <w:rPr>
          <w:rFonts w:ascii="Arial Nova" w:hAnsi="Arial Nova"/>
          <w:i/>
          <w:color w:val="002060"/>
        </w:rPr>
        <w:t>previo</w:t>
      </w:r>
      <w:proofErr w:type="spellEnd"/>
      <w:r>
        <w:rPr>
          <w:rFonts w:ascii="Arial Nova" w:hAnsi="Arial Nova"/>
          <w:i/>
          <w:color w:val="002060"/>
        </w:rPr>
        <w:t xml:space="preserve"> o </w:t>
      </w:r>
      <w:proofErr w:type="spellStart"/>
      <w:r>
        <w:rPr>
          <w:rFonts w:ascii="Arial Nova" w:hAnsi="Arial Nova"/>
          <w:i/>
          <w:color w:val="002060"/>
        </w:rPr>
        <w:t>inscripción</w:t>
      </w:r>
      <w:proofErr w:type="spellEnd"/>
      <w:r>
        <w:rPr>
          <w:rFonts w:ascii="Arial Nova" w:hAnsi="Arial Nova"/>
          <w:i/>
          <w:color w:val="002060"/>
        </w:rPr>
        <w:t xml:space="preserve"> de </w:t>
      </w:r>
      <w:proofErr w:type="spellStart"/>
      <w:r>
        <w:rPr>
          <w:rFonts w:ascii="Arial Nova" w:hAnsi="Arial Nova"/>
          <w:i/>
          <w:color w:val="002060"/>
        </w:rPr>
        <w:t>este</w:t>
      </w:r>
      <w:proofErr w:type="spellEnd"/>
      <w:r>
        <w:rPr>
          <w:rFonts w:ascii="Arial Nova" w:hAnsi="Arial Nova"/>
          <w:i/>
          <w:color w:val="002060"/>
        </w:rPr>
        <w:t>.</w:t>
      </w:r>
    </w:p>
    <w:p w14:paraId="39E8B427" w14:textId="77777777" w:rsidR="00664E34" w:rsidRDefault="00664E34" w:rsidP="004A4521">
      <w:pPr>
        <w:jc w:val="both"/>
        <w:rPr>
          <w:rFonts w:ascii="Arial Nova" w:hAnsi="Arial Nova"/>
          <w:b/>
          <w:bCs/>
          <w:sz w:val="24"/>
          <w:szCs w:val="24"/>
          <w:lang w:val="es-CO"/>
        </w:rPr>
      </w:pPr>
    </w:p>
    <w:p w14:paraId="44E35EAB" w14:textId="77777777" w:rsidR="00664E34" w:rsidRDefault="00664E34" w:rsidP="004A4521">
      <w:pPr>
        <w:jc w:val="both"/>
        <w:rPr>
          <w:rFonts w:ascii="Arial Nova" w:hAnsi="Arial Nova"/>
          <w:b/>
          <w:bCs/>
          <w:sz w:val="24"/>
          <w:szCs w:val="24"/>
          <w:lang w:val="es-CO"/>
        </w:rPr>
      </w:pPr>
    </w:p>
    <w:p w14:paraId="45AA33E8" w14:textId="77777777" w:rsidR="00664E34" w:rsidRDefault="00664E34" w:rsidP="004A4521">
      <w:pPr>
        <w:jc w:val="both"/>
        <w:rPr>
          <w:rFonts w:ascii="Arial Nova" w:hAnsi="Arial Nova"/>
          <w:b/>
          <w:bCs/>
          <w:sz w:val="24"/>
          <w:szCs w:val="24"/>
          <w:lang w:val="es-CO"/>
        </w:rPr>
      </w:pPr>
    </w:p>
    <w:p w14:paraId="73DE8AA6" w14:textId="77777777" w:rsidR="00664E34" w:rsidRDefault="00664E34" w:rsidP="004A4521">
      <w:pPr>
        <w:jc w:val="both"/>
        <w:rPr>
          <w:rFonts w:ascii="Arial Nova" w:hAnsi="Arial Nova"/>
          <w:b/>
          <w:bCs/>
          <w:sz w:val="24"/>
          <w:szCs w:val="24"/>
          <w:lang w:val="es-CO"/>
        </w:rPr>
      </w:pPr>
    </w:p>
    <w:p w14:paraId="4E6698F2" w14:textId="77777777" w:rsidR="00664E34" w:rsidRDefault="00664E34" w:rsidP="004A4521">
      <w:pPr>
        <w:jc w:val="both"/>
        <w:rPr>
          <w:rFonts w:ascii="Arial Nova" w:hAnsi="Arial Nova"/>
          <w:b/>
          <w:bCs/>
          <w:sz w:val="24"/>
          <w:szCs w:val="24"/>
          <w:lang w:val="es-CO"/>
        </w:rPr>
      </w:pPr>
    </w:p>
    <w:p w14:paraId="7E4D99AA" w14:textId="77777777" w:rsidR="00664E34" w:rsidRDefault="00664E34" w:rsidP="004A4521">
      <w:pPr>
        <w:jc w:val="both"/>
        <w:rPr>
          <w:rFonts w:ascii="Arial Nova" w:hAnsi="Arial Nova"/>
          <w:b/>
          <w:bCs/>
          <w:sz w:val="24"/>
          <w:szCs w:val="24"/>
          <w:lang w:val="es-CO"/>
        </w:rPr>
      </w:pPr>
    </w:p>
    <w:p w14:paraId="4AEC9A90" w14:textId="77777777" w:rsidR="00664E34" w:rsidRDefault="00664E34" w:rsidP="004A4521">
      <w:pPr>
        <w:jc w:val="both"/>
        <w:rPr>
          <w:rFonts w:ascii="Arial Nova" w:hAnsi="Arial Nova"/>
          <w:b/>
          <w:bCs/>
          <w:sz w:val="24"/>
          <w:szCs w:val="24"/>
          <w:lang w:val="es-CO"/>
        </w:rPr>
      </w:pPr>
    </w:p>
    <w:p w14:paraId="7C062DD4" w14:textId="77777777" w:rsidR="00664E34" w:rsidRDefault="00664E34" w:rsidP="004A4521">
      <w:pPr>
        <w:jc w:val="both"/>
        <w:rPr>
          <w:rFonts w:ascii="Arial Nova" w:hAnsi="Arial Nova"/>
          <w:b/>
          <w:bCs/>
          <w:sz w:val="24"/>
          <w:szCs w:val="24"/>
          <w:lang w:val="es-CO"/>
        </w:rPr>
      </w:pPr>
    </w:p>
    <w:p w14:paraId="226F9EAE" w14:textId="77777777" w:rsidR="00664E34" w:rsidRDefault="00664E34" w:rsidP="004A4521">
      <w:pPr>
        <w:jc w:val="both"/>
        <w:rPr>
          <w:rFonts w:ascii="Arial Nova" w:hAnsi="Arial Nova"/>
          <w:b/>
          <w:bCs/>
          <w:sz w:val="24"/>
          <w:szCs w:val="24"/>
          <w:lang w:val="es-CO"/>
        </w:rPr>
      </w:pPr>
    </w:p>
    <w:p w14:paraId="1DEE7069" w14:textId="77777777" w:rsidR="00664E34" w:rsidRDefault="00664E34" w:rsidP="004A4521">
      <w:pPr>
        <w:jc w:val="both"/>
        <w:rPr>
          <w:rFonts w:ascii="Arial Nova" w:hAnsi="Arial Nova"/>
          <w:b/>
          <w:bCs/>
          <w:sz w:val="24"/>
          <w:szCs w:val="24"/>
          <w:lang w:val="es-CO"/>
        </w:rPr>
      </w:pPr>
    </w:p>
    <w:p w14:paraId="46E15C89" w14:textId="77777777" w:rsidR="00664E34" w:rsidRDefault="00664E34" w:rsidP="004A4521">
      <w:pPr>
        <w:jc w:val="both"/>
        <w:rPr>
          <w:rFonts w:ascii="Arial Nova" w:hAnsi="Arial Nova"/>
          <w:b/>
          <w:bCs/>
          <w:sz w:val="24"/>
          <w:szCs w:val="24"/>
          <w:lang w:val="es-CO"/>
        </w:rPr>
      </w:pPr>
    </w:p>
    <w:p w14:paraId="1722E45D" w14:textId="77777777" w:rsidR="00664E34" w:rsidRDefault="00664E34" w:rsidP="004A4521">
      <w:pPr>
        <w:jc w:val="both"/>
        <w:rPr>
          <w:rFonts w:ascii="Arial Nova" w:hAnsi="Arial Nova"/>
          <w:b/>
          <w:bCs/>
          <w:sz w:val="24"/>
          <w:szCs w:val="24"/>
          <w:lang w:val="es-CO"/>
        </w:rPr>
      </w:pPr>
    </w:p>
    <w:p w14:paraId="71C30A98" w14:textId="77777777" w:rsidR="00664E34" w:rsidRDefault="00664E34" w:rsidP="004A4521">
      <w:pPr>
        <w:jc w:val="both"/>
        <w:rPr>
          <w:rFonts w:ascii="Arial Nova" w:hAnsi="Arial Nova"/>
          <w:b/>
          <w:bCs/>
          <w:sz w:val="24"/>
          <w:szCs w:val="24"/>
          <w:lang w:val="es-CO"/>
        </w:rPr>
      </w:pPr>
    </w:p>
    <w:p w14:paraId="0B4DFB74" w14:textId="77777777" w:rsidR="00664E34" w:rsidRDefault="00664E34" w:rsidP="004A4521">
      <w:pPr>
        <w:jc w:val="both"/>
        <w:rPr>
          <w:rFonts w:ascii="Arial Nova" w:hAnsi="Arial Nova"/>
          <w:b/>
          <w:bCs/>
          <w:sz w:val="24"/>
          <w:szCs w:val="24"/>
          <w:lang w:val="es-CO"/>
        </w:rPr>
      </w:pPr>
    </w:p>
    <w:p w14:paraId="23BC12F1" w14:textId="77777777" w:rsidR="00664E34" w:rsidRDefault="00664E34" w:rsidP="004A4521">
      <w:pPr>
        <w:jc w:val="both"/>
        <w:rPr>
          <w:rFonts w:ascii="Arial Nova" w:hAnsi="Arial Nova"/>
          <w:b/>
          <w:bCs/>
          <w:sz w:val="24"/>
          <w:szCs w:val="24"/>
          <w:lang w:val="es-CO"/>
        </w:rPr>
      </w:pPr>
    </w:p>
    <w:p w14:paraId="15D452E4" w14:textId="77777777" w:rsidR="00664E34" w:rsidRDefault="00664E34" w:rsidP="004A4521">
      <w:pPr>
        <w:jc w:val="both"/>
        <w:rPr>
          <w:rFonts w:ascii="Arial Nova" w:hAnsi="Arial Nova"/>
          <w:b/>
          <w:bCs/>
          <w:sz w:val="24"/>
          <w:szCs w:val="24"/>
          <w:lang w:val="es-CO"/>
        </w:rPr>
      </w:pPr>
    </w:p>
    <w:p w14:paraId="056DD1B1" w14:textId="77777777" w:rsidR="00664E34" w:rsidRDefault="00664E34" w:rsidP="004A4521">
      <w:pPr>
        <w:jc w:val="both"/>
        <w:rPr>
          <w:rFonts w:ascii="Arial Nova" w:hAnsi="Arial Nova"/>
          <w:b/>
          <w:bCs/>
          <w:sz w:val="24"/>
          <w:szCs w:val="24"/>
          <w:lang w:val="es-CO"/>
        </w:rPr>
      </w:pPr>
    </w:p>
    <w:p w14:paraId="0EBEB888" w14:textId="77777777" w:rsidR="00664E34" w:rsidRDefault="00664E34" w:rsidP="004A4521">
      <w:pPr>
        <w:jc w:val="both"/>
        <w:rPr>
          <w:rFonts w:ascii="Arial Nova" w:hAnsi="Arial Nova"/>
          <w:b/>
          <w:bCs/>
          <w:sz w:val="24"/>
          <w:szCs w:val="24"/>
          <w:lang w:val="es-CO"/>
        </w:rPr>
      </w:pPr>
    </w:p>
    <w:p w14:paraId="0B81AC18" w14:textId="77777777" w:rsidR="00664E34" w:rsidRDefault="00664E34" w:rsidP="004A4521">
      <w:pPr>
        <w:jc w:val="both"/>
        <w:rPr>
          <w:rFonts w:ascii="Arial Nova" w:hAnsi="Arial Nova"/>
          <w:b/>
          <w:bCs/>
          <w:sz w:val="24"/>
          <w:szCs w:val="24"/>
          <w:lang w:val="es-CO"/>
        </w:rPr>
      </w:pPr>
    </w:p>
    <w:p w14:paraId="722E2DB0" w14:textId="77777777" w:rsidR="00664E34" w:rsidRDefault="00664E34" w:rsidP="004A4521">
      <w:pPr>
        <w:jc w:val="both"/>
        <w:rPr>
          <w:rFonts w:ascii="Arial Nova" w:hAnsi="Arial Nova"/>
          <w:b/>
          <w:bCs/>
          <w:sz w:val="24"/>
          <w:szCs w:val="24"/>
          <w:lang w:val="es-CO"/>
        </w:rPr>
      </w:pPr>
    </w:p>
    <w:p w14:paraId="21EC4250" w14:textId="77777777" w:rsidR="00664E34" w:rsidRDefault="00664E34" w:rsidP="004A4521">
      <w:pPr>
        <w:jc w:val="both"/>
        <w:rPr>
          <w:rFonts w:ascii="Arial Nova" w:hAnsi="Arial Nova"/>
          <w:b/>
          <w:bCs/>
          <w:sz w:val="24"/>
          <w:szCs w:val="24"/>
          <w:lang w:val="es-CO"/>
        </w:rPr>
      </w:pPr>
    </w:p>
    <w:p w14:paraId="6B4DB7F9" w14:textId="77777777" w:rsidR="00664E34" w:rsidRDefault="00664E34" w:rsidP="004A4521">
      <w:pPr>
        <w:jc w:val="both"/>
        <w:rPr>
          <w:rFonts w:ascii="Arial Nova" w:hAnsi="Arial Nova"/>
          <w:b/>
          <w:bCs/>
          <w:sz w:val="24"/>
          <w:szCs w:val="24"/>
          <w:lang w:val="es-CO"/>
        </w:rPr>
      </w:pPr>
    </w:p>
    <w:p w14:paraId="1C6FEF86" w14:textId="77777777" w:rsidR="00664E34" w:rsidRDefault="00664E34" w:rsidP="004A4521">
      <w:pPr>
        <w:jc w:val="both"/>
        <w:rPr>
          <w:rFonts w:ascii="Arial Nova" w:hAnsi="Arial Nova"/>
          <w:b/>
          <w:bCs/>
          <w:sz w:val="24"/>
          <w:szCs w:val="24"/>
          <w:lang w:val="es-CO"/>
        </w:rPr>
      </w:pPr>
    </w:p>
    <w:p w14:paraId="1F9615F3" w14:textId="77777777" w:rsidR="00664E34" w:rsidRDefault="00664E34" w:rsidP="004A4521">
      <w:pPr>
        <w:jc w:val="both"/>
        <w:rPr>
          <w:rFonts w:ascii="Arial Nova" w:hAnsi="Arial Nova"/>
          <w:b/>
          <w:bCs/>
          <w:sz w:val="24"/>
          <w:szCs w:val="24"/>
          <w:lang w:val="es-CO"/>
        </w:rPr>
      </w:pPr>
    </w:p>
    <w:p w14:paraId="0FCB7411" w14:textId="77777777" w:rsidR="00664E34" w:rsidRDefault="00664E34" w:rsidP="004A4521">
      <w:pPr>
        <w:jc w:val="both"/>
        <w:rPr>
          <w:rFonts w:ascii="Arial Nova" w:hAnsi="Arial Nova"/>
          <w:b/>
          <w:bCs/>
          <w:sz w:val="24"/>
          <w:szCs w:val="24"/>
          <w:lang w:val="es-CO"/>
        </w:rPr>
      </w:pPr>
    </w:p>
    <w:p w14:paraId="5C6E5830" w14:textId="77777777" w:rsidR="00664E34" w:rsidRDefault="00664E34" w:rsidP="004A4521">
      <w:pPr>
        <w:jc w:val="both"/>
        <w:rPr>
          <w:rFonts w:ascii="Arial Nova" w:hAnsi="Arial Nova"/>
          <w:b/>
          <w:bCs/>
          <w:sz w:val="24"/>
          <w:szCs w:val="24"/>
          <w:lang w:val="es-CO"/>
        </w:rPr>
      </w:pPr>
    </w:p>
    <w:p w14:paraId="20FABA29" w14:textId="77777777" w:rsidR="00664E34" w:rsidRDefault="00664E34" w:rsidP="004A4521">
      <w:pPr>
        <w:jc w:val="both"/>
        <w:rPr>
          <w:rFonts w:ascii="Arial Nova" w:hAnsi="Arial Nova"/>
          <w:b/>
          <w:bCs/>
          <w:sz w:val="24"/>
          <w:szCs w:val="24"/>
          <w:lang w:val="es-CO"/>
        </w:rPr>
      </w:pPr>
    </w:p>
    <w:p w14:paraId="0459A2DE" w14:textId="77777777" w:rsidR="00664E34" w:rsidRDefault="00664E34" w:rsidP="004A4521">
      <w:pPr>
        <w:jc w:val="both"/>
        <w:rPr>
          <w:rFonts w:ascii="Arial Nova" w:hAnsi="Arial Nova"/>
          <w:b/>
          <w:bCs/>
          <w:sz w:val="24"/>
          <w:szCs w:val="24"/>
          <w:lang w:val="es-CO"/>
        </w:rPr>
      </w:pPr>
    </w:p>
    <w:p w14:paraId="421ECC57" w14:textId="77777777" w:rsidR="00664E34" w:rsidRDefault="00664E34" w:rsidP="004A4521">
      <w:pPr>
        <w:jc w:val="both"/>
        <w:rPr>
          <w:rFonts w:ascii="Arial Nova" w:hAnsi="Arial Nova"/>
          <w:b/>
          <w:bCs/>
          <w:sz w:val="24"/>
          <w:szCs w:val="24"/>
          <w:lang w:val="es-CO"/>
        </w:rPr>
      </w:pPr>
    </w:p>
    <w:p w14:paraId="2709FE31" w14:textId="77777777" w:rsidR="00664E34" w:rsidRDefault="00664E34" w:rsidP="004A4521">
      <w:pPr>
        <w:jc w:val="both"/>
        <w:rPr>
          <w:rFonts w:ascii="Arial Nova" w:hAnsi="Arial Nova"/>
          <w:b/>
          <w:bCs/>
          <w:sz w:val="24"/>
          <w:szCs w:val="24"/>
          <w:lang w:val="es-CO"/>
        </w:rPr>
      </w:pPr>
    </w:p>
    <w:p w14:paraId="74FB1B7A" w14:textId="77777777" w:rsidR="00664E34" w:rsidRDefault="00664E34" w:rsidP="004A4521">
      <w:pPr>
        <w:jc w:val="both"/>
        <w:rPr>
          <w:rFonts w:ascii="Arial Nova" w:hAnsi="Arial Nova"/>
          <w:b/>
          <w:bCs/>
          <w:sz w:val="24"/>
          <w:szCs w:val="24"/>
          <w:lang w:val="es-CO"/>
        </w:rPr>
      </w:pPr>
    </w:p>
    <w:p w14:paraId="7C593502" w14:textId="77777777" w:rsidR="00664E34" w:rsidRDefault="00664E34" w:rsidP="004A4521">
      <w:pPr>
        <w:jc w:val="both"/>
        <w:rPr>
          <w:rFonts w:ascii="Arial Nova" w:hAnsi="Arial Nova"/>
          <w:b/>
          <w:bCs/>
          <w:sz w:val="24"/>
          <w:szCs w:val="24"/>
          <w:lang w:val="es-CO"/>
        </w:rPr>
      </w:pPr>
    </w:p>
    <w:p w14:paraId="70A6DEB9" w14:textId="77777777" w:rsidR="00664E34" w:rsidRDefault="00664E34" w:rsidP="004A4521">
      <w:pPr>
        <w:jc w:val="both"/>
        <w:rPr>
          <w:rFonts w:ascii="Arial Nova" w:hAnsi="Arial Nova"/>
          <w:b/>
          <w:bCs/>
          <w:sz w:val="24"/>
          <w:szCs w:val="24"/>
          <w:lang w:val="es-CO"/>
        </w:rPr>
      </w:pPr>
    </w:p>
    <w:p w14:paraId="46A4E661" w14:textId="77777777" w:rsidR="00664E34" w:rsidRDefault="00664E34" w:rsidP="004A4521">
      <w:pPr>
        <w:jc w:val="both"/>
        <w:rPr>
          <w:rFonts w:ascii="Arial Nova" w:hAnsi="Arial Nova"/>
          <w:b/>
          <w:bCs/>
          <w:sz w:val="24"/>
          <w:szCs w:val="24"/>
          <w:lang w:val="es-CO"/>
        </w:rPr>
      </w:pPr>
    </w:p>
    <w:p w14:paraId="525A90B0" w14:textId="77777777" w:rsidR="00664E34" w:rsidRDefault="00664E34" w:rsidP="004A4521">
      <w:pPr>
        <w:jc w:val="both"/>
        <w:rPr>
          <w:rFonts w:ascii="Arial Nova" w:hAnsi="Arial Nova"/>
          <w:b/>
          <w:bCs/>
          <w:sz w:val="24"/>
          <w:szCs w:val="24"/>
          <w:lang w:val="es-CO"/>
        </w:rPr>
      </w:pPr>
    </w:p>
    <w:p w14:paraId="438A2397" w14:textId="77777777" w:rsidR="00664E34" w:rsidRDefault="00664E34" w:rsidP="004A4521">
      <w:pPr>
        <w:jc w:val="both"/>
        <w:rPr>
          <w:rFonts w:ascii="Arial Nova" w:hAnsi="Arial Nova"/>
          <w:b/>
          <w:bCs/>
          <w:sz w:val="24"/>
          <w:szCs w:val="24"/>
          <w:lang w:val="es-CO"/>
        </w:rPr>
      </w:pPr>
    </w:p>
    <w:p w14:paraId="5B22CEF5" w14:textId="77777777" w:rsidR="00664E34" w:rsidRDefault="00664E34" w:rsidP="004A4521">
      <w:pPr>
        <w:jc w:val="both"/>
        <w:rPr>
          <w:rFonts w:ascii="Arial Nova" w:hAnsi="Arial Nova"/>
          <w:b/>
          <w:bCs/>
          <w:sz w:val="24"/>
          <w:szCs w:val="24"/>
          <w:lang w:val="es-CO"/>
        </w:rPr>
      </w:pPr>
    </w:p>
    <w:p w14:paraId="49F27E66" w14:textId="77777777" w:rsidR="00664E34" w:rsidRDefault="00664E34" w:rsidP="004A4521">
      <w:pPr>
        <w:jc w:val="both"/>
        <w:rPr>
          <w:rFonts w:ascii="Arial Nova" w:hAnsi="Arial Nova"/>
          <w:b/>
          <w:bCs/>
          <w:sz w:val="24"/>
          <w:szCs w:val="24"/>
          <w:lang w:val="es-CO"/>
        </w:rPr>
      </w:pPr>
    </w:p>
    <w:p w14:paraId="3B095D6A" w14:textId="77777777" w:rsidR="00664E34" w:rsidRDefault="00664E34" w:rsidP="004A4521">
      <w:pPr>
        <w:jc w:val="both"/>
        <w:rPr>
          <w:rFonts w:ascii="Arial Nova" w:hAnsi="Arial Nova"/>
          <w:b/>
          <w:bCs/>
          <w:sz w:val="24"/>
          <w:szCs w:val="24"/>
          <w:lang w:val="es-CO"/>
        </w:rPr>
      </w:pPr>
    </w:p>
    <w:p w14:paraId="5E6D04E6" w14:textId="77777777" w:rsidR="00664E34" w:rsidRDefault="00664E34" w:rsidP="004A4521">
      <w:pPr>
        <w:jc w:val="both"/>
        <w:rPr>
          <w:rFonts w:ascii="Arial Nova" w:hAnsi="Arial Nova"/>
          <w:b/>
          <w:bCs/>
          <w:sz w:val="24"/>
          <w:szCs w:val="24"/>
          <w:lang w:val="es-CO"/>
        </w:rPr>
      </w:pPr>
    </w:p>
    <w:p w14:paraId="21E64B6D" w14:textId="77777777" w:rsidR="00664E34" w:rsidRDefault="00664E34" w:rsidP="004A4521">
      <w:pPr>
        <w:jc w:val="both"/>
        <w:rPr>
          <w:rFonts w:ascii="Arial Nova" w:hAnsi="Arial Nova"/>
          <w:b/>
          <w:bCs/>
          <w:sz w:val="24"/>
          <w:szCs w:val="24"/>
          <w:lang w:val="es-CO"/>
        </w:rPr>
      </w:pPr>
    </w:p>
    <w:p w14:paraId="61185969" w14:textId="77777777" w:rsidR="00664E34" w:rsidRDefault="00664E34" w:rsidP="004A4521">
      <w:pPr>
        <w:jc w:val="both"/>
        <w:rPr>
          <w:rFonts w:ascii="Arial Nova" w:hAnsi="Arial Nova"/>
          <w:b/>
          <w:bCs/>
          <w:sz w:val="24"/>
          <w:szCs w:val="24"/>
          <w:lang w:val="es-CO"/>
        </w:rPr>
      </w:pPr>
    </w:p>
    <w:p w14:paraId="4954F6BB" w14:textId="1AE86932" w:rsidR="00B85AA6" w:rsidRPr="004A4521" w:rsidRDefault="00000000" w:rsidP="004A4521">
      <w:pPr>
        <w:jc w:val="both"/>
        <w:rPr>
          <w:rFonts w:ascii="Arial Nova" w:hAnsi="Arial Nova"/>
          <w:b/>
          <w:bCs/>
          <w:sz w:val="24"/>
          <w:szCs w:val="24"/>
          <w:lang w:val="es-CO"/>
        </w:rPr>
      </w:pPr>
      <w:r w:rsidRPr="004A4521">
        <w:rPr>
          <w:rFonts w:ascii="Arial Nova" w:hAnsi="Arial Nova"/>
          <w:b/>
          <w:bCs/>
          <w:sz w:val="24"/>
          <w:szCs w:val="24"/>
          <w:lang w:val="es-CO"/>
        </w:rPr>
        <w:lastRenderedPageBreak/>
        <w:t>CONSTITUCION DE SOCIEDAD DE RESPONSABILIDAD LIMITADA</w:t>
      </w:r>
    </w:p>
    <w:p w14:paraId="5B8A4EB4" w14:textId="77777777" w:rsidR="00B85AA6" w:rsidRPr="004A4521" w:rsidRDefault="00B85AA6" w:rsidP="004A4521">
      <w:pPr>
        <w:jc w:val="both"/>
        <w:rPr>
          <w:rFonts w:ascii="Arial Nova" w:hAnsi="Arial Nova"/>
          <w:lang w:val="es-CO"/>
        </w:rPr>
      </w:pPr>
    </w:p>
    <w:p w14:paraId="63FA495F" w14:textId="77777777" w:rsidR="00B85AA6" w:rsidRPr="004A4521" w:rsidRDefault="00B85AA6" w:rsidP="004A4521">
      <w:pPr>
        <w:jc w:val="both"/>
        <w:rPr>
          <w:rFonts w:ascii="Arial Nova" w:hAnsi="Arial Nova"/>
          <w:lang w:val="es-CO"/>
        </w:rPr>
      </w:pPr>
    </w:p>
    <w:p w14:paraId="13DDB6A1" w14:textId="2B3373DD" w:rsidR="00B85AA6" w:rsidRPr="004A4521" w:rsidRDefault="00000000" w:rsidP="004A4521">
      <w:pPr>
        <w:jc w:val="both"/>
        <w:rPr>
          <w:rFonts w:ascii="Arial Nova" w:hAnsi="Arial Nova"/>
          <w:lang w:val="es-CO"/>
        </w:rPr>
      </w:pPr>
      <w:r w:rsidRPr="004A4521">
        <w:rPr>
          <w:rFonts w:ascii="Arial Nova" w:hAnsi="Arial Nova"/>
          <w:lang w:val="es-CO"/>
        </w:rPr>
        <w:t>FECHA:</w:t>
      </w:r>
      <w:r w:rsidRPr="004A4521">
        <w:rPr>
          <w:rFonts w:ascii="Arial Nova" w:hAnsi="Arial Nova"/>
          <w:lang w:val="es-CO"/>
        </w:rPr>
        <w:tab/>
        <w:t xml:space="preserve"> RAZÓN </w:t>
      </w:r>
      <w:r w:rsidR="004A4521" w:rsidRPr="004A4521">
        <w:rPr>
          <w:rFonts w:ascii="Arial Nova" w:hAnsi="Arial Nova"/>
          <w:lang w:val="es-CO"/>
        </w:rPr>
        <w:t>SOCIAL: ....................................</w:t>
      </w:r>
    </w:p>
    <w:p w14:paraId="3BB3EE4B" w14:textId="64BED436" w:rsidR="00B85AA6" w:rsidRPr="004A4521" w:rsidRDefault="004A4521" w:rsidP="004A4521">
      <w:pPr>
        <w:jc w:val="both"/>
        <w:rPr>
          <w:rFonts w:ascii="Arial Nova" w:hAnsi="Arial Nova"/>
          <w:lang w:val="es-CO"/>
        </w:rPr>
      </w:pPr>
      <w:r w:rsidRPr="004A4521">
        <w:rPr>
          <w:rFonts w:ascii="Arial Nova" w:hAnsi="Arial Nova"/>
          <w:lang w:val="es-CO"/>
        </w:rPr>
        <w:t>CAPITAL: .............................................. M. CTE. ($.....................)</w:t>
      </w:r>
    </w:p>
    <w:p w14:paraId="00C988BE" w14:textId="77777777" w:rsidR="00B85AA6" w:rsidRPr="004A4521" w:rsidRDefault="00B85AA6" w:rsidP="004A4521">
      <w:pPr>
        <w:jc w:val="both"/>
        <w:rPr>
          <w:rFonts w:ascii="Arial Nova" w:hAnsi="Arial Nova"/>
          <w:lang w:val="es-CO"/>
        </w:rPr>
      </w:pPr>
    </w:p>
    <w:p w14:paraId="4E8F9E2A" w14:textId="4AF1FAC4" w:rsidR="00B85AA6" w:rsidRPr="004A4521" w:rsidRDefault="004A4521" w:rsidP="004A4521">
      <w:pPr>
        <w:jc w:val="both"/>
        <w:rPr>
          <w:rFonts w:ascii="Arial Nova" w:hAnsi="Arial Nova"/>
          <w:lang w:val="es-CO"/>
        </w:rPr>
      </w:pPr>
      <w:r w:rsidRPr="004A4521">
        <w:rPr>
          <w:rFonts w:ascii="Arial Nova" w:hAnsi="Arial Nova"/>
          <w:lang w:val="es-CO"/>
        </w:rPr>
        <w:t xml:space="preserve">En la ciudad de.............................................., </w:t>
      </w:r>
      <w:proofErr w:type="gramStart"/>
      <w:r w:rsidRPr="004A4521">
        <w:rPr>
          <w:rFonts w:ascii="Arial Nova" w:hAnsi="Arial Nova"/>
          <w:lang w:val="es-CO"/>
        </w:rPr>
        <w:t>República  de</w:t>
      </w:r>
      <w:proofErr w:type="gramEnd"/>
      <w:r w:rsidRPr="004A4521">
        <w:rPr>
          <w:rFonts w:ascii="Arial Nova" w:hAnsi="Arial Nova"/>
          <w:lang w:val="es-CO"/>
        </w:rPr>
        <w:t xml:space="preserve">  Colombia,    a</w:t>
      </w:r>
    </w:p>
    <w:p w14:paraId="622E0CBB" w14:textId="16B7B505" w:rsidR="00B85AA6" w:rsidRPr="004A4521" w:rsidRDefault="00000000" w:rsidP="004A4521">
      <w:pPr>
        <w:jc w:val="both"/>
        <w:rPr>
          <w:rFonts w:ascii="Arial Nova" w:hAnsi="Arial Nova"/>
          <w:lang w:val="es-CO"/>
        </w:rPr>
      </w:pPr>
      <w:proofErr w:type="spellStart"/>
      <w:r w:rsidRPr="004A4521">
        <w:rPr>
          <w:rFonts w:ascii="Arial Nova" w:hAnsi="Arial Nova"/>
          <w:lang w:val="es-CO"/>
        </w:rPr>
        <w:t>l o</w:t>
      </w:r>
      <w:proofErr w:type="spellEnd"/>
      <w:r w:rsidRPr="004A4521">
        <w:rPr>
          <w:rFonts w:ascii="Arial Nova" w:hAnsi="Arial Nova"/>
          <w:lang w:val="es-CO"/>
        </w:rPr>
        <w:t xml:space="preserve"> s . . . . . . . . . . . . . . . . . . . . . d í a s</w:t>
      </w:r>
      <w:r w:rsidRPr="004A4521">
        <w:rPr>
          <w:rFonts w:ascii="Arial Nova" w:hAnsi="Arial Nova"/>
          <w:lang w:val="es-CO"/>
        </w:rPr>
        <w:tab/>
        <w:t>d e l</w:t>
      </w:r>
      <w:r w:rsidRPr="004A4521">
        <w:rPr>
          <w:rFonts w:ascii="Arial Nova" w:hAnsi="Arial Nova"/>
          <w:lang w:val="es-CO"/>
        </w:rPr>
        <w:tab/>
        <w:t>m e s</w:t>
      </w:r>
      <w:r w:rsidRPr="004A4521">
        <w:rPr>
          <w:rFonts w:ascii="Arial Nova" w:hAnsi="Arial Nova"/>
          <w:lang w:val="es-CO"/>
        </w:rPr>
        <w:tab/>
        <w:t>d e</w:t>
      </w:r>
      <w:r w:rsidRPr="004A4521">
        <w:rPr>
          <w:rFonts w:ascii="Arial Nova" w:hAnsi="Arial Nova"/>
          <w:lang w:val="es-CO"/>
        </w:rPr>
        <w:tab/>
        <w:t>_ _ _ _ _</w:t>
      </w:r>
      <w:r w:rsidRPr="004A4521">
        <w:rPr>
          <w:rFonts w:ascii="Arial Nova" w:hAnsi="Arial Nova"/>
          <w:lang w:val="es-CO"/>
        </w:rPr>
        <w:tab/>
        <w:t>d e l</w:t>
      </w:r>
      <w:r w:rsidRPr="004A4521">
        <w:rPr>
          <w:rFonts w:ascii="Arial Nova" w:hAnsi="Arial Nova"/>
          <w:lang w:val="es-CO"/>
        </w:rPr>
        <w:tab/>
        <w:t>a ñ o</w:t>
      </w:r>
      <w:r w:rsidRPr="004A4521">
        <w:rPr>
          <w:rFonts w:ascii="Arial Nova" w:hAnsi="Arial Nova"/>
          <w:lang w:val="es-CO"/>
        </w:rPr>
        <w:tab/>
        <w:t>(</w:t>
      </w:r>
      <w:r w:rsidRPr="004A4521">
        <w:rPr>
          <w:rFonts w:ascii="Arial Nova" w:hAnsi="Arial Nova"/>
          <w:lang w:val="es-CO"/>
        </w:rPr>
        <w:tab/>
        <w:t>)</w:t>
      </w:r>
      <w:r w:rsidR="004A4521" w:rsidRPr="004A4521">
        <w:rPr>
          <w:rFonts w:ascii="Arial Nova" w:hAnsi="Arial Nova"/>
          <w:lang w:val="es-CO"/>
        </w:rPr>
        <w:t xml:space="preserve"> comparecieron</w:t>
      </w:r>
      <w:r w:rsidRPr="004A4521">
        <w:rPr>
          <w:rFonts w:ascii="Arial Nova" w:hAnsi="Arial Nova"/>
          <w:lang w:val="es-CO"/>
        </w:rPr>
        <w:t>:    ...............................................,   y.....................................</w:t>
      </w:r>
    </w:p>
    <w:p w14:paraId="1770BAF1" w14:textId="73324D27" w:rsidR="00B85AA6" w:rsidRPr="004A4521" w:rsidRDefault="00000000" w:rsidP="004A4521">
      <w:pPr>
        <w:jc w:val="both"/>
        <w:rPr>
          <w:rFonts w:ascii="Arial Nova" w:hAnsi="Arial Nova"/>
          <w:lang w:val="es-CO"/>
        </w:rPr>
      </w:pPr>
      <w:proofErr w:type="gramStart"/>
      <w:r w:rsidRPr="004A4521">
        <w:rPr>
          <w:rFonts w:ascii="Arial Nova" w:hAnsi="Arial Nova"/>
          <w:lang w:val="es-CO"/>
        </w:rPr>
        <w:t>Identificados  con</w:t>
      </w:r>
      <w:proofErr w:type="gramEnd"/>
      <w:r w:rsidRPr="004A4521">
        <w:rPr>
          <w:rFonts w:ascii="Arial Nova" w:hAnsi="Arial Nova"/>
          <w:lang w:val="es-CO"/>
        </w:rPr>
        <w:t xml:space="preserve">  las  cédulas  de  ciudadanía números.................................y</w:t>
      </w:r>
      <w:r w:rsidR="004A4521" w:rsidRPr="004A4521">
        <w:rPr>
          <w:rFonts w:ascii="Arial Nova" w:hAnsi="Arial Nova"/>
          <w:lang w:val="es-CO"/>
        </w:rPr>
        <w:t xml:space="preserve"> </w:t>
      </w:r>
      <w:r w:rsidRPr="004A4521">
        <w:rPr>
          <w:rFonts w:ascii="Arial Nova" w:hAnsi="Arial Nova"/>
          <w:lang w:val="es-CO"/>
        </w:rPr>
        <w:t>………………. expedidas en.................................. y…………………. respectivamente, quienes manifestaron ser mayores de edad, de estado civil</w:t>
      </w:r>
    </w:p>
    <w:p w14:paraId="5AC07F59" w14:textId="77777777" w:rsidR="00B85AA6" w:rsidRPr="004A4521" w:rsidRDefault="00000000" w:rsidP="004A4521">
      <w:pPr>
        <w:jc w:val="both"/>
        <w:rPr>
          <w:rFonts w:ascii="Arial Nova" w:hAnsi="Arial Nova"/>
          <w:lang w:val="es-CO"/>
        </w:rPr>
      </w:pPr>
      <w:r w:rsidRPr="004A4521">
        <w:rPr>
          <w:rFonts w:ascii="Arial Nova" w:hAnsi="Arial Nova"/>
          <w:lang w:val="es-CO"/>
        </w:rPr>
        <w:t>…………</w:t>
      </w:r>
      <w:proofErr w:type="gramStart"/>
      <w:r w:rsidRPr="004A4521">
        <w:rPr>
          <w:rFonts w:ascii="Arial Nova" w:hAnsi="Arial Nova"/>
          <w:lang w:val="es-CO"/>
        </w:rPr>
        <w:t>…….</w:t>
      </w:r>
      <w:proofErr w:type="gramEnd"/>
      <w:r w:rsidRPr="004A4521">
        <w:rPr>
          <w:rFonts w:ascii="Arial Nova" w:hAnsi="Arial Nova"/>
          <w:lang w:val="es-CO"/>
        </w:rPr>
        <w:t xml:space="preserve">, domiciliados en …………..cuya dirección es…………. y de Nacionalidad Colombiana, que en el otorgamiento del presente documento privado dan cumplimiento a lo establecido en el artículo 22 de la Ley 1014 de 2006, la cual establece que podrán constituirse por documento privado las sociedades que tengan 10 o menos trabajadores o con activos totales por valor inferior a 500 </w:t>
      </w:r>
      <w:proofErr w:type="spellStart"/>
      <w:r w:rsidRPr="004A4521">
        <w:rPr>
          <w:rFonts w:ascii="Arial Nova" w:hAnsi="Arial Nova"/>
          <w:lang w:val="es-CO"/>
        </w:rPr>
        <w:t>s.m.m.l.v</w:t>
      </w:r>
      <w:proofErr w:type="spellEnd"/>
      <w:r w:rsidRPr="004A4521">
        <w:rPr>
          <w:rFonts w:ascii="Arial Nova" w:hAnsi="Arial Nova"/>
          <w:lang w:val="es-CO"/>
        </w:rPr>
        <w:t>.) obran a nombre propio manifestaron que constituyen por medio del presente documento una sociedad de responsabilidad limitada la cual se regirá por los siguientes estatutos y en lo no previsto por ellos por el Código de Comercio y la ley colombiana:</w:t>
      </w:r>
    </w:p>
    <w:p w14:paraId="25E26455" w14:textId="77777777" w:rsidR="00B85AA6" w:rsidRPr="004A4521" w:rsidRDefault="00B85AA6" w:rsidP="004A4521">
      <w:pPr>
        <w:jc w:val="both"/>
        <w:rPr>
          <w:rFonts w:ascii="Arial Nova" w:hAnsi="Arial Nova"/>
          <w:lang w:val="es-CO"/>
        </w:rPr>
      </w:pPr>
    </w:p>
    <w:p w14:paraId="792FD30A" w14:textId="77777777" w:rsidR="00B85AA6" w:rsidRPr="004A4521" w:rsidRDefault="00000000" w:rsidP="004A4521">
      <w:pPr>
        <w:jc w:val="both"/>
        <w:rPr>
          <w:rFonts w:ascii="Arial Nova" w:hAnsi="Arial Nova"/>
          <w:lang w:val="es-CO"/>
        </w:rPr>
      </w:pPr>
      <w:r w:rsidRPr="004A4521">
        <w:rPr>
          <w:rFonts w:ascii="Arial Nova" w:hAnsi="Arial Nova"/>
          <w:b/>
          <w:bCs/>
          <w:lang w:val="es-CO"/>
        </w:rPr>
        <w:t>Artículo 1 RAZON SOCIAL.</w:t>
      </w:r>
      <w:r w:rsidRPr="004A4521">
        <w:rPr>
          <w:rFonts w:ascii="Arial Nova" w:hAnsi="Arial Nova"/>
          <w:lang w:val="es-CO"/>
        </w:rPr>
        <w:t xml:space="preserve"> La sociedad se denominará </w:t>
      </w:r>
      <w:proofErr w:type="gramStart"/>
      <w:r w:rsidRPr="004A4521">
        <w:rPr>
          <w:rFonts w:ascii="Arial Nova" w:hAnsi="Arial Nova"/>
          <w:lang w:val="es-CO"/>
        </w:rPr>
        <w:t xml:space="preserve">“ </w:t>
      </w:r>
      <w:r w:rsidRPr="004A4521">
        <w:rPr>
          <w:rFonts w:ascii="Arial Nova" w:hAnsi="Arial Nova"/>
          <w:lang w:val="es-CO"/>
        </w:rPr>
        <w:tab/>
      </w:r>
      <w:proofErr w:type="gramEnd"/>
      <w:r w:rsidRPr="004A4521">
        <w:rPr>
          <w:rFonts w:ascii="Arial Nova" w:hAnsi="Arial Nova"/>
          <w:lang w:val="es-CO"/>
        </w:rPr>
        <w:t>” LTDA.</w:t>
      </w:r>
    </w:p>
    <w:p w14:paraId="3AC00F62" w14:textId="77777777" w:rsidR="00B85AA6" w:rsidRPr="004A4521" w:rsidRDefault="00B85AA6" w:rsidP="004A4521">
      <w:pPr>
        <w:jc w:val="both"/>
        <w:rPr>
          <w:rFonts w:ascii="Arial Nova" w:hAnsi="Arial Nova"/>
          <w:lang w:val="es-CO"/>
        </w:rPr>
      </w:pPr>
    </w:p>
    <w:p w14:paraId="751AFA0A" w14:textId="77777777" w:rsidR="00B85AA6" w:rsidRPr="004A4521" w:rsidRDefault="00000000" w:rsidP="004A4521">
      <w:pPr>
        <w:jc w:val="both"/>
        <w:rPr>
          <w:rFonts w:ascii="Arial Nova" w:hAnsi="Arial Nova"/>
          <w:lang w:val="es-CO"/>
        </w:rPr>
      </w:pPr>
      <w:r w:rsidRPr="004A4521">
        <w:rPr>
          <w:rFonts w:ascii="Arial Nova" w:hAnsi="Arial Nova"/>
          <w:b/>
          <w:bCs/>
          <w:lang w:val="es-CO"/>
        </w:rPr>
        <w:t>Articulo 2 DOMICILIO.</w:t>
      </w:r>
      <w:r w:rsidRPr="004A4521">
        <w:rPr>
          <w:rFonts w:ascii="Arial Nova" w:hAnsi="Arial Nova"/>
          <w:lang w:val="es-CO"/>
        </w:rPr>
        <w:t xml:space="preserve"> El domicilio de la sociedad se fija en la ciudad de</w:t>
      </w:r>
    </w:p>
    <w:p w14:paraId="26F750DD" w14:textId="77777777" w:rsidR="00B85AA6" w:rsidRPr="004A4521" w:rsidRDefault="00000000" w:rsidP="004A4521">
      <w:pPr>
        <w:jc w:val="both"/>
        <w:rPr>
          <w:rFonts w:ascii="Arial Nova" w:hAnsi="Arial Nova"/>
          <w:lang w:val="es-CO"/>
        </w:rPr>
      </w:pPr>
      <w:r w:rsidRPr="004A4521">
        <w:rPr>
          <w:rFonts w:ascii="Arial Nova" w:hAnsi="Arial Nova"/>
          <w:lang w:val="es-CO"/>
        </w:rPr>
        <w:t xml:space="preserve"> </w:t>
      </w:r>
      <w:r w:rsidRPr="004A4521">
        <w:rPr>
          <w:rFonts w:ascii="Arial Nova" w:hAnsi="Arial Nova"/>
          <w:lang w:val="es-CO"/>
        </w:rPr>
        <w:tab/>
        <w:t xml:space="preserve">, Departamento de </w:t>
      </w:r>
      <w:r w:rsidRPr="004A4521">
        <w:rPr>
          <w:rFonts w:ascii="Arial Nova" w:hAnsi="Arial Nova"/>
          <w:lang w:val="es-CO"/>
        </w:rPr>
        <w:tab/>
        <w:t xml:space="preserve">, de la </w:t>
      </w:r>
      <w:proofErr w:type="gramStart"/>
      <w:r w:rsidRPr="004A4521">
        <w:rPr>
          <w:rFonts w:ascii="Arial Nova" w:hAnsi="Arial Nova"/>
          <w:lang w:val="es-CO"/>
        </w:rPr>
        <w:t>república  de</w:t>
      </w:r>
      <w:proofErr w:type="gramEnd"/>
      <w:r w:rsidRPr="004A4521">
        <w:rPr>
          <w:rFonts w:ascii="Arial Nova" w:hAnsi="Arial Nova"/>
          <w:lang w:val="es-CO"/>
        </w:rPr>
        <w:t xml:space="preserve"> Colombia. Sin embargo, la sociedad pueda establecer sucursales o agencias en otras ciudades del país como en el exterior.</w:t>
      </w:r>
    </w:p>
    <w:p w14:paraId="78E5F23E" w14:textId="77777777" w:rsidR="00B85AA6" w:rsidRPr="004A4521" w:rsidRDefault="00B85AA6" w:rsidP="004A4521">
      <w:pPr>
        <w:jc w:val="both"/>
        <w:rPr>
          <w:rFonts w:ascii="Arial Nova" w:hAnsi="Arial Nova"/>
          <w:lang w:val="es-CO"/>
        </w:rPr>
      </w:pPr>
    </w:p>
    <w:p w14:paraId="288B2B10" w14:textId="77777777" w:rsidR="00B85AA6" w:rsidRPr="004A4521" w:rsidRDefault="00000000" w:rsidP="004A4521">
      <w:pPr>
        <w:jc w:val="both"/>
        <w:rPr>
          <w:rFonts w:ascii="Arial Nova" w:hAnsi="Arial Nova"/>
          <w:lang w:val="es-CO"/>
        </w:rPr>
      </w:pPr>
      <w:r w:rsidRPr="004A4521">
        <w:rPr>
          <w:rFonts w:ascii="Arial Nova" w:hAnsi="Arial Nova"/>
          <w:b/>
          <w:bCs/>
          <w:lang w:val="es-CO"/>
        </w:rPr>
        <w:t>Artículo 3 DURACIÓN.</w:t>
      </w:r>
      <w:r w:rsidRPr="004A4521">
        <w:rPr>
          <w:rFonts w:ascii="Arial Nova" w:hAnsi="Arial Nova"/>
          <w:lang w:val="es-CO"/>
        </w:rPr>
        <w:t xml:space="preserve"> La sociedad tendrá una duración de.......................... años contados a partir de la fecha del presente documento, (o indicarse que el término de duración es indefinido) el cual podrá prorrogarse o anticiparse antes de su vencimiento, cuando así lo determine la Junta de Socios.</w:t>
      </w:r>
    </w:p>
    <w:p w14:paraId="7DFFC612" w14:textId="77777777" w:rsidR="00B85AA6" w:rsidRPr="004A4521" w:rsidRDefault="00B85AA6" w:rsidP="004A4521">
      <w:pPr>
        <w:jc w:val="both"/>
        <w:rPr>
          <w:rFonts w:ascii="Arial Nova" w:hAnsi="Arial Nova"/>
          <w:lang w:val="es-CO"/>
        </w:rPr>
      </w:pPr>
    </w:p>
    <w:p w14:paraId="585EA8C2" w14:textId="77777777" w:rsidR="00B85AA6" w:rsidRPr="004A4521" w:rsidRDefault="00000000" w:rsidP="004A4521">
      <w:pPr>
        <w:jc w:val="both"/>
        <w:rPr>
          <w:rFonts w:ascii="Arial Nova" w:hAnsi="Arial Nova"/>
          <w:lang w:val="es-CO"/>
        </w:rPr>
      </w:pPr>
      <w:r w:rsidRPr="004A4521">
        <w:rPr>
          <w:rFonts w:ascii="Arial Nova" w:hAnsi="Arial Nova"/>
          <w:b/>
          <w:bCs/>
          <w:lang w:val="es-CO"/>
        </w:rPr>
        <w:t>Artículo 4 OBJETO SOCIAL.</w:t>
      </w:r>
      <w:r w:rsidRPr="004A4521">
        <w:rPr>
          <w:rFonts w:ascii="Arial Nova" w:hAnsi="Arial Nova"/>
          <w:lang w:val="es-CO"/>
        </w:rPr>
        <w:t xml:space="preserve"> La sociedad tiene por objeto social: La sociedad tendrá como objeto principal (Describir las actividades que va a desarrollar</w:t>
      </w:r>
      <w:proofErr w:type="gramStart"/>
      <w:r w:rsidRPr="004A4521">
        <w:rPr>
          <w:rFonts w:ascii="Arial Nova" w:hAnsi="Arial Nova"/>
          <w:lang w:val="es-CO"/>
        </w:rPr>
        <w:t>).En</w:t>
      </w:r>
      <w:proofErr w:type="gramEnd"/>
      <w:r w:rsidRPr="004A4521">
        <w:rPr>
          <w:rFonts w:ascii="Arial Nova" w:hAnsi="Arial Nova"/>
          <w:lang w:val="es-CO"/>
        </w:rPr>
        <w:t xml:space="preserve"> general desarrollar y ejecutar todos los actos dispositivos que se relacionen directa o indirectamente con el objeto social y los que contengan como  finalidad cumplir las obligaciones derivados de la existencia y la actividad de la sociedad.</w:t>
      </w:r>
    </w:p>
    <w:p w14:paraId="427CFD02" w14:textId="77777777" w:rsidR="00B85AA6" w:rsidRPr="004A4521" w:rsidRDefault="00000000" w:rsidP="004A4521">
      <w:pPr>
        <w:jc w:val="both"/>
        <w:rPr>
          <w:rFonts w:ascii="Arial Nova" w:hAnsi="Arial Nova"/>
          <w:lang w:val="es-CO"/>
        </w:rPr>
      </w:pPr>
      <w:r w:rsidRPr="004A4521">
        <w:rPr>
          <w:rFonts w:ascii="Arial Nova" w:hAnsi="Arial Nova"/>
          <w:lang w:val="es-CO"/>
        </w:rPr>
        <w:t>(A menos que se exprese que la sociedad podrá desarrollar cualquier acto lícito de comercio)</w:t>
      </w:r>
    </w:p>
    <w:p w14:paraId="6AD4A0B3" w14:textId="77777777" w:rsidR="00B85AA6" w:rsidRPr="004A4521" w:rsidRDefault="00B85AA6" w:rsidP="004A4521">
      <w:pPr>
        <w:jc w:val="both"/>
        <w:rPr>
          <w:rFonts w:ascii="Arial Nova" w:hAnsi="Arial Nova"/>
          <w:lang w:val="es-CO"/>
        </w:rPr>
      </w:pPr>
    </w:p>
    <w:p w14:paraId="27CDAE60" w14:textId="77777777" w:rsidR="004A4521" w:rsidRDefault="004A4521" w:rsidP="004A4521">
      <w:pPr>
        <w:jc w:val="both"/>
        <w:rPr>
          <w:rFonts w:ascii="Arial Nova" w:hAnsi="Arial Nova"/>
          <w:lang w:val="es-CO"/>
        </w:rPr>
      </w:pPr>
    </w:p>
    <w:p w14:paraId="1CD9F138" w14:textId="63CC1850" w:rsidR="00B85AA6" w:rsidRPr="004A4521" w:rsidRDefault="00000000" w:rsidP="004A4521">
      <w:pPr>
        <w:jc w:val="both"/>
        <w:rPr>
          <w:rFonts w:ascii="Arial Nova" w:hAnsi="Arial Nova"/>
          <w:lang w:val="es-CO"/>
        </w:rPr>
      </w:pPr>
      <w:proofErr w:type="gramStart"/>
      <w:r w:rsidRPr="004A4521">
        <w:rPr>
          <w:rFonts w:ascii="Arial Nova" w:hAnsi="Arial Nova"/>
          <w:b/>
          <w:bCs/>
          <w:lang w:val="es-CO"/>
        </w:rPr>
        <w:t>Artículo  5</w:t>
      </w:r>
      <w:proofErr w:type="gramEnd"/>
      <w:r w:rsidRPr="004A4521">
        <w:rPr>
          <w:rFonts w:ascii="Arial Nova" w:hAnsi="Arial Nova"/>
          <w:b/>
          <w:bCs/>
          <w:lang w:val="es-CO"/>
        </w:rPr>
        <w:t xml:space="preserve">  CAPITAL  SOCIAL.</w:t>
      </w:r>
      <w:r w:rsidRPr="004A4521">
        <w:rPr>
          <w:rFonts w:ascii="Arial Nova" w:hAnsi="Arial Nova"/>
          <w:lang w:val="es-CO"/>
        </w:rPr>
        <w:t xml:space="preserve">  </w:t>
      </w:r>
      <w:proofErr w:type="gramStart"/>
      <w:r w:rsidRPr="004A4521">
        <w:rPr>
          <w:rFonts w:ascii="Arial Nova" w:hAnsi="Arial Nova"/>
          <w:lang w:val="es-CO"/>
        </w:rPr>
        <w:t>El  capital</w:t>
      </w:r>
      <w:proofErr w:type="gramEnd"/>
      <w:r w:rsidRPr="004A4521">
        <w:rPr>
          <w:rFonts w:ascii="Arial Nova" w:hAnsi="Arial Nova"/>
          <w:lang w:val="es-CO"/>
        </w:rPr>
        <w:t xml:space="preserve">  de  la  sociedad  es  la  suma   de</w:t>
      </w:r>
    </w:p>
    <w:p w14:paraId="7007A604" w14:textId="77777777" w:rsidR="00B85AA6" w:rsidRPr="004A4521" w:rsidRDefault="00000000" w:rsidP="004A4521">
      <w:pPr>
        <w:jc w:val="both"/>
        <w:rPr>
          <w:rFonts w:ascii="Arial Nova" w:hAnsi="Arial Nova"/>
          <w:lang w:val="es-CO"/>
        </w:rPr>
      </w:pPr>
      <w:r w:rsidRPr="004A4521">
        <w:rPr>
          <w:rFonts w:ascii="Arial Nova" w:hAnsi="Arial Nova"/>
          <w:lang w:val="es-CO"/>
        </w:rPr>
        <w:t xml:space="preserve"> </w:t>
      </w:r>
      <w:r w:rsidRPr="004A4521">
        <w:rPr>
          <w:rFonts w:ascii="Arial Nova" w:hAnsi="Arial Nova"/>
          <w:lang w:val="es-CO"/>
        </w:rPr>
        <w:tab/>
        <w:t xml:space="preserve"> Millones de pesos ($ ---------)</w:t>
      </w:r>
    </w:p>
    <w:p w14:paraId="7078DBE4" w14:textId="77777777" w:rsidR="00B85AA6" w:rsidRPr="004A4521" w:rsidRDefault="00B85AA6" w:rsidP="004A4521">
      <w:pPr>
        <w:jc w:val="both"/>
        <w:rPr>
          <w:rFonts w:ascii="Arial Nova" w:hAnsi="Arial Nova"/>
          <w:lang w:val="es-CO"/>
        </w:rPr>
        <w:sectPr w:rsidR="00B85AA6" w:rsidRPr="004A4521">
          <w:type w:val="continuous"/>
          <w:pgSz w:w="11900" w:h="16840"/>
          <w:pgMar w:top="1360" w:right="1560" w:bottom="280" w:left="1600" w:header="720" w:footer="720" w:gutter="0"/>
          <w:cols w:space="720"/>
        </w:sectPr>
      </w:pPr>
    </w:p>
    <w:p w14:paraId="67989E28" w14:textId="77777777" w:rsidR="00B85AA6" w:rsidRPr="004A4521" w:rsidRDefault="00000000" w:rsidP="004A4521">
      <w:pPr>
        <w:jc w:val="both"/>
        <w:rPr>
          <w:rFonts w:ascii="Arial Nova" w:hAnsi="Arial Nova"/>
          <w:lang w:val="es-CO"/>
        </w:rPr>
      </w:pPr>
      <w:r w:rsidRPr="004A4521">
        <w:rPr>
          <w:rFonts w:ascii="Arial Nova" w:hAnsi="Arial Nova"/>
          <w:b/>
          <w:bCs/>
          <w:lang w:val="es-CO"/>
        </w:rPr>
        <w:lastRenderedPageBreak/>
        <w:t xml:space="preserve">Artículo </w:t>
      </w:r>
      <w:proofErr w:type="gramStart"/>
      <w:r w:rsidRPr="004A4521">
        <w:rPr>
          <w:rFonts w:ascii="Arial Nova" w:hAnsi="Arial Nova"/>
          <w:b/>
          <w:bCs/>
          <w:lang w:val="es-CO"/>
        </w:rPr>
        <w:t>6  CUOTAS</w:t>
      </w:r>
      <w:proofErr w:type="gramEnd"/>
      <w:r w:rsidRPr="004A4521">
        <w:rPr>
          <w:rFonts w:ascii="Arial Nova" w:hAnsi="Arial Nova"/>
          <w:b/>
          <w:bCs/>
          <w:lang w:val="es-CO"/>
        </w:rPr>
        <w:t>.</w:t>
      </w:r>
      <w:r w:rsidRPr="004A4521">
        <w:rPr>
          <w:rFonts w:ascii="Arial Nova" w:hAnsi="Arial Nova"/>
          <w:lang w:val="es-CO"/>
        </w:rPr>
        <w:t xml:space="preserve"> El capital social se divide </w:t>
      </w:r>
      <w:r w:rsidRPr="004A4521">
        <w:rPr>
          <w:rFonts w:ascii="Arial Nova" w:hAnsi="Arial Nova"/>
          <w:lang w:val="es-CO"/>
        </w:rPr>
        <w:tab/>
        <w:t xml:space="preserve">, cuotas de valor nominal de </w:t>
      </w:r>
      <w:r w:rsidRPr="004A4521">
        <w:rPr>
          <w:rFonts w:ascii="Arial Nova" w:hAnsi="Arial Nova"/>
          <w:lang w:val="es-CO"/>
        </w:rPr>
        <w:tab/>
        <w:t>, Pesos ($.......) cada una; capital y cuotas que se encuentra pagado en su totalidad, de la siguiente forma: (indicar la forma como fue pagado el capital social).</w:t>
      </w:r>
    </w:p>
    <w:p w14:paraId="64F846C3" w14:textId="77777777" w:rsidR="00B85AA6" w:rsidRPr="004A4521" w:rsidRDefault="00B85AA6" w:rsidP="004A4521">
      <w:pPr>
        <w:jc w:val="both"/>
        <w:rPr>
          <w:rFonts w:ascii="Arial Nova" w:hAnsi="Arial Nova"/>
          <w:lang w:val="es-CO"/>
        </w:rPr>
      </w:pPr>
    </w:p>
    <w:p w14:paraId="23BF85B3" w14:textId="77777777" w:rsidR="00B85AA6" w:rsidRPr="004A4521" w:rsidRDefault="00000000" w:rsidP="004A4521">
      <w:pPr>
        <w:jc w:val="both"/>
        <w:rPr>
          <w:rFonts w:ascii="Arial Nova" w:hAnsi="Arial Nova"/>
          <w:lang w:val="es-CO"/>
        </w:rPr>
      </w:pPr>
      <w:r w:rsidRPr="004A4521">
        <w:rPr>
          <w:rFonts w:ascii="Arial Nova" w:hAnsi="Arial Nova"/>
          <w:lang w:val="es-CO"/>
        </w:rPr>
        <w:t>Así pues, los aportes han sido pagados íntegramente en su totalidad.</w:t>
      </w:r>
    </w:p>
    <w:p w14:paraId="0578FC39" w14:textId="77777777" w:rsidR="00B85AA6" w:rsidRPr="004A4521" w:rsidRDefault="00B85AA6" w:rsidP="004A4521">
      <w:pPr>
        <w:jc w:val="both"/>
        <w:rPr>
          <w:rFonts w:ascii="Arial Nova" w:hAnsi="Arial Nova"/>
          <w:lang w:val="es-CO"/>
        </w:rPr>
      </w:pPr>
    </w:p>
    <w:tbl>
      <w:tblPr>
        <w:tblStyle w:val="TableNormal"/>
        <w:tblW w:w="0" w:type="auto"/>
        <w:tblInd w:w="1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2824"/>
        <w:gridCol w:w="2833"/>
        <w:gridCol w:w="2832"/>
      </w:tblGrid>
      <w:tr w:rsidR="00B85AA6" w:rsidRPr="004A4521" w14:paraId="2F2D60D3" w14:textId="77777777">
        <w:trPr>
          <w:trHeight w:hRule="exact" w:val="730"/>
        </w:trPr>
        <w:tc>
          <w:tcPr>
            <w:tcW w:w="2824" w:type="dxa"/>
          </w:tcPr>
          <w:p w14:paraId="0D70C22B" w14:textId="77777777" w:rsidR="00B85AA6" w:rsidRPr="004A4521" w:rsidRDefault="00000000" w:rsidP="004A4521">
            <w:pPr>
              <w:jc w:val="center"/>
              <w:rPr>
                <w:rFonts w:ascii="Arial Nova" w:hAnsi="Arial Nova"/>
                <w:b/>
                <w:bCs/>
                <w:lang w:val="es-CO"/>
              </w:rPr>
            </w:pPr>
            <w:r w:rsidRPr="004A4521">
              <w:rPr>
                <w:rFonts w:ascii="Arial Nova" w:hAnsi="Arial Nova"/>
                <w:b/>
                <w:bCs/>
                <w:lang w:val="es-CO"/>
              </w:rPr>
              <w:t>SOCIO</w:t>
            </w:r>
          </w:p>
        </w:tc>
        <w:tc>
          <w:tcPr>
            <w:tcW w:w="2833" w:type="dxa"/>
          </w:tcPr>
          <w:p w14:paraId="39D5AC96" w14:textId="77777777" w:rsidR="00B85AA6" w:rsidRPr="004A4521" w:rsidRDefault="00000000" w:rsidP="004A4521">
            <w:pPr>
              <w:jc w:val="center"/>
              <w:rPr>
                <w:rFonts w:ascii="Arial Nova" w:hAnsi="Arial Nova"/>
                <w:b/>
                <w:bCs/>
                <w:lang w:val="es-CO"/>
              </w:rPr>
            </w:pPr>
            <w:r w:rsidRPr="004A4521">
              <w:rPr>
                <w:rFonts w:ascii="Arial Nova" w:hAnsi="Arial Nova"/>
                <w:b/>
                <w:bCs/>
                <w:lang w:val="es-CO"/>
              </w:rPr>
              <w:t>NO. DE CUOTAS</w:t>
            </w:r>
          </w:p>
        </w:tc>
        <w:tc>
          <w:tcPr>
            <w:tcW w:w="2832" w:type="dxa"/>
          </w:tcPr>
          <w:p w14:paraId="554ABC79" w14:textId="77777777" w:rsidR="00B85AA6" w:rsidRPr="004A4521" w:rsidRDefault="00000000" w:rsidP="004A4521">
            <w:pPr>
              <w:jc w:val="center"/>
              <w:rPr>
                <w:rFonts w:ascii="Arial Nova" w:hAnsi="Arial Nova"/>
                <w:b/>
                <w:bCs/>
                <w:lang w:val="es-CO"/>
              </w:rPr>
            </w:pPr>
            <w:r w:rsidRPr="004A4521">
              <w:rPr>
                <w:rFonts w:ascii="Arial Nova" w:hAnsi="Arial Nova"/>
                <w:b/>
                <w:bCs/>
                <w:lang w:val="es-CO"/>
              </w:rPr>
              <w:t>VA L O R</w:t>
            </w:r>
            <w:r w:rsidRPr="004A4521">
              <w:rPr>
                <w:rFonts w:ascii="Arial Nova" w:hAnsi="Arial Nova"/>
                <w:b/>
                <w:bCs/>
                <w:lang w:val="es-CO"/>
              </w:rPr>
              <w:tab/>
              <w:t>T O TA L</w:t>
            </w:r>
            <w:r w:rsidRPr="004A4521">
              <w:rPr>
                <w:rFonts w:ascii="Arial Nova" w:hAnsi="Arial Nova"/>
                <w:b/>
                <w:bCs/>
                <w:lang w:val="es-CO"/>
              </w:rPr>
              <w:tab/>
              <w:t>D E L APORTE</w:t>
            </w:r>
          </w:p>
        </w:tc>
      </w:tr>
      <w:tr w:rsidR="00B85AA6" w:rsidRPr="004A4521" w14:paraId="018ADD5D" w14:textId="77777777">
        <w:trPr>
          <w:trHeight w:hRule="exact" w:val="450"/>
        </w:trPr>
        <w:tc>
          <w:tcPr>
            <w:tcW w:w="2824" w:type="dxa"/>
          </w:tcPr>
          <w:p w14:paraId="7AE84395" w14:textId="77777777" w:rsidR="00B85AA6" w:rsidRPr="004A4521" w:rsidRDefault="00B85AA6" w:rsidP="004A4521">
            <w:pPr>
              <w:jc w:val="both"/>
              <w:rPr>
                <w:rFonts w:ascii="Arial Nova" w:hAnsi="Arial Nova"/>
                <w:lang w:val="es-CO"/>
              </w:rPr>
            </w:pPr>
          </w:p>
        </w:tc>
        <w:tc>
          <w:tcPr>
            <w:tcW w:w="2833" w:type="dxa"/>
          </w:tcPr>
          <w:p w14:paraId="3B75AF87" w14:textId="77777777" w:rsidR="00B85AA6" w:rsidRPr="004A4521" w:rsidRDefault="00B85AA6" w:rsidP="004A4521">
            <w:pPr>
              <w:jc w:val="both"/>
              <w:rPr>
                <w:rFonts w:ascii="Arial Nova" w:hAnsi="Arial Nova"/>
                <w:lang w:val="es-CO"/>
              </w:rPr>
            </w:pPr>
          </w:p>
        </w:tc>
        <w:tc>
          <w:tcPr>
            <w:tcW w:w="2832" w:type="dxa"/>
          </w:tcPr>
          <w:p w14:paraId="2CDBA663" w14:textId="77777777" w:rsidR="00B85AA6" w:rsidRPr="004A4521" w:rsidRDefault="00B85AA6" w:rsidP="004A4521">
            <w:pPr>
              <w:jc w:val="both"/>
              <w:rPr>
                <w:rFonts w:ascii="Arial Nova" w:hAnsi="Arial Nova"/>
                <w:lang w:val="es-CO"/>
              </w:rPr>
            </w:pPr>
          </w:p>
        </w:tc>
      </w:tr>
      <w:tr w:rsidR="00B85AA6" w:rsidRPr="004A4521" w14:paraId="0B56EB52" w14:textId="77777777">
        <w:trPr>
          <w:trHeight w:hRule="exact" w:val="450"/>
        </w:trPr>
        <w:tc>
          <w:tcPr>
            <w:tcW w:w="2824" w:type="dxa"/>
          </w:tcPr>
          <w:p w14:paraId="475AF181" w14:textId="77777777" w:rsidR="00B85AA6" w:rsidRPr="004A4521" w:rsidRDefault="00B85AA6" w:rsidP="004A4521">
            <w:pPr>
              <w:jc w:val="both"/>
              <w:rPr>
                <w:rFonts w:ascii="Arial Nova" w:hAnsi="Arial Nova"/>
                <w:lang w:val="es-CO"/>
              </w:rPr>
            </w:pPr>
          </w:p>
        </w:tc>
        <w:tc>
          <w:tcPr>
            <w:tcW w:w="2833" w:type="dxa"/>
          </w:tcPr>
          <w:p w14:paraId="06EFCEF7" w14:textId="77777777" w:rsidR="00B85AA6" w:rsidRPr="004A4521" w:rsidRDefault="00B85AA6" w:rsidP="004A4521">
            <w:pPr>
              <w:jc w:val="both"/>
              <w:rPr>
                <w:rFonts w:ascii="Arial Nova" w:hAnsi="Arial Nova"/>
                <w:lang w:val="es-CO"/>
              </w:rPr>
            </w:pPr>
          </w:p>
        </w:tc>
        <w:tc>
          <w:tcPr>
            <w:tcW w:w="2832" w:type="dxa"/>
          </w:tcPr>
          <w:p w14:paraId="38E3844A" w14:textId="77777777" w:rsidR="00B85AA6" w:rsidRPr="004A4521" w:rsidRDefault="00B85AA6" w:rsidP="004A4521">
            <w:pPr>
              <w:jc w:val="both"/>
              <w:rPr>
                <w:rFonts w:ascii="Arial Nova" w:hAnsi="Arial Nova"/>
                <w:lang w:val="es-CO"/>
              </w:rPr>
            </w:pPr>
          </w:p>
        </w:tc>
      </w:tr>
      <w:tr w:rsidR="00B85AA6" w:rsidRPr="004A4521" w14:paraId="6B358134" w14:textId="77777777">
        <w:trPr>
          <w:trHeight w:hRule="exact" w:val="450"/>
        </w:trPr>
        <w:tc>
          <w:tcPr>
            <w:tcW w:w="2824" w:type="dxa"/>
          </w:tcPr>
          <w:p w14:paraId="208E5380" w14:textId="77777777" w:rsidR="00B85AA6" w:rsidRPr="004A4521" w:rsidRDefault="00000000" w:rsidP="004A4521">
            <w:pPr>
              <w:jc w:val="both"/>
              <w:rPr>
                <w:rFonts w:ascii="Arial Nova" w:hAnsi="Arial Nova"/>
                <w:lang w:val="es-CO"/>
              </w:rPr>
            </w:pPr>
            <w:r w:rsidRPr="004A4521">
              <w:rPr>
                <w:rFonts w:ascii="Arial Nova" w:hAnsi="Arial Nova"/>
                <w:lang w:val="es-CO"/>
              </w:rPr>
              <w:t>Total</w:t>
            </w:r>
          </w:p>
        </w:tc>
        <w:tc>
          <w:tcPr>
            <w:tcW w:w="2833" w:type="dxa"/>
          </w:tcPr>
          <w:p w14:paraId="0F261D82" w14:textId="77777777" w:rsidR="00B85AA6" w:rsidRPr="004A4521" w:rsidRDefault="00B85AA6" w:rsidP="004A4521">
            <w:pPr>
              <w:jc w:val="both"/>
              <w:rPr>
                <w:rFonts w:ascii="Arial Nova" w:hAnsi="Arial Nova"/>
                <w:lang w:val="es-CO"/>
              </w:rPr>
            </w:pPr>
          </w:p>
        </w:tc>
        <w:tc>
          <w:tcPr>
            <w:tcW w:w="2832" w:type="dxa"/>
          </w:tcPr>
          <w:p w14:paraId="4446CD0F" w14:textId="77777777" w:rsidR="00B85AA6" w:rsidRPr="004A4521" w:rsidRDefault="00B85AA6" w:rsidP="004A4521">
            <w:pPr>
              <w:jc w:val="both"/>
              <w:rPr>
                <w:rFonts w:ascii="Arial Nova" w:hAnsi="Arial Nova"/>
                <w:lang w:val="es-CO"/>
              </w:rPr>
            </w:pPr>
          </w:p>
        </w:tc>
      </w:tr>
    </w:tbl>
    <w:p w14:paraId="7EAA900A" w14:textId="77777777" w:rsidR="00B85AA6" w:rsidRPr="004A4521" w:rsidRDefault="00B85AA6" w:rsidP="004A4521">
      <w:pPr>
        <w:jc w:val="both"/>
        <w:rPr>
          <w:rFonts w:ascii="Arial Nova" w:hAnsi="Arial Nova"/>
          <w:lang w:val="es-CO"/>
        </w:rPr>
      </w:pPr>
    </w:p>
    <w:p w14:paraId="7064BC0D" w14:textId="77777777" w:rsidR="00B85AA6" w:rsidRPr="004A4521" w:rsidRDefault="00000000" w:rsidP="004A4521">
      <w:pPr>
        <w:jc w:val="both"/>
        <w:rPr>
          <w:rFonts w:ascii="Arial Nova" w:hAnsi="Arial Nova"/>
          <w:lang w:val="es-CO"/>
        </w:rPr>
      </w:pPr>
      <w:r w:rsidRPr="004A4521">
        <w:rPr>
          <w:rFonts w:ascii="Arial Nova" w:hAnsi="Arial Nova"/>
          <w:b/>
          <w:bCs/>
          <w:lang w:val="es-CO"/>
        </w:rPr>
        <w:t>Artículo 7. RESPONSABILIDAD.</w:t>
      </w:r>
      <w:r w:rsidRPr="004A4521">
        <w:rPr>
          <w:rFonts w:ascii="Arial Nova" w:hAnsi="Arial Nova"/>
          <w:lang w:val="es-CO"/>
        </w:rPr>
        <w:t xml:space="preserve"> La responsabilidad de cada </w:t>
      </w:r>
      <w:proofErr w:type="gramStart"/>
      <w:r w:rsidRPr="004A4521">
        <w:rPr>
          <w:rFonts w:ascii="Arial Nova" w:hAnsi="Arial Nova"/>
          <w:lang w:val="es-CO"/>
        </w:rPr>
        <w:t>una</w:t>
      </w:r>
      <w:proofErr w:type="gramEnd"/>
      <w:r w:rsidRPr="004A4521">
        <w:rPr>
          <w:rFonts w:ascii="Arial Nova" w:hAnsi="Arial Nova"/>
          <w:lang w:val="es-CO"/>
        </w:rPr>
        <w:t xml:space="preserve"> de los socios se limita al monto de sus aportes.</w:t>
      </w:r>
    </w:p>
    <w:p w14:paraId="638F38A1" w14:textId="77777777" w:rsidR="00B85AA6" w:rsidRPr="004A4521" w:rsidRDefault="00B85AA6" w:rsidP="004A4521">
      <w:pPr>
        <w:jc w:val="both"/>
        <w:rPr>
          <w:rFonts w:ascii="Arial Nova" w:hAnsi="Arial Nova"/>
          <w:lang w:val="es-CO"/>
        </w:rPr>
      </w:pPr>
    </w:p>
    <w:p w14:paraId="087C66B6" w14:textId="77777777" w:rsidR="00B85AA6" w:rsidRPr="004A4521" w:rsidRDefault="00000000" w:rsidP="004A4521">
      <w:pPr>
        <w:jc w:val="both"/>
        <w:rPr>
          <w:rFonts w:ascii="Arial Nova" w:hAnsi="Arial Nova"/>
          <w:lang w:val="es-CO"/>
        </w:rPr>
      </w:pPr>
      <w:r w:rsidRPr="004A4521">
        <w:rPr>
          <w:rFonts w:ascii="Arial Nova" w:hAnsi="Arial Nova"/>
          <w:b/>
          <w:bCs/>
          <w:lang w:val="es-CO"/>
        </w:rPr>
        <w:t>Artículo 8. AUMENTO DE CAPITAL.</w:t>
      </w:r>
      <w:r w:rsidRPr="004A4521">
        <w:rPr>
          <w:rFonts w:ascii="Arial Nova" w:hAnsi="Arial Nova"/>
          <w:lang w:val="es-CO"/>
        </w:rPr>
        <w:t xml:space="preserve"> El capital de la sociedad puede ser aumentado por nuevos aportes de los socios, por la admisión de nuevos socios; El aumento se hará mediante una reforma estatutaria.</w:t>
      </w:r>
    </w:p>
    <w:p w14:paraId="277D0F03" w14:textId="77777777" w:rsidR="00B85AA6" w:rsidRPr="004A4521" w:rsidRDefault="00B85AA6" w:rsidP="004A4521">
      <w:pPr>
        <w:jc w:val="both"/>
        <w:rPr>
          <w:rFonts w:ascii="Arial Nova" w:hAnsi="Arial Nova"/>
          <w:lang w:val="es-CO"/>
        </w:rPr>
      </w:pPr>
    </w:p>
    <w:p w14:paraId="03B5B717" w14:textId="77777777" w:rsidR="00B85AA6" w:rsidRPr="004A4521" w:rsidRDefault="00000000" w:rsidP="004A4521">
      <w:pPr>
        <w:jc w:val="both"/>
        <w:rPr>
          <w:rFonts w:ascii="Arial Nova" w:hAnsi="Arial Nova"/>
          <w:lang w:val="es-CO"/>
        </w:rPr>
      </w:pPr>
      <w:r w:rsidRPr="004A4521">
        <w:rPr>
          <w:rFonts w:ascii="Arial Nova" w:hAnsi="Arial Nova"/>
          <w:b/>
          <w:bCs/>
          <w:lang w:val="es-CO"/>
        </w:rPr>
        <w:t>Artículo 9. CESIÓN DE CUOTAS.</w:t>
      </w:r>
      <w:r w:rsidRPr="004A4521">
        <w:rPr>
          <w:rFonts w:ascii="Arial Nova" w:hAnsi="Arial Nova"/>
          <w:lang w:val="es-CO"/>
        </w:rPr>
        <w:t xml:space="preserve"> Las cuotas correspondientes al interés de cada uno de los socios no están representadas por títulos ni son negociables en el mercado, pero </w:t>
      </w:r>
      <w:proofErr w:type="spellStart"/>
      <w:r w:rsidRPr="004A4521">
        <w:rPr>
          <w:rFonts w:ascii="Arial Nova" w:hAnsi="Arial Nova"/>
          <w:lang w:val="es-CO"/>
        </w:rPr>
        <w:t>si</w:t>
      </w:r>
      <w:proofErr w:type="spellEnd"/>
      <w:r w:rsidRPr="004A4521">
        <w:rPr>
          <w:rFonts w:ascii="Arial Nova" w:hAnsi="Arial Nova"/>
          <w:lang w:val="es-CO"/>
        </w:rPr>
        <w:t xml:space="preserve"> podrán cederse. La cesión implicará una reforma estatutaria y el correspondiente documento privado será otorgada por el representante legal, el cedente y el cesionario.</w:t>
      </w:r>
    </w:p>
    <w:p w14:paraId="6D3DAE64" w14:textId="77777777" w:rsidR="00B85AA6" w:rsidRPr="004A4521" w:rsidRDefault="00B85AA6" w:rsidP="004A4521">
      <w:pPr>
        <w:jc w:val="both"/>
        <w:rPr>
          <w:rFonts w:ascii="Arial Nova" w:hAnsi="Arial Nova"/>
          <w:lang w:val="es-CO"/>
        </w:rPr>
      </w:pPr>
    </w:p>
    <w:p w14:paraId="725825A4" w14:textId="77777777" w:rsidR="00B85AA6" w:rsidRPr="004A4521" w:rsidRDefault="00000000" w:rsidP="004A4521">
      <w:pPr>
        <w:jc w:val="both"/>
        <w:rPr>
          <w:rFonts w:ascii="Arial Nova" w:hAnsi="Arial Nova"/>
          <w:lang w:val="es-CO"/>
        </w:rPr>
      </w:pPr>
      <w:r w:rsidRPr="004A4521">
        <w:rPr>
          <w:rFonts w:ascii="Arial Nova" w:hAnsi="Arial Nova"/>
          <w:b/>
          <w:bCs/>
          <w:lang w:val="es-CO"/>
        </w:rPr>
        <w:t>Artículo 10. ADMINISTRACIÓN.</w:t>
      </w:r>
      <w:r w:rsidRPr="004A4521">
        <w:rPr>
          <w:rFonts w:ascii="Arial Nova" w:hAnsi="Arial Nova"/>
          <w:lang w:val="es-CO"/>
        </w:rPr>
        <w:t xml:space="preserve"> La administración de la sociedad corresponde por derecho a los socios, pero estos convienen en delegarla en un gerente, con facultades para representar a la sociedad. Esta delegación no impide que la administración de la sociedad, así como el uso de la razón social se someta al gerente, cuando los estatutos así lo exijan, por voluntad de los socios. (el gerente puede ser tanto una persona externa como un integrante de la sociedad)</w:t>
      </w:r>
    </w:p>
    <w:p w14:paraId="3AA8F366" w14:textId="77777777" w:rsidR="00B85AA6" w:rsidRPr="004A4521" w:rsidRDefault="00B85AA6" w:rsidP="004A4521">
      <w:pPr>
        <w:jc w:val="both"/>
        <w:rPr>
          <w:rFonts w:ascii="Arial Nova" w:hAnsi="Arial Nova"/>
          <w:lang w:val="es-CO"/>
        </w:rPr>
      </w:pPr>
    </w:p>
    <w:p w14:paraId="7E8E5C67" w14:textId="77777777" w:rsidR="00B85AA6" w:rsidRPr="004A4521" w:rsidRDefault="00000000" w:rsidP="004A4521">
      <w:pPr>
        <w:jc w:val="both"/>
        <w:rPr>
          <w:rFonts w:ascii="Arial Nova" w:hAnsi="Arial Nova"/>
          <w:lang w:val="es-CO"/>
        </w:rPr>
      </w:pPr>
      <w:r w:rsidRPr="004A4521">
        <w:rPr>
          <w:rFonts w:ascii="Arial Nova" w:hAnsi="Arial Nova"/>
          <w:b/>
          <w:bCs/>
          <w:lang w:val="es-CO"/>
        </w:rPr>
        <w:t>PARAGRAFO:</w:t>
      </w:r>
      <w:r w:rsidRPr="004A4521">
        <w:rPr>
          <w:rFonts w:ascii="Arial Nova" w:hAnsi="Arial Nova"/>
          <w:lang w:val="es-CO"/>
        </w:rPr>
        <w:t xml:space="preserve"> Requiere para su validez el consentimiento de todos los socios, la ejecución o ejercicio los siguientes actos o funciones:</w:t>
      </w:r>
    </w:p>
    <w:p w14:paraId="367BDF25" w14:textId="77777777" w:rsidR="00B85AA6" w:rsidRPr="004A4521" w:rsidRDefault="00B85AA6" w:rsidP="004A4521">
      <w:pPr>
        <w:jc w:val="both"/>
        <w:rPr>
          <w:rFonts w:ascii="Arial Nova" w:hAnsi="Arial Nova"/>
          <w:lang w:val="es-CO"/>
        </w:rPr>
      </w:pPr>
    </w:p>
    <w:p w14:paraId="492C4E81" w14:textId="77777777" w:rsidR="00B85AA6" w:rsidRPr="004A4521" w:rsidRDefault="00000000" w:rsidP="004A4521">
      <w:pPr>
        <w:jc w:val="both"/>
        <w:rPr>
          <w:rFonts w:ascii="Arial Nova" w:hAnsi="Arial Nova"/>
          <w:lang w:val="es-CO"/>
        </w:rPr>
      </w:pPr>
      <w:r w:rsidRPr="004A4521">
        <w:rPr>
          <w:rFonts w:ascii="Arial Nova" w:hAnsi="Arial Nova"/>
          <w:lang w:val="es-CO"/>
        </w:rPr>
        <w:t>La celebración de cualquier acto o contrato que exceda de</w:t>
      </w:r>
      <w:r w:rsidRPr="004A4521">
        <w:rPr>
          <w:rFonts w:ascii="Arial Nova" w:hAnsi="Arial Nova"/>
          <w:lang w:val="es-CO"/>
        </w:rPr>
        <w:tab/>
        <w:t>pesos moneda corriente ($..........) (fijar la cuantía máxima con la que puede contratar el gerente de la sociedad, cualquier cifra que exceda la anterior tendrá que ser aprobada por la asamblea general para poder celebrar el contrato).</w:t>
      </w:r>
    </w:p>
    <w:p w14:paraId="43CC9051" w14:textId="77777777" w:rsidR="00B85AA6" w:rsidRPr="004A4521" w:rsidRDefault="00000000" w:rsidP="004A4521">
      <w:pPr>
        <w:jc w:val="both"/>
        <w:rPr>
          <w:rFonts w:ascii="Arial Nova" w:hAnsi="Arial Nova"/>
          <w:lang w:val="es-CO"/>
        </w:rPr>
      </w:pPr>
      <w:r w:rsidRPr="004A4521">
        <w:rPr>
          <w:rFonts w:ascii="Arial Nova" w:hAnsi="Arial Nova"/>
          <w:lang w:val="es-CO"/>
        </w:rPr>
        <w:t>La reforma de estatutos.</w:t>
      </w:r>
    </w:p>
    <w:p w14:paraId="19C94B05" w14:textId="77777777" w:rsidR="00B85AA6" w:rsidRPr="004A4521" w:rsidRDefault="00000000" w:rsidP="004A4521">
      <w:pPr>
        <w:jc w:val="both"/>
        <w:rPr>
          <w:rFonts w:ascii="Arial Nova" w:hAnsi="Arial Nova"/>
          <w:lang w:val="es-CO"/>
        </w:rPr>
      </w:pPr>
      <w:r w:rsidRPr="004A4521">
        <w:rPr>
          <w:rFonts w:ascii="Arial Nova" w:hAnsi="Arial Nova"/>
          <w:lang w:val="es-CO"/>
        </w:rPr>
        <w:t>La decisión sobre disolución anticipada fusión o escisión de la sociedad o su prorroga.</w:t>
      </w:r>
    </w:p>
    <w:p w14:paraId="5A4FBF41" w14:textId="77777777" w:rsidR="00B85AA6" w:rsidRPr="004A4521" w:rsidRDefault="00000000" w:rsidP="004A4521">
      <w:pPr>
        <w:jc w:val="both"/>
        <w:rPr>
          <w:rFonts w:ascii="Arial Nova" w:hAnsi="Arial Nova"/>
          <w:lang w:val="es-CO"/>
        </w:rPr>
      </w:pPr>
      <w:r w:rsidRPr="004A4521">
        <w:rPr>
          <w:rFonts w:ascii="Arial Nova" w:hAnsi="Arial Nova"/>
          <w:lang w:val="es-CO"/>
        </w:rPr>
        <w:t>Decretar aumento de capital.</w:t>
      </w:r>
    </w:p>
    <w:p w14:paraId="4069028B" w14:textId="77777777" w:rsidR="00B85AA6" w:rsidRPr="004A4521" w:rsidRDefault="00B85AA6" w:rsidP="004A4521">
      <w:pPr>
        <w:jc w:val="both"/>
        <w:rPr>
          <w:rFonts w:ascii="Arial Nova" w:hAnsi="Arial Nova"/>
          <w:lang w:val="es-CO"/>
        </w:rPr>
        <w:sectPr w:rsidR="00B85AA6" w:rsidRPr="004A4521">
          <w:pgSz w:w="11900" w:h="16840"/>
          <w:pgMar w:top="1360" w:right="1580" w:bottom="280" w:left="1600" w:header="720" w:footer="720" w:gutter="0"/>
          <w:cols w:space="720"/>
        </w:sectPr>
      </w:pPr>
    </w:p>
    <w:p w14:paraId="179377D9" w14:textId="77777777" w:rsidR="00B85AA6" w:rsidRPr="004A4521" w:rsidRDefault="00000000" w:rsidP="004A4521">
      <w:pPr>
        <w:jc w:val="both"/>
        <w:rPr>
          <w:rFonts w:ascii="Arial Nova" w:hAnsi="Arial Nova"/>
          <w:lang w:val="es-CO"/>
        </w:rPr>
      </w:pPr>
      <w:r w:rsidRPr="004A4521">
        <w:rPr>
          <w:rFonts w:ascii="Arial Nova" w:hAnsi="Arial Nova"/>
          <w:lang w:val="es-CO"/>
        </w:rPr>
        <w:lastRenderedPageBreak/>
        <w:t>Disponer de una parte del total de las utilidades liquidas con destino a ensanchamiento de la empresa o de cualquier otro objeto distinto de la distribución de utilidades</w:t>
      </w:r>
    </w:p>
    <w:p w14:paraId="0F698226" w14:textId="77777777" w:rsidR="00B85AA6" w:rsidRPr="004A4521" w:rsidRDefault="00000000" w:rsidP="004A4521">
      <w:pPr>
        <w:jc w:val="both"/>
        <w:rPr>
          <w:rFonts w:ascii="Arial Nova" w:hAnsi="Arial Nova"/>
          <w:lang w:val="es-CO"/>
        </w:rPr>
      </w:pPr>
      <w:r w:rsidRPr="004A4521">
        <w:rPr>
          <w:rFonts w:ascii="Arial Nova" w:hAnsi="Arial Nova"/>
          <w:lang w:val="es-CO"/>
        </w:rPr>
        <w:t>Proveer de cualquier utilización o poderes que deba o convenga otorgar la sociedad</w:t>
      </w:r>
    </w:p>
    <w:p w14:paraId="5DB295C3" w14:textId="77777777" w:rsidR="00B85AA6" w:rsidRPr="004A4521" w:rsidRDefault="00000000" w:rsidP="004A4521">
      <w:pPr>
        <w:jc w:val="both"/>
        <w:rPr>
          <w:rFonts w:ascii="Arial Nova" w:hAnsi="Arial Nova"/>
          <w:lang w:val="es-CO"/>
        </w:rPr>
      </w:pPr>
      <w:r w:rsidRPr="004A4521">
        <w:rPr>
          <w:rFonts w:ascii="Arial Nova" w:hAnsi="Arial Nova"/>
          <w:lang w:val="es-CO"/>
        </w:rPr>
        <w:t>Crear o proveer, señalando funciones sueldos y atribuciones, los empleos que necesite la sociedad para su buen funcionamiento.</w:t>
      </w:r>
    </w:p>
    <w:p w14:paraId="27284F41" w14:textId="77777777" w:rsidR="00B85AA6" w:rsidRPr="004A4521" w:rsidRDefault="00000000" w:rsidP="004A4521">
      <w:pPr>
        <w:jc w:val="both"/>
        <w:rPr>
          <w:rFonts w:ascii="Arial Nova" w:hAnsi="Arial Nova"/>
          <w:lang w:val="es-CO"/>
        </w:rPr>
      </w:pPr>
      <w:r w:rsidRPr="004A4521">
        <w:rPr>
          <w:rFonts w:ascii="Arial Nova" w:hAnsi="Arial Nova"/>
          <w:lang w:val="es-CO"/>
        </w:rPr>
        <w:t>Someterse, si se estima conveniente a decisión de árbitros, las diferencias de la sociedad con terceros, o transigirlas directamente con ellos.</w:t>
      </w:r>
    </w:p>
    <w:p w14:paraId="50753C4A" w14:textId="77777777" w:rsidR="00B85AA6" w:rsidRPr="004A4521" w:rsidRDefault="00000000" w:rsidP="004A4521">
      <w:pPr>
        <w:jc w:val="both"/>
        <w:rPr>
          <w:rFonts w:ascii="Arial Nova" w:hAnsi="Arial Nova"/>
          <w:lang w:val="es-CO"/>
        </w:rPr>
      </w:pPr>
      <w:r w:rsidRPr="004A4521">
        <w:rPr>
          <w:rFonts w:ascii="Arial Nova" w:hAnsi="Arial Nova"/>
          <w:lang w:val="es-CO"/>
        </w:rPr>
        <w:t>Resolver lo relativo a la cesión de cuotas. 10.Crear reservas ocasionales.</w:t>
      </w:r>
    </w:p>
    <w:p w14:paraId="3C96CE41" w14:textId="77777777" w:rsidR="00B85AA6" w:rsidRPr="004A4521" w:rsidRDefault="00000000" w:rsidP="004A4521">
      <w:pPr>
        <w:jc w:val="both"/>
        <w:rPr>
          <w:rFonts w:ascii="Arial Nova" w:hAnsi="Arial Nova"/>
          <w:lang w:val="es-CO"/>
        </w:rPr>
      </w:pPr>
      <w:r w:rsidRPr="004A4521">
        <w:rPr>
          <w:rFonts w:ascii="Arial Nova" w:hAnsi="Arial Nova"/>
          <w:lang w:val="es-CO"/>
        </w:rPr>
        <w:t>Examinar, aprobar o improbar los balances de fin de ejercicio y las cuentas que rinda el gerente</w:t>
      </w:r>
    </w:p>
    <w:p w14:paraId="0073789F" w14:textId="77777777" w:rsidR="00B85AA6" w:rsidRPr="004A4521" w:rsidRDefault="00000000" w:rsidP="004A4521">
      <w:pPr>
        <w:jc w:val="both"/>
        <w:rPr>
          <w:rFonts w:ascii="Arial Nova" w:hAnsi="Arial Nova"/>
          <w:lang w:val="es-CO"/>
        </w:rPr>
      </w:pPr>
      <w:r w:rsidRPr="004A4521">
        <w:rPr>
          <w:rFonts w:ascii="Arial Nova" w:hAnsi="Arial Nova"/>
          <w:lang w:val="es-CO"/>
        </w:rPr>
        <w:t>Las demás funciones que de acuerdo con la ley comercial se le asignen a la junta de socios.</w:t>
      </w:r>
    </w:p>
    <w:p w14:paraId="68E7198A" w14:textId="77777777" w:rsidR="00B85AA6" w:rsidRPr="004A4521" w:rsidRDefault="00B85AA6" w:rsidP="004A4521">
      <w:pPr>
        <w:jc w:val="both"/>
        <w:rPr>
          <w:rFonts w:ascii="Arial Nova" w:hAnsi="Arial Nova"/>
          <w:lang w:val="es-CO"/>
        </w:rPr>
      </w:pPr>
    </w:p>
    <w:p w14:paraId="04CBC2AA" w14:textId="77777777" w:rsidR="00B85AA6" w:rsidRPr="004A4521" w:rsidRDefault="00000000" w:rsidP="004A4521">
      <w:pPr>
        <w:jc w:val="both"/>
        <w:rPr>
          <w:rFonts w:ascii="Arial Nova" w:hAnsi="Arial Nova"/>
          <w:lang w:val="es-CO"/>
        </w:rPr>
      </w:pPr>
      <w:r w:rsidRPr="004A4521">
        <w:rPr>
          <w:rFonts w:ascii="Arial Nova" w:hAnsi="Arial Nova"/>
          <w:b/>
          <w:bCs/>
          <w:lang w:val="es-CO"/>
        </w:rPr>
        <w:t>Artículo 11. REUNIONES.</w:t>
      </w:r>
      <w:r w:rsidRPr="004A4521">
        <w:rPr>
          <w:rFonts w:ascii="Arial Nova" w:hAnsi="Arial Nova"/>
          <w:lang w:val="es-CO"/>
        </w:rPr>
        <w:t xml:space="preserve"> La Asamblea de accionistas se reunirá ordinariamente una vez al año, a más tardar último día del mes de marzo y extraordinariamente cuando sea convocada por ella misma o por el representante legal.</w:t>
      </w:r>
    </w:p>
    <w:p w14:paraId="17F7B88B" w14:textId="77777777" w:rsidR="00B85AA6" w:rsidRPr="004A4521" w:rsidRDefault="00B85AA6" w:rsidP="004A4521">
      <w:pPr>
        <w:jc w:val="both"/>
        <w:rPr>
          <w:rFonts w:ascii="Arial Nova" w:hAnsi="Arial Nova"/>
          <w:lang w:val="es-CO"/>
        </w:rPr>
      </w:pPr>
    </w:p>
    <w:p w14:paraId="156F7C99" w14:textId="77777777" w:rsidR="00B85AA6" w:rsidRPr="004A4521" w:rsidRDefault="00000000" w:rsidP="004A4521">
      <w:pPr>
        <w:jc w:val="both"/>
        <w:rPr>
          <w:rFonts w:ascii="Arial Nova" w:hAnsi="Arial Nova"/>
          <w:lang w:val="es-CO"/>
        </w:rPr>
      </w:pPr>
      <w:r w:rsidRPr="004A4521">
        <w:rPr>
          <w:rFonts w:ascii="Arial Nova" w:hAnsi="Arial Nova"/>
          <w:lang w:val="es-CO"/>
        </w:rPr>
        <w:t>Las reuniones ordinarias tendrán como finalidad estudiar las cuentas, el balance general de fin de ejercicio, acordar todas las orientaciones y medidas necesarias para el cumplimiento del objeto social y determinar las directrices generales acordes con la situación económica y financiera de la sociedad.</w:t>
      </w:r>
    </w:p>
    <w:p w14:paraId="710BB3B9" w14:textId="77777777" w:rsidR="00B85AA6" w:rsidRPr="004A4521" w:rsidRDefault="00B85AA6" w:rsidP="004A4521">
      <w:pPr>
        <w:jc w:val="both"/>
        <w:rPr>
          <w:rFonts w:ascii="Arial Nova" w:hAnsi="Arial Nova"/>
          <w:lang w:val="es-CO"/>
        </w:rPr>
      </w:pPr>
    </w:p>
    <w:p w14:paraId="68FABE9C" w14:textId="77777777" w:rsidR="00B85AA6" w:rsidRPr="004A4521" w:rsidRDefault="00000000" w:rsidP="004A4521">
      <w:pPr>
        <w:jc w:val="both"/>
        <w:rPr>
          <w:rFonts w:ascii="Arial Nova" w:hAnsi="Arial Nova"/>
          <w:lang w:val="es-CO"/>
        </w:rPr>
      </w:pPr>
      <w:r w:rsidRPr="004A4521">
        <w:rPr>
          <w:rFonts w:ascii="Arial Nova" w:hAnsi="Arial Nova"/>
          <w:lang w:val="es-CO"/>
        </w:rPr>
        <w:t>Las reuniones extraordinarias se efectuarán cuando lo requieran las necesidades imprevistas o urgentes.</w:t>
      </w:r>
    </w:p>
    <w:p w14:paraId="766F50FE" w14:textId="77777777" w:rsidR="00B85AA6" w:rsidRPr="004A4521" w:rsidRDefault="00B85AA6" w:rsidP="004A4521">
      <w:pPr>
        <w:jc w:val="both"/>
        <w:rPr>
          <w:rFonts w:ascii="Arial Nova" w:hAnsi="Arial Nova"/>
          <w:lang w:val="es-CO"/>
        </w:rPr>
      </w:pPr>
    </w:p>
    <w:p w14:paraId="278316D0" w14:textId="77777777" w:rsidR="00B85AA6" w:rsidRPr="004A4521" w:rsidRDefault="00000000" w:rsidP="004A4521">
      <w:pPr>
        <w:jc w:val="both"/>
        <w:rPr>
          <w:rFonts w:ascii="Arial Nova" w:hAnsi="Arial Nova"/>
          <w:lang w:val="es-CO"/>
        </w:rPr>
      </w:pPr>
      <w:r w:rsidRPr="004A4521">
        <w:rPr>
          <w:rFonts w:ascii="Arial Nova" w:hAnsi="Arial Nova"/>
          <w:b/>
          <w:bCs/>
          <w:lang w:val="es-CO"/>
        </w:rPr>
        <w:t>Parágrafo 1.- Reunión Por Derecho Propio:</w:t>
      </w:r>
      <w:r w:rsidRPr="004A4521">
        <w:rPr>
          <w:rFonts w:ascii="Arial Nova" w:hAnsi="Arial Nova"/>
          <w:lang w:val="es-CO"/>
        </w:rPr>
        <w:t xml:space="preserve"> En el evento en que, transcurridos los tres primeros meses del año, no se haya efectuado la convocatoria para las reuniones ordinarias, la Asamblea General, se reunirá por derecho propio y sin necesidad de convocatoria, el primer día hábil del mes de abril, a las 10:00 a.m., en las instalaciones donde funcione la administración de la sociedad. En todo caso, podrán deliberar y decidir con cualquier número plural de asociados.</w:t>
      </w:r>
    </w:p>
    <w:p w14:paraId="6B0EEAD3" w14:textId="77777777" w:rsidR="00B85AA6" w:rsidRPr="004A4521" w:rsidRDefault="00B85AA6" w:rsidP="004A4521">
      <w:pPr>
        <w:jc w:val="both"/>
        <w:rPr>
          <w:rFonts w:ascii="Arial Nova" w:hAnsi="Arial Nova"/>
          <w:lang w:val="es-CO"/>
        </w:rPr>
      </w:pPr>
    </w:p>
    <w:p w14:paraId="36538282" w14:textId="77777777" w:rsidR="00B85AA6" w:rsidRPr="004A4521" w:rsidRDefault="00000000" w:rsidP="004A4521">
      <w:pPr>
        <w:jc w:val="both"/>
        <w:rPr>
          <w:rFonts w:ascii="Arial Nova" w:hAnsi="Arial Nova"/>
          <w:lang w:val="es-CO"/>
        </w:rPr>
      </w:pPr>
      <w:r w:rsidRPr="004A4521">
        <w:rPr>
          <w:rFonts w:ascii="Arial Nova" w:hAnsi="Arial Nova"/>
          <w:b/>
          <w:bCs/>
          <w:lang w:val="es-CO"/>
        </w:rPr>
        <w:t>Parágrafo 2.- Reunión de Segunda Convocatoria:</w:t>
      </w:r>
      <w:r w:rsidRPr="004A4521">
        <w:rPr>
          <w:rFonts w:ascii="Arial Nova" w:hAnsi="Arial Nova"/>
          <w:lang w:val="es-CO"/>
        </w:rPr>
        <w:t xml:space="preserve"> Si se convoca la Asamblea General y ésta no se reúne por falta de quórum, se citará a una nueva reunión que sesionará y decidirá válidamente con cualquier </w:t>
      </w:r>
      <w:proofErr w:type="gramStart"/>
      <w:r w:rsidRPr="004A4521">
        <w:rPr>
          <w:rFonts w:ascii="Arial Nova" w:hAnsi="Arial Nova"/>
          <w:lang w:val="es-CO"/>
        </w:rPr>
        <w:t>número  plural</w:t>
      </w:r>
      <w:proofErr w:type="gramEnd"/>
      <w:r w:rsidRPr="004A4521">
        <w:rPr>
          <w:rFonts w:ascii="Arial Nova" w:hAnsi="Arial Nova"/>
          <w:lang w:val="es-CO"/>
        </w:rPr>
        <w:t xml:space="preserve"> de accionistas. La nueva reunión no deberá efectuarse antes de los   diez</w:t>
      </w:r>
    </w:p>
    <w:p w14:paraId="3CC297C2" w14:textId="77777777" w:rsidR="00B85AA6" w:rsidRPr="004A4521" w:rsidRDefault="00000000" w:rsidP="004A4521">
      <w:pPr>
        <w:jc w:val="both"/>
        <w:rPr>
          <w:rFonts w:ascii="Arial Nova" w:hAnsi="Arial Nova"/>
          <w:lang w:val="es-CO"/>
        </w:rPr>
      </w:pPr>
      <w:r w:rsidRPr="004A4521">
        <w:rPr>
          <w:rFonts w:ascii="Arial Nova" w:hAnsi="Arial Nova"/>
          <w:lang w:val="es-CO"/>
        </w:rPr>
        <w:t>(10) días hábiles, ni después de los treinta (30) días hábiles, contados desde la fecha fijada para la primera reunión. En todo caso, podrán deliberar y decidir con cualquier número plural de accionistas.</w:t>
      </w:r>
    </w:p>
    <w:p w14:paraId="1044C1D9" w14:textId="77777777" w:rsidR="00B85AA6" w:rsidRPr="004A4521" w:rsidRDefault="00B85AA6" w:rsidP="004A4521">
      <w:pPr>
        <w:jc w:val="both"/>
        <w:rPr>
          <w:rFonts w:ascii="Arial Nova" w:hAnsi="Arial Nova"/>
          <w:lang w:val="es-CO"/>
        </w:rPr>
        <w:sectPr w:rsidR="00B85AA6" w:rsidRPr="004A4521">
          <w:pgSz w:w="11900" w:h="16840"/>
          <w:pgMar w:top="1360" w:right="1600" w:bottom="280" w:left="1600" w:header="720" w:footer="720" w:gutter="0"/>
          <w:cols w:space="720"/>
        </w:sectPr>
      </w:pPr>
    </w:p>
    <w:p w14:paraId="38CD698A" w14:textId="77777777" w:rsidR="00B85AA6" w:rsidRPr="004A4521" w:rsidRDefault="00000000" w:rsidP="004A4521">
      <w:pPr>
        <w:jc w:val="both"/>
        <w:rPr>
          <w:rFonts w:ascii="Arial Nova" w:hAnsi="Arial Nova"/>
          <w:lang w:val="es-CO"/>
        </w:rPr>
      </w:pPr>
      <w:r w:rsidRPr="004A4521">
        <w:rPr>
          <w:rFonts w:ascii="Arial Nova" w:hAnsi="Arial Nova"/>
          <w:b/>
          <w:bCs/>
          <w:lang w:val="es-CO"/>
        </w:rPr>
        <w:lastRenderedPageBreak/>
        <w:t>Parágrafo 3.- Reuniones No Presenciales:</w:t>
      </w:r>
      <w:r w:rsidRPr="004A4521">
        <w:rPr>
          <w:rFonts w:ascii="Arial Nova" w:hAnsi="Arial Nova"/>
          <w:lang w:val="es-CO"/>
        </w:rPr>
        <w:t xml:space="preserve"> La Asamblea General podrá realizar las reuniones ordinarias y extraordinarias, de manera no presencial, siempre que se encuentre participando la totalidad de los accionistas. Tales reuniones pueden desarrollarse con comunicaciones simultáneas y sucesivas, es decir un medio que los reúna a todos a la vez, como el correo electrónico, la </w:t>
      </w:r>
      <w:proofErr w:type="spellStart"/>
      <w:proofErr w:type="gramStart"/>
      <w:r w:rsidRPr="004A4521">
        <w:rPr>
          <w:rFonts w:ascii="Arial Nova" w:hAnsi="Arial Nova"/>
          <w:lang w:val="es-CO"/>
        </w:rPr>
        <w:t>tele-conferencia</w:t>
      </w:r>
      <w:proofErr w:type="spellEnd"/>
      <w:proofErr w:type="gramEnd"/>
      <w:r w:rsidRPr="004A4521">
        <w:rPr>
          <w:rFonts w:ascii="Arial Nova" w:hAnsi="Arial Nova"/>
          <w:lang w:val="es-CO"/>
        </w:rPr>
        <w:t>, etc., o mediante comunicaciones escritas dirigidas al Representante Legal en las cuales se manifieste la intención del voto sobre un aspecto concreto, siempre que no pase más de un mes, desde el recibo de la primera comunicación y la última.</w:t>
      </w:r>
    </w:p>
    <w:p w14:paraId="3B56A674" w14:textId="77777777" w:rsidR="00B85AA6" w:rsidRPr="004A4521" w:rsidRDefault="00B85AA6" w:rsidP="004A4521">
      <w:pPr>
        <w:jc w:val="both"/>
        <w:rPr>
          <w:rFonts w:ascii="Arial Nova" w:hAnsi="Arial Nova"/>
          <w:lang w:val="es-CO"/>
        </w:rPr>
      </w:pPr>
    </w:p>
    <w:p w14:paraId="063C8962" w14:textId="77777777" w:rsidR="00B85AA6" w:rsidRPr="004A4521" w:rsidRDefault="00000000" w:rsidP="004A4521">
      <w:pPr>
        <w:jc w:val="both"/>
        <w:rPr>
          <w:rFonts w:ascii="Arial Nova" w:hAnsi="Arial Nova"/>
          <w:lang w:val="es-CO"/>
        </w:rPr>
      </w:pPr>
      <w:r w:rsidRPr="004A4521">
        <w:rPr>
          <w:rFonts w:ascii="Arial Nova" w:hAnsi="Arial Nova"/>
          <w:lang w:val="es-CO"/>
        </w:rPr>
        <w:t>Parágrafo 4.- Reuniones universales: La Asamblea General se reunirá válidamente cualquier día y en cualquier lugar sin previa convocación, cuando se hallare representada la totalidad de los accionistas.</w:t>
      </w:r>
    </w:p>
    <w:p w14:paraId="5B6F34E4" w14:textId="77777777" w:rsidR="00B85AA6" w:rsidRPr="004A4521" w:rsidRDefault="00B85AA6" w:rsidP="004A4521">
      <w:pPr>
        <w:jc w:val="both"/>
        <w:rPr>
          <w:rFonts w:ascii="Arial Nova" w:hAnsi="Arial Nova"/>
          <w:lang w:val="es-CO"/>
        </w:rPr>
      </w:pPr>
    </w:p>
    <w:p w14:paraId="544CE2D2" w14:textId="77777777" w:rsidR="00B85AA6" w:rsidRPr="004A4521" w:rsidRDefault="00000000" w:rsidP="004A4521">
      <w:pPr>
        <w:jc w:val="both"/>
        <w:rPr>
          <w:rFonts w:ascii="Arial Nova" w:hAnsi="Arial Nova"/>
          <w:lang w:val="es-CO"/>
        </w:rPr>
      </w:pPr>
      <w:r w:rsidRPr="004A4521">
        <w:rPr>
          <w:rFonts w:ascii="Arial Nova" w:hAnsi="Arial Nova"/>
          <w:b/>
          <w:bCs/>
          <w:lang w:val="es-CO"/>
        </w:rPr>
        <w:t>Artículo 12. VOTOS.</w:t>
      </w:r>
      <w:r w:rsidRPr="004A4521">
        <w:rPr>
          <w:rFonts w:ascii="Arial Nova" w:hAnsi="Arial Nova"/>
          <w:lang w:val="es-CO"/>
        </w:rPr>
        <w:t xml:space="preserve"> En todas las reuniones de la junta de socios, cada socio tendrá tantos votos como cuotas tenga en la compañía. Las decisiones se tomarán por un número plural de socios que represente la mayoría absoluta de las cuotas en que se halle dividido el capital de la sociedad, salvo que de acuerdo con estos Estatutos se requerirá unanimidad.</w:t>
      </w:r>
    </w:p>
    <w:p w14:paraId="24A683E2" w14:textId="77777777" w:rsidR="00B85AA6" w:rsidRPr="004A4521" w:rsidRDefault="00B85AA6" w:rsidP="004A4521">
      <w:pPr>
        <w:jc w:val="both"/>
        <w:rPr>
          <w:rFonts w:ascii="Arial Nova" w:hAnsi="Arial Nova"/>
          <w:lang w:val="es-CO"/>
        </w:rPr>
      </w:pPr>
    </w:p>
    <w:p w14:paraId="231E36AA" w14:textId="77777777" w:rsidR="00B85AA6" w:rsidRPr="004A4521" w:rsidRDefault="00000000" w:rsidP="004A4521">
      <w:pPr>
        <w:jc w:val="both"/>
        <w:rPr>
          <w:rFonts w:ascii="Arial Nova" w:hAnsi="Arial Nova"/>
          <w:lang w:val="es-CO"/>
        </w:rPr>
      </w:pPr>
      <w:r w:rsidRPr="004A4521">
        <w:rPr>
          <w:rFonts w:ascii="Arial Nova" w:hAnsi="Arial Nova"/>
          <w:b/>
          <w:bCs/>
          <w:lang w:val="es-CO"/>
        </w:rPr>
        <w:t>Artículo 13. GERENCIA.</w:t>
      </w:r>
      <w:r w:rsidRPr="004A4521">
        <w:rPr>
          <w:rFonts w:ascii="Arial Nova" w:hAnsi="Arial Nova"/>
          <w:lang w:val="es-CO"/>
        </w:rPr>
        <w:t xml:space="preserve"> La sociedad tendrá un tendrá un gerente y un </w:t>
      </w:r>
      <w:proofErr w:type="gramStart"/>
      <w:r w:rsidRPr="004A4521">
        <w:rPr>
          <w:rFonts w:ascii="Arial Nova" w:hAnsi="Arial Nova"/>
          <w:lang w:val="es-CO"/>
        </w:rPr>
        <w:t>sub gerente</w:t>
      </w:r>
      <w:proofErr w:type="gramEnd"/>
      <w:r w:rsidRPr="004A4521">
        <w:rPr>
          <w:rFonts w:ascii="Arial Nova" w:hAnsi="Arial Nova"/>
          <w:lang w:val="es-CO"/>
        </w:rPr>
        <w:t xml:space="preserve"> que lo reemplazará en sus faltas absolutas o temporales. Ambos son elegidos por la junta de socios para periodos de años, pero podrán ser reelegidos indefinidamente y removidos a voluntad de los socios en cualquier tiempo. Le corresponde al gerente en forma especial la administración y representación de la sociedad, si como el uso de la razón social con las limitaciones contempladas en los estatutos. En primer particular tendrá las siguientes funciones: 1. Representar a la sociedad judicial </w:t>
      </w:r>
      <w:proofErr w:type="gramStart"/>
      <w:r w:rsidRPr="004A4521">
        <w:rPr>
          <w:rFonts w:ascii="Arial Nova" w:hAnsi="Arial Nova"/>
          <w:lang w:val="es-CO"/>
        </w:rPr>
        <w:t>y  extrajudicialmente</w:t>
      </w:r>
      <w:proofErr w:type="gramEnd"/>
      <w:r w:rsidRPr="004A4521">
        <w:rPr>
          <w:rFonts w:ascii="Arial Nova" w:hAnsi="Arial Nova"/>
          <w:lang w:val="es-CO"/>
        </w:rPr>
        <w:t>;</w:t>
      </w:r>
    </w:p>
    <w:p w14:paraId="5923EF1F" w14:textId="77777777" w:rsidR="00B85AA6" w:rsidRPr="004A4521" w:rsidRDefault="00000000" w:rsidP="004A4521">
      <w:pPr>
        <w:jc w:val="both"/>
        <w:rPr>
          <w:rFonts w:ascii="Arial Nova" w:hAnsi="Arial Nova"/>
          <w:lang w:val="es-CO"/>
        </w:rPr>
      </w:pPr>
      <w:r w:rsidRPr="004A4521">
        <w:rPr>
          <w:rFonts w:ascii="Arial Nova" w:hAnsi="Arial Nova"/>
          <w:lang w:val="es-CO"/>
        </w:rPr>
        <w:t xml:space="preserve">2. Convocar a la junta de socios cada </w:t>
      </w:r>
      <w:proofErr w:type="spellStart"/>
      <w:r w:rsidRPr="004A4521">
        <w:rPr>
          <w:rFonts w:ascii="Arial Nova" w:hAnsi="Arial Nova"/>
          <w:lang w:val="es-CO"/>
        </w:rPr>
        <w:t>ves</w:t>
      </w:r>
      <w:proofErr w:type="spellEnd"/>
      <w:r w:rsidRPr="004A4521">
        <w:rPr>
          <w:rFonts w:ascii="Arial Nova" w:hAnsi="Arial Nova"/>
          <w:lang w:val="es-CO"/>
        </w:rPr>
        <w:t xml:space="preserve"> que fuere necesario; 3. Ejecutar las ordenes e instrucciones que le imparta la junta de socios; 4. Presentar las cuentas y balances a la junta de socios; 5. Abrir y manejar cuentas   bancarias;</w:t>
      </w:r>
    </w:p>
    <w:p w14:paraId="52997085" w14:textId="77777777" w:rsidR="00B85AA6" w:rsidRPr="004A4521" w:rsidRDefault="00000000" w:rsidP="004A4521">
      <w:pPr>
        <w:jc w:val="both"/>
        <w:rPr>
          <w:rFonts w:ascii="Arial Nova" w:hAnsi="Arial Nova"/>
          <w:lang w:val="es-CO"/>
        </w:rPr>
      </w:pPr>
      <w:r w:rsidRPr="004A4521">
        <w:rPr>
          <w:rFonts w:ascii="Arial Nova" w:hAnsi="Arial Nova"/>
          <w:lang w:val="es-CO"/>
        </w:rPr>
        <w:t xml:space="preserve">6. Obtener los créditos que requiera la </w:t>
      </w:r>
      <w:proofErr w:type="gramStart"/>
      <w:r w:rsidRPr="004A4521">
        <w:rPr>
          <w:rFonts w:ascii="Arial Nova" w:hAnsi="Arial Nova"/>
          <w:lang w:val="es-CO"/>
        </w:rPr>
        <w:t>sociedad ,</w:t>
      </w:r>
      <w:proofErr w:type="gramEnd"/>
      <w:r w:rsidRPr="004A4521">
        <w:rPr>
          <w:rFonts w:ascii="Arial Nova" w:hAnsi="Arial Nova"/>
          <w:lang w:val="es-CO"/>
        </w:rPr>
        <w:t xml:space="preserve"> previa aprobación de la junta de socios; 7. Contratar, controlar y remover los empleados de la sociedad; 8. Celebrar todos los actos comprendidos dentro del objeto social y relacionados con el mismo.</w:t>
      </w:r>
    </w:p>
    <w:p w14:paraId="637E8C9C" w14:textId="77777777" w:rsidR="00B85AA6" w:rsidRPr="004A4521" w:rsidRDefault="00B85AA6" w:rsidP="004A4521">
      <w:pPr>
        <w:jc w:val="both"/>
        <w:rPr>
          <w:rFonts w:ascii="Arial Nova" w:hAnsi="Arial Nova"/>
          <w:lang w:val="es-CO"/>
        </w:rPr>
      </w:pPr>
    </w:p>
    <w:p w14:paraId="08E524E7" w14:textId="77777777" w:rsidR="00B85AA6" w:rsidRPr="004A4521" w:rsidRDefault="00000000" w:rsidP="004A4521">
      <w:pPr>
        <w:jc w:val="both"/>
        <w:rPr>
          <w:rFonts w:ascii="Arial Nova" w:hAnsi="Arial Nova"/>
          <w:lang w:val="es-CO"/>
        </w:rPr>
      </w:pPr>
      <w:r w:rsidRPr="004A4521">
        <w:rPr>
          <w:rFonts w:ascii="Arial Nova" w:hAnsi="Arial Nova"/>
          <w:b/>
          <w:bCs/>
          <w:lang w:val="es-CO"/>
        </w:rPr>
        <w:t>Artículo 14. INVENTARIOS Y BALANCES.</w:t>
      </w:r>
      <w:r w:rsidRPr="004A4521">
        <w:rPr>
          <w:rFonts w:ascii="Arial Nova" w:hAnsi="Arial Nova"/>
          <w:lang w:val="es-CO"/>
        </w:rPr>
        <w:t xml:space="preserve"> Cada año se </w:t>
      </w:r>
      <w:proofErr w:type="gramStart"/>
      <w:r w:rsidRPr="004A4521">
        <w:rPr>
          <w:rFonts w:ascii="Arial Nova" w:hAnsi="Arial Nova"/>
          <w:lang w:val="es-CO"/>
        </w:rPr>
        <w:t>cortarán  las</w:t>
      </w:r>
      <w:proofErr w:type="gramEnd"/>
      <w:r w:rsidRPr="004A4521">
        <w:rPr>
          <w:rFonts w:ascii="Arial Nova" w:hAnsi="Arial Nova"/>
          <w:lang w:val="es-CO"/>
        </w:rPr>
        <w:t xml:space="preserve"> cuentas, se hará un inventario y se formará el balance de la junta de socios.</w:t>
      </w:r>
    </w:p>
    <w:p w14:paraId="59C5586E" w14:textId="77777777" w:rsidR="00B85AA6" w:rsidRPr="004A4521" w:rsidRDefault="00B85AA6" w:rsidP="004A4521">
      <w:pPr>
        <w:jc w:val="both"/>
        <w:rPr>
          <w:rFonts w:ascii="Arial Nova" w:hAnsi="Arial Nova"/>
          <w:lang w:val="es-CO"/>
        </w:rPr>
      </w:pPr>
    </w:p>
    <w:p w14:paraId="02DE5BBE" w14:textId="77777777" w:rsidR="00B85AA6" w:rsidRPr="004A4521" w:rsidRDefault="00000000" w:rsidP="004A4521">
      <w:pPr>
        <w:jc w:val="both"/>
        <w:rPr>
          <w:rFonts w:ascii="Arial Nova" w:hAnsi="Arial Nova"/>
          <w:lang w:val="es-CO"/>
        </w:rPr>
      </w:pPr>
      <w:r w:rsidRPr="004A4521">
        <w:rPr>
          <w:rFonts w:ascii="Arial Nova" w:hAnsi="Arial Nova"/>
          <w:b/>
          <w:bCs/>
          <w:lang w:val="es-CO"/>
        </w:rPr>
        <w:t>Artículo 15. RESERVA LEGAL.</w:t>
      </w:r>
      <w:r w:rsidRPr="004A4521">
        <w:rPr>
          <w:rFonts w:ascii="Arial Nova" w:hAnsi="Arial Nova"/>
          <w:lang w:val="es-CO"/>
        </w:rPr>
        <w:t xml:space="preserve"> Aprobado el balance y demás documentos de cuentas de las utilidades liquidas que resulten, se destinara un 10 % de reserva legal, el cual ascenderá por lo menos al 50 % del capital, después del cual la sociedad no tendrá obligación de continuar llevándolo, pero si tal porcentaje disminuye, volverá a proporcionarse en la misma cantidad hasta cuando la reserva llegue nuevamente al </w:t>
      </w:r>
      <w:proofErr w:type="spellStart"/>
      <w:r w:rsidRPr="004A4521">
        <w:rPr>
          <w:rFonts w:ascii="Arial Nova" w:hAnsi="Arial Nova"/>
          <w:lang w:val="es-CO"/>
        </w:rPr>
        <w:t>limite</w:t>
      </w:r>
      <w:proofErr w:type="spellEnd"/>
      <w:r w:rsidRPr="004A4521">
        <w:rPr>
          <w:rFonts w:ascii="Arial Nova" w:hAnsi="Arial Nova"/>
          <w:lang w:val="es-CO"/>
        </w:rPr>
        <w:t xml:space="preserve"> fijado.</w:t>
      </w:r>
    </w:p>
    <w:p w14:paraId="27722B17" w14:textId="77777777" w:rsidR="00B85AA6" w:rsidRPr="004A4521" w:rsidRDefault="00B85AA6" w:rsidP="004A4521">
      <w:pPr>
        <w:jc w:val="both"/>
        <w:rPr>
          <w:rFonts w:ascii="Arial Nova" w:hAnsi="Arial Nova"/>
          <w:lang w:val="es-CO"/>
        </w:rPr>
      </w:pPr>
    </w:p>
    <w:p w14:paraId="61EBEB7F" w14:textId="77777777" w:rsidR="00B85AA6" w:rsidRPr="004A4521" w:rsidRDefault="00000000" w:rsidP="004A4521">
      <w:pPr>
        <w:jc w:val="both"/>
        <w:rPr>
          <w:rFonts w:ascii="Arial Nova" w:hAnsi="Arial Nova"/>
          <w:lang w:val="es-CO"/>
        </w:rPr>
      </w:pPr>
      <w:r w:rsidRPr="004A4521">
        <w:rPr>
          <w:rFonts w:ascii="Arial Nova" w:hAnsi="Arial Nova"/>
          <w:b/>
          <w:bCs/>
          <w:lang w:val="es-CO"/>
        </w:rPr>
        <w:t>PARAGRAFO PRIMERO:</w:t>
      </w:r>
      <w:r w:rsidRPr="004A4521">
        <w:rPr>
          <w:rFonts w:ascii="Arial Nova" w:hAnsi="Arial Nova"/>
          <w:lang w:val="es-CO"/>
        </w:rPr>
        <w:t xml:space="preserve"> Además de la anterior reserva la junta de socios podrá hacer las que considere necesarias o convenientes, siempre y cuando</w:t>
      </w:r>
    </w:p>
    <w:p w14:paraId="32B64553" w14:textId="77777777" w:rsidR="00B85AA6" w:rsidRPr="004A4521" w:rsidRDefault="00B85AA6" w:rsidP="004A4521">
      <w:pPr>
        <w:jc w:val="both"/>
        <w:rPr>
          <w:rFonts w:ascii="Arial Nova" w:hAnsi="Arial Nova"/>
          <w:lang w:val="es-CO"/>
        </w:rPr>
        <w:sectPr w:rsidR="00B85AA6" w:rsidRPr="004A4521">
          <w:pgSz w:w="11900" w:h="16840"/>
          <w:pgMar w:top="1360" w:right="1600" w:bottom="280" w:left="1600" w:header="720" w:footer="720" w:gutter="0"/>
          <w:cols w:space="720"/>
        </w:sectPr>
      </w:pPr>
    </w:p>
    <w:p w14:paraId="158E40FF" w14:textId="77777777" w:rsidR="00B85AA6" w:rsidRPr="004A4521" w:rsidRDefault="00000000" w:rsidP="004A4521">
      <w:pPr>
        <w:jc w:val="both"/>
        <w:rPr>
          <w:rFonts w:ascii="Arial Nova" w:hAnsi="Arial Nova"/>
          <w:lang w:val="es-CO"/>
        </w:rPr>
      </w:pPr>
      <w:r w:rsidRPr="004A4521">
        <w:rPr>
          <w:rFonts w:ascii="Arial Nova" w:hAnsi="Arial Nova"/>
          <w:lang w:val="es-CO"/>
        </w:rPr>
        <w:lastRenderedPageBreak/>
        <w:t>tengan una destinación especial y se aprueben con la mayoría prevista en los estatutos.</w:t>
      </w:r>
    </w:p>
    <w:p w14:paraId="0D6020D3" w14:textId="77777777" w:rsidR="00B85AA6" w:rsidRPr="004A4521" w:rsidRDefault="00B85AA6" w:rsidP="004A4521">
      <w:pPr>
        <w:jc w:val="both"/>
        <w:rPr>
          <w:rFonts w:ascii="Arial Nova" w:hAnsi="Arial Nova"/>
          <w:lang w:val="es-CO"/>
        </w:rPr>
      </w:pPr>
    </w:p>
    <w:p w14:paraId="3BD7FC3E" w14:textId="77777777" w:rsidR="00B85AA6" w:rsidRPr="004A4521" w:rsidRDefault="00000000" w:rsidP="004A4521">
      <w:pPr>
        <w:jc w:val="both"/>
        <w:rPr>
          <w:rFonts w:ascii="Arial Nova" w:hAnsi="Arial Nova"/>
          <w:lang w:val="es-CO"/>
        </w:rPr>
      </w:pPr>
      <w:r w:rsidRPr="004A4521">
        <w:rPr>
          <w:rFonts w:ascii="Arial Nova" w:hAnsi="Arial Nova"/>
          <w:b/>
          <w:bCs/>
          <w:lang w:val="es-CO"/>
        </w:rPr>
        <w:t>PARAGRAFO SEGUNDO:</w:t>
      </w:r>
      <w:r w:rsidRPr="004A4521">
        <w:rPr>
          <w:rFonts w:ascii="Arial Nova" w:hAnsi="Arial Nova"/>
          <w:lang w:val="es-CO"/>
        </w:rPr>
        <w:t xml:space="preserve"> Una vez deducidas las anteriores reservas, el saldo restante de las utilidades liquidas se distribuirán entre los socios a prorrata de sus respectivos aportes.</w:t>
      </w:r>
    </w:p>
    <w:p w14:paraId="67F4BC33" w14:textId="77777777" w:rsidR="00B85AA6" w:rsidRPr="004A4521" w:rsidRDefault="00B85AA6" w:rsidP="004A4521">
      <w:pPr>
        <w:jc w:val="both"/>
        <w:rPr>
          <w:rFonts w:ascii="Arial Nova" w:hAnsi="Arial Nova"/>
          <w:lang w:val="es-CO"/>
        </w:rPr>
      </w:pPr>
    </w:p>
    <w:p w14:paraId="32E4DD06" w14:textId="77777777" w:rsidR="00B85AA6" w:rsidRPr="004A4521" w:rsidRDefault="00000000" w:rsidP="004A4521">
      <w:pPr>
        <w:jc w:val="both"/>
        <w:rPr>
          <w:rFonts w:ascii="Arial Nova" w:hAnsi="Arial Nova"/>
          <w:lang w:val="es-CO"/>
        </w:rPr>
      </w:pPr>
      <w:r w:rsidRPr="004A4521">
        <w:rPr>
          <w:rFonts w:ascii="Arial Nova" w:hAnsi="Arial Nova"/>
          <w:b/>
          <w:bCs/>
          <w:lang w:val="es-CO"/>
        </w:rPr>
        <w:t>Artículo 16. DISOLUCIÓN.</w:t>
      </w:r>
      <w:r w:rsidRPr="004A4521">
        <w:rPr>
          <w:rFonts w:ascii="Arial Nova" w:hAnsi="Arial Nova"/>
          <w:lang w:val="es-CO"/>
        </w:rPr>
        <w:t xml:space="preserve"> La sociedad se disolverá por:</w:t>
      </w:r>
    </w:p>
    <w:p w14:paraId="1100099F" w14:textId="77777777" w:rsidR="00B85AA6" w:rsidRPr="004A4521" w:rsidRDefault="00B85AA6" w:rsidP="004A4521">
      <w:pPr>
        <w:jc w:val="both"/>
        <w:rPr>
          <w:rFonts w:ascii="Arial Nova" w:hAnsi="Arial Nova"/>
          <w:lang w:val="es-CO"/>
        </w:rPr>
      </w:pPr>
    </w:p>
    <w:p w14:paraId="497DD574" w14:textId="77777777" w:rsidR="00B85AA6" w:rsidRPr="004A4521" w:rsidRDefault="00000000" w:rsidP="004A4521">
      <w:pPr>
        <w:pStyle w:val="Prrafodelista"/>
        <w:numPr>
          <w:ilvl w:val="0"/>
          <w:numId w:val="5"/>
        </w:numPr>
        <w:rPr>
          <w:rFonts w:ascii="Arial Nova" w:hAnsi="Arial Nova"/>
          <w:lang w:val="es-CO"/>
        </w:rPr>
      </w:pPr>
      <w:r w:rsidRPr="004A4521">
        <w:rPr>
          <w:rFonts w:ascii="Arial Nova" w:hAnsi="Arial Nova"/>
          <w:lang w:val="es-CO"/>
        </w:rPr>
        <w:t>La espiración del plazo señalado para su duración.</w:t>
      </w:r>
    </w:p>
    <w:p w14:paraId="7B72A1EC" w14:textId="77777777" w:rsidR="00B85AA6" w:rsidRPr="004A4521" w:rsidRDefault="00000000" w:rsidP="004A4521">
      <w:pPr>
        <w:pStyle w:val="Prrafodelista"/>
        <w:numPr>
          <w:ilvl w:val="0"/>
          <w:numId w:val="5"/>
        </w:numPr>
        <w:rPr>
          <w:rFonts w:ascii="Arial Nova" w:hAnsi="Arial Nova"/>
          <w:lang w:val="es-CO"/>
        </w:rPr>
      </w:pPr>
      <w:r w:rsidRPr="004A4521">
        <w:rPr>
          <w:rFonts w:ascii="Arial Nova" w:hAnsi="Arial Nova"/>
          <w:lang w:val="es-CO"/>
        </w:rPr>
        <w:t>La perdida en un 50 % por cuanto del capital aportado.</w:t>
      </w:r>
    </w:p>
    <w:p w14:paraId="77BAD251" w14:textId="77777777" w:rsidR="00B85AA6" w:rsidRPr="004A4521" w:rsidRDefault="00000000" w:rsidP="004A4521">
      <w:pPr>
        <w:pStyle w:val="Prrafodelista"/>
        <w:numPr>
          <w:ilvl w:val="0"/>
          <w:numId w:val="5"/>
        </w:numPr>
        <w:rPr>
          <w:rFonts w:ascii="Arial Nova" w:hAnsi="Arial Nova"/>
          <w:lang w:val="es-CO"/>
        </w:rPr>
      </w:pPr>
      <w:r w:rsidRPr="004A4521">
        <w:rPr>
          <w:rFonts w:ascii="Arial Nova" w:hAnsi="Arial Nova"/>
          <w:lang w:val="es-CO"/>
        </w:rPr>
        <w:t>Por acudo unánime de los socios</w:t>
      </w:r>
    </w:p>
    <w:p w14:paraId="552369BB" w14:textId="77777777" w:rsidR="00B85AA6" w:rsidRPr="004A4521" w:rsidRDefault="00000000" w:rsidP="004A4521">
      <w:pPr>
        <w:pStyle w:val="Prrafodelista"/>
        <w:numPr>
          <w:ilvl w:val="0"/>
          <w:numId w:val="5"/>
        </w:numPr>
        <w:rPr>
          <w:rFonts w:ascii="Arial Nova" w:hAnsi="Arial Nova"/>
          <w:lang w:val="es-CO"/>
        </w:rPr>
      </w:pPr>
      <w:r w:rsidRPr="004A4521">
        <w:rPr>
          <w:rFonts w:ascii="Arial Nova" w:hAnsi="Arial Nova"/>
          <w:lang w:val="es-CO"/>
        </w:rPr>
        <w:t xml:space="preserve">Cuando el </w:t>
      </w:r>
      <w:proofErr w:type="spellStart"/>
      <w:r w:rsidRPr="004A4521">
        <w:rPr>
          <w:rFonts w:ascii="Arial Nova" w:hAnsi="Arial Nova"/>
          <w:lang w:val="es-CO"/>
        </w:rPr>
        <w:t>numero</w:t>
      </w:r>
      <w:proofErr w:type="spellEnd"/>
      <w:r w:rsidRPr="004A4521">
        <w:rPr>
          <w:rFonts w:ascii="Arial Nova" w:hAnsi="Arial Nova"/>
          <w:lang w:val="es-CO"/>
        </w:rPr>
        <w:t xml:space="preserve"> de socios supere los 25</w:t>
      </w:r>
    </w:p>
    <w:p w14:paraId="4A9C11F6" w14:textId="77777777" w:rsidR="00B85AA6" w:rsidRPr="004A4521" w:rsidRDefault="00000000" w:rsidP="004A4521">
      <w:pPr>
        <w:pStyle w:val="Prrafodelista"/>
        <w:numPr>
          <w:ilvl w:val="0"/>
          <w:numId w:val="5"/>
        </w:numPr>
        <w:rPr>
          <w:rFonts w:ascii="Arial Nova" w:hAnsi="Arial Nova"/>
          <w:lang w:val="es-CO"/>
        </w:rPr>
      </w:pPr>
      <w:r w:rsidRPr="004A4521">
        <w:rPr>
          <w:rFonts w:ascii="Arial Nova" w:hAnsi="Arial Nova"/>
          <w:lang w:val="es-CO"/>
        </w:rPr>
        <w:t>Por las demás causales establecidas en la ley.</w:t>
      </w:r>
    </w:p>
    <w:p w14:paraId="6069DAD7" w14:textId="77777777" w:rsidR="00B85AA6" w:rsidRPr="004A4521" w:rsidRDefault="00B85AA6" w:rsidP="004A4521">
      <w:pPr>
        <w:jc w:val="both"/>
        <w:rPr>
          <w:rFonts w:ascii="Arial Nova" w:hAnsi="Arial Nova"/>
          <w:lang w:val="es-CO"/>
        </w:rPr>
      </w:pPr>
    </w:p>
    <w:p w14:paraId="57FD4717" w14:textId="77777777" w:rsidR="00B85AA6" w:rsidRPr="004A4521" w:rsidRDefault="00000000" w:rsidP="004A4521">
      <w:pPr>
        <w:jc w:val="both"/>
        <w:rPr>
          <w:rFonts w:ascii="Arial Nova" w:hAnsi="Arial Nova"/>
          <w:lang w:val="es-CO"/>
        </w:rPr>
      </w:pPr>
      <w:r w:rsidRPr="004A4521">
        <w:rPr>
          <w:rFonts w:ascii="Arial Nova" w:hAnsi="Arial Nova"/>
          <w:b/>
          <w:bCs/>
          <w:lang w:val="es-CO"/>
        </w:rPr>
        <w:t>Artículo 17. LIQUIDACIÓN.</w:t>
      </w:r>
      <w:r w:rsidRPr="004A4521">
        <w:rPr>
          <w:rFonts w:ascii="Arial Nova" w:hAnsi="Arial Nova"/>
          <w:lang w:val="es-CO"/>
        </w:rPr>
        <w:t xml:space="preserve"> Disuelta la sociedad se procederá a su liquidación por el gerente, salvo que la junta de socios resuelva designar uno o más liquidadores con sus respectivos suplentes cuyos nombramientos deberá registrarse en la Cámara de Comercio del domicilio social.</w:t>
      </w:r>
    </w:p>
    <w:p w14:paraId="2A9D2728" w14:textId="77777777" w:rsidR="00B85AA6" w:rsidRPr="004A4521" w:rsidRDefault="00B85AA6" w:rsidP="004A4521">
      <w:pPr>
        <w:jc w:val="both"/>
        <w:rPr>
          <w:rFonts w:ascii="Arial Nova" w:hAnsi="Arial Nova"/>
          <w:lang w:val="es-CO"/>
        </w:rPr>
      </w:pPr>
    </w:p>
    <w:p w14:paraId="69F3EF4A" w14:textId="77777777" w:rsidR="00B85AA6" w:rsidRPr="004A4521" w:rsidRDefault="00000000" w:rsidP="004A4521">
      <w:pPr>
        <w:jc w:val="both"/>
        <w:rPr>
          <w:rFonts w:ascii="Arial Nova" w:hAnsi="Arial Nova"/>
          <w:lang w:val="es-CO"/>
        </w:rPr>
      </w:pPr>
      <w:r w:rsidRPr="004A4521">
        <w:rPr>
          <w:rFonts w:ascii="Arial Nova" w:hAnsi="Arial Nova"/>
          <w:b/>
          <w:bCs/>
          <w:lang w:val="es-CO"/>
        </w:rPr>
        <w:t>PARAGRAFO PRIMERO:</w:t>
      </w:r>
      <w:r w:rsidRPr="004A4521">
        <w:rPr>
          <w:rFonts w:ascii="Arial Nova" w:hAnsi="Arial Nova"/>
          <w:lang w:val="es-CO"/>
        </w:rPr>
        <w:t xml:space="preserve"> La existencia de la sociedad se entenderá prolongada para los fines de la liquidación por el tiempo que dure.</w:t>
      </w:r>
    </w:p>
    <w:p w14:paraId="4E2FC7D8" w14:textId="77777777" w:rsidR="00B85AA6" w:rsidRPr="004A4521" w:rsidRDefault="00B85AA6" w:rsidP="004A4521">
      <w:pPr>
        <w:jc w:val="both"/>
        <w:rPr>
          <w:rFonts w:ascii="Arial Nova" w:hAnsi="Arial Nova"/>
          <w:lang w:val="es-CO"/>
        </w:rPr>
      </w:pPr>
    </w:p>
    <w:p w14:paraId="1A127AC5" w14:textId="77777777" w:rsidR="00B85AA6" w:rsidRPr="004A4521" w:rsidRDefault="00000000" w:rsidP="004A4521">
      <w:pPr>
        <w:jc w:val="both"/>
        <w:rPr>
          <w:rFonts w:ascii="Arial Nova" w:hAnsi="Arial Nova"/>
          <w:lang w:val="es-CO"/>
        </w:rPr>
      </w:pPr>
      <w:r w:rsidRPr="004A4521">
        <w:rPr>
          <w:rFonts w:ascii="Arial Nova" w:hAnsi="Arial Nova"/>
          <w:b/>
          <w:bCs/>
          <w:lang w:val="es-CO"/>
        </w:rPr>
        <w:t>PARAGRAFO SEGUNDO:</w:t>
      </w:r>
      <w:r w:rsidRPr="004A4521">
        <w:rPr>
          <w:rFonts w:ascii="Arial Nova" w:hAnsi="Arial Nova"/>
          <w:lang w:val="es-CO"/>
        </w:rPr>
        <w:t xml:space="preserve"> El liquidador podrá distribuir en especie los bienes que sean susceptibles de ello, de acuerdo con el avalúo actualizado en la fecha de la liquidación, a manos que de común acuerdo los socios soliciten, para la liquidación, se realicen todos los activos.</w:t>
      </w:r>
    </w:p>
    <w:p w14:paraId="51FC8E1D" w14:textId="77777777" w:rsidR="00B85AA6" w:rsidRPr="004A4521" w:rsidRDefault="00B85AA6" w:rsidP="004A4521">
      <w:pPr>
        <w:jc w:val="both"/>
        <w:rPr>
          <w:rFonts w:ascii="Arial Nova" w:hAnsi="Arial Nova"/>
          <w:lang w:val="es-CO"/>
        </w:rPr>
      </w:pPr>
    </w:p>
    <w:p w14:paraId="60E4D15D" w14:textId="77777777" w:rsidR="00B85AA6" w:rsidRPr="004A4521" w:rsidRDefault="00000000" w:rsidP="004A4521">
      <w:pPr>
        <w:jc w:val="both"/>
        <w:rPr>
          <w:rFonts w:ascii="Arial Nova" w:hAnsi="Arial Nova"/>
          <w:b/>
          <w:bCs/>
          <w:lang w:val="es-CO"/>
        </w:rPr>
      </w:pPr>
      <w:r w:rsidRPr="004A4521">
        <w:rPr>
          <w:rFonts w:ascii="Arial Nova" w:hAnsi="Arial Nova"/>
          <w:b/>
          <w:bCs/>
          <w:lang w:val="es-CO"/>
        </w:rPr>
        <w:t>Artículo 18.  DISPOSICIONES VARIAS.</w:t>
      </w:r>
    </w:p>
    <w:p w14:paraId="4540CD07" w14:textId="77777777" w:rsidR="00B85AA6" w:rsidRPr="004A4521" w:rsidRDefault="00000000" w:rsidP="004A4521">
      <w:pPr>
        <w:jc w:val="both"/>
        <w:rPr>
          <w:rFonts w:ascii="Arial Nova" w:hAnsi="Arial Nova"/>
          <w:lang w:val="es-CO"/>
        </w:rPr>
      </w:pPr>
      <w:r w:rsidRPr="004A4521">
        <w:rPr>
          <w:rFonts w:ascii="Arial Nova" w:hAnsi="Arial Nova"/>
          <w:lang w:val="es-CO"/>
        </w:rPr>
        <w:t>Las reformas estatuarias se harán en documento privado y se registrarán en la cámara de comercio.</w:t>
      </w:r>
    </w:p>
    <w:p w14:paraId="62066320" w14:textId="77777777" w:rsidR="00B85AA6" w:rsidRPr="004A4521" w:rsidRDefault="00000000" w:rsidP="004A4521">
      <w:pPr>
        <w:jc w:val="both"/>
        <w:rPr>
          <w:rFonts w:ascii="Arial Nova" w:hAnsi="Arial Nova"/>
          <w:lang w:val="es-CO"/>
        </w:rPr>
      </w:pPr>
      <w:r w:rsidRPr="004A4521">
        <w:rPr>
          <w:rFonts w:ascii="Arial Nova" w:hAnsi="Arial Nova"/>
          <w:lang w:val="es-CO"/>
        </w:rPr>
        <w:t>En caso de muerte de los socios, la sociedad continuará con uno o más herederos del socio difunto quien nombrará una sola persona que los represente.</w:t>
      </w:r>
    </w:p>
    <w:p w14:paraId="2A15BDCF" w14:textId="77777777" w:rsidR="00B85AA6" w:rsidRPr="004A4521" w:rsidRDefault="00000000" w:rsidP="004A4521">
      <w:pPr>
        <w:jc w:val="both"/>
        <w:rPr>
          <w:rFonts w:ascii="Arial Nova" w:hAnsi="Arial Nova"/>
          <w:lang w:val="es-CO"/>
        </w:rPr>
      </w:pPr>
      <w:r w:rsidRPr="004A4521">
        <w:rPr>
          <w:rFonts w:ascii="Arial Nova" w:hAnsi="Arial Nova"/>
          <w:lang w:val="es-CO"/>
        </w:rPr>
        <w:t>Las diferencias que ocurran entre los socios con ocasión del presente contrato, durante la liquidación o disolución de la sociedad, serian sometidas a la decisión de un tribunal de Arbitramento.</w:t>
      </w:r>
    </w:p>
    <w:p w14:paraId="1F1F795B" w14:textId="77777777" w:rsidR="00B85AA6" w:rsidRPr="004A4521" w:rsidRDefault="00B85AA6" w:rsidP="004A4521">
      <w:pPr>
        <w:jc w:val="both"/>
        <w:rPr>
          <w:rFonts w:ascii="Arial Nova" w:hAnsi="Arial Nova"/>
          <w:lang w:val="es-CO"/>
        </w:rPr>
      </w:pPr>
    </w:p>
    <w:p w14:paraId="157F52A8" w14:textId="77777777" w:rsidR="00B85AA6" w:rsidRPr="004A4521" w:rsidRDefault="00000000" w:rsidP="004A4521">
      <w:pPr>
        <w:jc w:val="both"/>
        <w:rPr>
          <w:rFonts w:ascii="Arial Nova" w:hAnsi="Arial Nova"/>
          <w:lang w:val="es-CO"/>
        </w:rPr>
      </w:pPr>
      <w:r w:rsidRPr="004A4521">
        <w:rPr>
          <w:rFonts w:ascii="Arial Nova" w:hAnsi="Arial Nova"/>
          <w:b/>
          <w:bCs/>
          <w:lang w:val="es-CO"/>
        </w:rPr>
        <w:t>Artículo 19. NOMBRAMIENTOS.</w:t>
      </w:r>
      <w:r w:rsidRPr="004A4521">
        <w:rPr>
          <w:rFonts w:ascii="Arial Nova" w:hAnsi="Arial Nova"/>
          <w:lang w:val="es-CO"/>
        </w:rPr>
        <w:t xml:space="preserve"> Acuerdan los socios nombrar como gerente a </w:t>
      </w:r>
      <w:r w:rsidRPr="004A4521">
        <w:rPr>
          <w:rFonts w:ascii="Arial Nova" w:hAnsi="Arial Nova"/>
          <w:lang w:val="es-CO"/>
        </w:rPr>
        <w:tab/>
        <w:t xml:space="preserve">, persona mayor </w:t>
      </w:r>
      <w:proofErr w:type="gramStart"/>
      <w:r w:rsidRPr="004A4521">
        <w:rPr>
          <w:rFonts w:ascii="Arial Nova" w:hAnsi="Arial Nova"/>
          <w:lang w:val="es-CO"/>
        </w:rPr>
        <w:t>y  vecino</w:t>
      </w:r>
      <w:proofErr w:type="gramEnd"/>
      <w:r w:rsidRPr="004A4521">
        <w:rPr>
          <w:rFonts w:ascii="Arial Nova" w:hAnsi="Arial Nova"/>
          <w:lang w:val="es-CO"/>
        </w:rPr>
        <w:t xml:space="preserve"> de </w:t>
      </w:r>
      <w:r w:rsidRPr="004A4521">
        <w:rPr>
          <w:rFonts w:ascii="Arial Nova" w:hAnsi="Arial Nova"/>
          <w:lang w:val="es-CO"/>
        </w:rPr>
        <w:tab/>
        <w:t xml:space="preserve">,  identificado con la cédula de ciudadanía número </w:t>
      </w:r>
      <w:r w:rsidRPr="004A4521">
        <w:rPr>
          <w:rFonts w:ascii="Arial Nova" w:hAnsi="Arial Nova"/>
          <w:lang w:val="es-CO"/>
        </w:rPr>
        <w:tab/>
      </w:r>
      <w:r w:rsidRPr="004A4521">
        <w:rPr>
          <w:rFonts w:ascii="Arial Nova" w:hAnsi="Arial Nova"/>
          <w:lang w:val="es-CO"/>
        </w:rPr>
        <w:tab/>
        <w:t xml:space="preserve">, expedida en </w:t>
      </w:r>
      <w:r w:rsidRPr="004A4521">
        <w:rPr>
          <w:rFonts w:ascii="Arial Nova" w:hAnsi="Arial Nova"/>
          <w:lang w:val="es-CO"/>
        </w:rPr>
        <w:tab/>
      </w:r>
      <w:r w:rsidRPr="004A4521">
        <w:rPr>
          <w:rFonts w:ascii="Arial Nova" w:hAnsi="Arial Nova"/>
          <w:lang w:val="es-CO"/>
        </w:rPr>
        <w:tab/>
      </w:r>
      <w:r w:rsidRPr="004A4521">
        <w:rPr>
          <w:rFonts w:ascii="Arial Nova" w:hAnsi="Arial Nova"/>
          <w:lang w:val="es-CO"/>
        </w:rPr>
        <w:tab/>
        <w:t xml:space="preserve">, y como sub  gerente  a </w:t>
      </w:r>
      <w:r w:rsidRPr="004A4521">
        <w:rPr>
          <w:rFonts w:ascii="Arial Nova" w:hAnsi="Arial Nova"/>
          <w:lang w:val="es-CO"/>
        </w:rPr>
        <w:tab/>
      </w:r>
      <w:r w:rsidRPr="004A4521">
        <w:rPr>
          <w:rFonts w:ascii="Arial Nova" w:hAnsi="Arial Nova"/>
          <w:lang w:val="es-CO"/>
        </w:rPr>
        <w:tab/>
        <w:t xml:space="preserve">,   persona   mayor   y vecino  de </w:t>
      </w:r>
      <w:r w:rsidRPr="004A4521">
        <w:rPr>
          <w:rFonts w:ascii="Arial Nova" w:hAnsi="Arial Nova"/>
          <w:lang w:val="es-CO"/>
        </w:rPr>
        <w:tab/>
      </w:r>
      <w:r w:rsidRPr="004A4521">
        <w:rPr>
          <w:rFonts w:ascii="Arial Nova" w:hAnsi="Arial Nova"/>
          <w:lang w:val="es-CO"/>
        </w:rPr>
        <w:tab/>
        <w:t xml:space="preserve">, identificado con la cédula de    ciudadanía número </w:t>
      </w:r>
      <w:r w:rsidRPr="004A4521">
        <w:rPr>
          <w:rFonts w:ascii="Arial Nova" w:hAnsi="Arial Nova"/>
          <w:lang w:val="es-CO"/>
        </w:rPr>
        <w:tab/>
      </w:r>
      <w:r w:rsidRPr="004A4521">
        <w:rPr>
          <w:rFonts w:ascii="Arial Nova" w:hAnsi="Arial Nova"/>
          <w:lang w:val="es-CO"/>
        </w:rPr>
        <w:tab/>
        <w:t>,  expedida en</w:t>
      </w:r>
    </w:p>
    <w:p w14:paraId="5092AC28" w14:textId="77777777" w:rsidR="00B85AA6" w:rsidRPr="004A4521" w:rsidRDefault="00000000" w:rsidP="004A4521">
      <w:pPr>
        <w:jc w:val="both"/>
        <w:rPr>
          <w:rFonts w:ascii="Arial Nova" w:hAnsi="Arial Nova"/>
          <w:lang w:val="es-CO"/>
        </w:rPr>
      </w:pPr>
      <w:r w:rsidRPr="004A4521">
        <w:rPr>
          <w:rFonts w:ascii="Arial Nova" w:hAnsi="Arial Nova"/>
          <w:lang w:val="es-CO"/>
        </w:rPr>
        <w:t xml:space="preserve"> </w:t>
      </w:r>
      <w:r w:rsidRPr="004A4521">
        <w:rPr>
          <w:rFonts w:ascii="Arial Nova" w:hAnsi="Arial Nova"/>
          <w:lang w:val="es-CO"/>
        </w:rPr>
        <w:tab/>
        <w:t xml:space="preserve">quienes aceptan los cargos y ejercerán sus funciones    hasta tanto no se registren nuevos nombramientos en la Cámara de </w:t>
      </w:r>
      <w:proofErr w:type="gramStart"/>
      <w:r w:rsidRPr="004A4521">
        <w:rPr>
          <w:rFonts w:ascii="Arial Nova" w:hAnsi="Arial Nova"/>
          <w:lang w:val="es-CO"/>
        </w:rPr>
        <w:t>Comercio  de</w:t>
      </w:r>
      <w:proofErr w:type="gramEnd"/>
      <w:r w:rsidRPr="004A4521">
        <w:rPr>
          <w:rFonts w:ascii="Arial Nova" w:hAnsi="Arial Nova"/>
          <w:lang w:val="es-CO"/>
        </w:rPr>
        <w:t xml:space="preserve"> Pereira.</w:t>
      </w:r>
    </w:p>
    <w:p w14:paraId="25E34C0E" w14:textId="77777777" w:rsidR="00B85AA6" w:rsidRPr="004A4521" w:rsidRDefault="00B85AA6" w:rsidP="004A4521">
      <w:pPr>
        <w:jc w:val="both"/>
        <w:rPr>
          <w:rFonts w:ascii="Arial Nova" w:hAnsi="Arial Nova"/>
          <w:lang w:val="es-CO"/>
        </w:rPr>
      </w:pPr>
    </w:p>
    <w:p w14:paraId="1BE9808B" w14:textId="77777777" w:rsidR="00B85AA6" w:rsidRPr="004A4521" w:rsidRDefault="00B85AA6" w:rsidP="004A4521">
      <w:pPr>
        <w:jc w:val="both"/>
        <w:rPr>
          <w:rFonts w:ascii="Arial Nova" w:hAnsi="Arial Nova"/>
          <w:lang w:val="es-CO"/>
        </w:rPr>
      </w:pPr>
    </w:p>
    <w:p w14:paraId="67F50499" w14:textId="77777777" w:rsidR="00B85AA6" w:rsidRDefault="00B85AA6" w:rsidP="004A4521">
      <w:pPr>
        <w:jc w:val="both"/>
        <w:rPr>
          <w:rFonts w:ascii="Arial Nova" w:hAnsi="Arial Nova"/>
          <w:lang w:val="es-CO"/>
        </w:rPr>
      </w:pPr>
    </w:p>
    <w:p w14:paraId="6A1163C2" w14:textId="77777777" w:rsidR="004A4521" w:rsidRDefault="004A4521" w:rsidP="004A4521">
      <w:pPr>
        <w:jc w:val="both"/>
        <w:rPr>
          <w:rFonts w:ascii="Arial Nova" w:hAnsi="Arial Nova"/>
          <w:lang w:val="es-CO"/>
        </w:rPr>
      </w:pPr>
    </w:p>
    <w:p w14:paraId="2DBA64DB" w14:textId="77777777" w:rsidR="004A4521" w:rsidRDefault="004A4521" w:rsidP="004A4521">
      <w:pPr>
        <w:jc w:val="both"/>
        <w:rPr>
          <w:rFonts w:ascii="Arial Nova" w:hAnsi="Arial Nova"/>
          <w:lang w:val="es-CO"/>
        </w:rPr>
      </w:pPr>
    </w:p>
    <w:p w14:paraId="61197F89" w14:textId="77777777" w:rsidR="004A4521" w:rsidRDefault="004A4521" w:rsidP="004A4521">
      <w:pPr>
        <w:jc w:val="both"/>
        <w:rPr>
          <w:rFonts w:ascii="Arial Nova" w:hAnsi="Arial Nova"/>
          <w:lang w:val="es-CO"/>
        </w:rPr>
      </w:pPr>
    </w:p>
    <w:p w14:paraId="3E4685C1" w14:textId="77777777" w:rsidR="004A4521" w:rsidRDefault="004A4521" w:rsidP="004A4521">
      <w:pPr>
        <w:jc w:val="both"/>
        <w:rPr>
          <w:rFonts w:ascii="Arial Nova" w:hAnsi="Arial Nova"/>
          <w:lang w:val="es-CO"/>
        </w:rPr>
      </w:pPr>
    </w:p>
    <w:p w14:paraId="5CB2A5BE" w14:textId="77777777" w:rsidR="004A4521" w:rsidRDefault="004A4521" w:rsidP="004A4521">
      <w:pPr>
        <w:jc w:val="both"/>
        <w:rPr>
          <w:rFonts w:ascii="Arial Nova" w:hAnsi="Arial Nova"/>
          <w:lang w:val="es-CO"/>
        </w:rPr>
      </w:pPr>
    </w:p>
    <w:p w14:paraId="655125D9" w14:textId="77777777" w:rsidR="004A4521" w:rsidRDefault="004A4521" w:rsidP="004A4521">
      <w:pPr>
        <w:jc w:val="both"/>
        <w:rPr>
          <w:rFonts w:ascii="Arial Nova" w:hAnsi="Arial Nova"/>
          <w:lang w:val="es-CO"/>
        </w:rPr>
      </w:pPr>
    </w:p>
    <w:p w14:paraId="496B6AD3" w14:textId="77777777" w:rsidR="004A4521" w:rsidRDefault="004A4521" w:rsidP="004A4521">
      <w:pPr>
        <w:jc w:val="both"/>
        <w:rPr>
          <w:rFonts w:ascii="Arial Nova" w:hAnsi="Arial Nova"/>
          <w:lang w:val="es-CO"/>
        </w:rPr>
      </w:pPr>
    </w:p>
    <w:p w14:paraId="1D72FCA7" w14:textId="77777777" w:rsidR="004A4521" w:rsidRDefault="004A4521" w:rsidP="004A4521">
      <w:pPr>
        <w:jc w:val="both"/>
        <w:rPr>
          <w:rFonts w:ascii="Arial Nova" w:hAnsi="Arial Nova"/>
          <w:lang w:val="es-CO"/>
        </w:rPr>
      </w:pPr>
    </w:p>
    <w:p w14:paraId="1CA4DDDA" w14:textId="77777777" w:rsidR="004A4521" w:rsidRDefault="004A4521" w:rsidP="004A4521">
      <w:pPr>
        <w:jc w:val="both"/>
        <w:rPr>
          <w:rFonts w:ascii="Arial Nova" w:hAnsi="Arial Nova"/>
          <w:lang w:val="es-CO"/>
        </w:rPr>
      </w:pPr>
    </w:p>
    <w:p w14:paraId="506F294A" w14:textId="77777777" w:rsidR="004A4521" w:rsidRDefault="004A4521" w:rsidP="004A4521">
      <w:pPr>
        <w:jc w:val="both"/>
        <w:rPr>
          <w:rFonts w:ascii="Arial Nova" w:hAnsi="Arial Nova"/>
          <w:lang w:val="es-CO"/>
        </w:rPr>
      </w:pPr>
    </w:p>
    <w:p w14:paraId="52F24A41" w14:textId="77777777" w:rsidR="004A4521" w:rsidRDefault="004A4521" w:rsidP="004A4521">
      <w:pPr>
        <w:jc w:val="both"/>
        <w:rPr>
          <w:rFonts w:ascii="Arial Nova" w:hAnsi="Arial Nova"/>
          <w:lang w:val="es-CO"/>
        </w:rPr>
      </w:pPr>
    </w:p>
    <w:p w14:paraId="3DBE52F3" w14:textId="77777777" w:rsidR="00B85AA6" w:rsidRPr="004A4521" w:rsidRDefault="00000000" w:rsidP="004A4521">
      <w:pPr>
        <w:jc w:val="both"/>
        <w:rPr>
          <w:rFonts w:ascii="Arial Nova" w:hAnsi="Arial Nova"/>
          <w:lang w:val="es-CO"/>
        </w:rPr>
      </w:pPr>
      <w:r w:rsidRPr="004A4521">
        <w:rPr>
          <w:rFonts w:ascii="Arial Nova" w:hAnsi="Arial Nova"/>
          <w:lang w:val="es-CO"/>
        </w:rPr>
        <w:t>LOS COMPARECIENTES</w:t>
      </w:r>
    </w:p>
    <w:p w14:paraId="1F12A0F3" w14:textId="77777777" w:rsidR="004A4521" w:rsidRDefault="004A4521" w:rsidP="004A4521">
      <w:pPr>
        <w:jc w:val="both"/>
        <w:rPr>
          <w:rFonts w:ascii="Arial Nova" w:hAnsi="Arial Nova"/>
          <w:lang w:val="es-CO"/>
        </w:rPr>
      </w:pPr>
    </w:p>
    <w:p w14:paraId="37B49959" w14:textId="77777777" w:rsidR="004A4521" w:rsidRDefault="004A4521" w:rsidP="004A4521">
      <w:pPr>
        <w:jc w:val="both"/>
        <w:rPr>
          <w:rFonts w:ascii="Arial Nova" w:hAnsi="Arial Nova"/>
          <w:lang w:val="es-CO"/>
        </w:rPr>
      </w:pPr>
    </w:p>
    <w:p w14:paraId="79FA003F" w14:textId="2846D276" w:rsidR="004A4521" w:rsidRDefault="004A4521" w:rsidP="004A4521">
      <w:pPr>
        <w:jc w:val="both"/>
        <w:rPr>
          <w:rFonts w:ascii="Arial Nova" w:hAnsi="Arial Nova"/>
          <w:lang w:val="es-CO"/>
        </w:rPr>
      </w:pPr>
      <w:r>
        <w:rPr>
          <w:rFonts w:ascii="Arial Nova" w:hAnsi="Arial Nova"/>
          <w:lang w:val="es-CO"/>
        </w:rPr>
        <w:t>Firma</w:t>
      </w:r>
    </w:p>
    <w:p w14:paraId="0268A18C" w14:textId="266BC8FD" w:rsidR="004A4521" w:rsidRDefault="00000000" w:rsidP="004A4521">
      <w:pPr>
        <w:jc w:val="both"/>
        <w:rPr>
          <w:rFonts w:ascii="Arial Nova" w:hAnsi="Arial Nova"/>
          <w:lang w:val="es-CO"/>
        </w:rPr>
      </w:pPr>
      <w:r w:rsidRPr="004A4521">
        <w:rPr>
          <w:rFonts w:ascii="Arial Nova" w:hAnsi="Arial Nova"/>
          <w:lang w:val="es-CO"/>
        </w:rPr>
        <w:t>Nombre</w:t>
      </w:r>
      <w:r w:rsidRPr="004A4521">
        <w:rPr>
          <w:rFonts w:ascii="Arial Nova" w:hAnsi="Arial Nova"/>
          <w:lang w:val="es-CO"/>
        </w:rPr>
        <w:tab/>
      </w:r>
      <w:r w:rsidR="004A4521">
        <w:rPr>
          <w:rFonts w:ascii="Arial Nova" w:hAnsi="Arial Nova"/>
          <w:lang w:val="es-CO"/>
        </w:rPr>
        <w:t xml:space="preserve">                                   </w:t>
      </w:r>
      <w:r w:rsidRPr="004A4521">
        <w:rPr>
          <w:rFonts w:ascii="Arial Nova" w:hAnsi="Arial Nova"/>
          <w:lang w:val="es-CO"/>
        </w:rPr>
        <w:t xml:space="preserve"> </w:t>
      </w:r>
      <w:r w:rsidRPr="004A4521">
        <w:rPr>
          <w:rFonts w:ascii="Arial Nova" w:hAnsi="Arial Nova"/>
          <w:lang w:val="es-CO"/>
        </w:rPr>
        <w:tab/>
        <w:t xml:space="preserve"> </w:t>
      </w:r>
    </w:p>
    <w:p w14:paraId="7601D256" w14:textId="3B6A91D0" w:rsidR="00B85AA6" w:rsidRPr="004A4521" w:rsidRDefault="00000000" w:rsidP="004A4521">
      <w:pPr>
        <w:jc w:val="both"/>
        <w:rPr>
          <w:rFonts w:ascii="Arial Nova" w:hAnsi="Arial Nova"/>
          <w:lang w:val="es-CO"/>
        </w:rPr>
      </w:pPr>
      <w:r w:rsidRPr="004A4521">
        <w:rPr>
          <w:rFonts w:ascii="Arial Nova" w:hAnsi="Arial Nova"/>
          <w:lang w:val="es-CO"/>
        </w:rPr>
        <w:t xml:space="preserve">CC No </w:t>
      </w:r>
      <w:r w:rsidRPr="004A4521">
        <w:rPr>
          <w:rFonts w:ascii="Arial Nova" w:hAnsi="Arial Nova"/>
          <w:lang w:val="es-CO"/>
        </w:rPr>
        <w:tab/>
      </w:r>
    </w:p>
    <w:p w14:paraId="3EEF2461" w14:textId="77777777" w:rsidR="00B85AA6" w:rsidRPr="004A4521" w:rsidRDefault="00B85AA6" w:rsidP="004A4521">
      <w:pPr>
        <w:jc w:val="both"/>
        <w:rPr>
          <w:rFonts w:ascii="Arial Nova" w:hAnsi="Arial Nova"/>
          <w:lang w:val="es-CO"/>
        </w:rPr>
      </w:pPr>
    </w:p>
    <w:p w14:paraId="206AA086" w14:textId="77777777" w:rsidR="004A4521" w:rsidRDefault="004A4521" w:rsidP="004A4521">
      <w:pPr>
        <w:jc w:val="both"/>
        <w:rPr>
          <w:rFonts w:ascii="Arial Nova" w:hAnsi="Arial Nova"/>
          <w:lang w:val="es-CO"/>
        </w:rPr>
      </w:pPr>
    </w:p>
    <w:p w14:paraId="12149273" w14:textId="7E3143C7" w:rsidR="004A4521" w:rsidRDefault="004A4521" w:rsidP="004A4521">
      <w:pPr>
        <w:jc w:val="both"/>
        <w:rPr>
          <w:rFonts w:ascii="Arial Nova" w:hAnsi="Arial Nova"/>
          <w:lang w:val="es-CO"/>
        </w:rPr>
      </w:pPr>
      <w:r>
        <w:rPr>
          <w:rFonts w:ascii="Arial Nova" w:hAnsi="Arial Nova"/>
          <w:lang w:val="es-CO"/>
        </w:rPr>
        <w:t>Firma</w:t>
      </w:r>
    </w:p>
    <w:p w14:paraId="77536FE2" w14:textId="359CE71B" w:rsidR="00B85AA6" w:rsidRPr="004A4521" w:rsidRDefault="00000000" w:rsidP="004A4521">
      <w:pPr>
        <w:jc w:val="both"/>
        <w:rPr>
          <w:rFonts w:ascii="Arial Nova" w:hAnsi="Arial Nova"/>
          <w:lang w:val="es-CO"/>
        </w:rPr>
      </w:pPr>
      <w:r w:rsidRPr="004A4521">
        <w:rPr>
          <w:rFonts w:ascii="Arial Nova" w:hAnsi="Arial Nova"/>
          <w:lang w:val="es-CO"/>
        </w:rPr>
        <w:t>Nombre</w:t>
      </w:r>
      <w:r w:rsidRPr="004A4521">
        <w:rPr>
          <w:rFonts w:ascii="Arial Nova" w:hAnsi="Arial Nova"/>
          <w:lang w:val="es-CO"/>
        </w:rPr>
        <w:tab/>
      </w:r>
      <w:r w:rsidRPr="004A4521">
        <w:rPr>
          <w:rFonts w:ascii="Arial Nova" w:hAnsi="Arial Nova"/>
          <w:lang w:val="es-CO"/>
        </w:rPr>
        <w:tab/>
      </w:r>
      <w:r w:rsidRPr="004A4521">
        <w:rPr>
          <w:rFonts w:ascii="Arial Nova" w:hAnsi="Arial Nova"/>
          <w:lang w:val="es-CO"/>
        </w:rPr>
        <w:tab/>
      </w:r>
      <w:r w:rsidRPr="004A4521">
        <w:rPr>
          <w:rFonts w:ascii="Arial Nova" w:hAnsi="Arial Nova"/>
          <w:lang w:val="es-CO"/>
        </w:rPr>
        <w:tab/>
      </w:r>
      <w:r w:rsidRPr="004A4521">
        <w:rPr>
          <w:rFonts w:ascii="Arial Nova" w:hAnsi="Arial Nova"/>
          <w:lang w:val="es-CO"/>
        </w:rPr>
        <w:tab/>
      </w:r>
    </w:p>
    <w:p w14:paraId="56F8185A" w14:textId="77777777" w:rsidR="00B85AA6" w:rsidRPr="004A4521" w:rsidRDefault="00000000" w:rsidP="004A4521">
      <w:pPr>
        <w:jc w:val="both"/>
        <w:rPr>
          <w:rFonts w:ascii="Arial Nova" w:hAnsi="Arial Nova"/>
          <w:lang w:val="es-CO"/>
        </w:rPr>
      </w:pPr>
      <w:r w:rsidRPr="004A4521">
        <w:rPr>
          <w:rFonts w:ascii="Arial Nova" w:hAnsi="Arial Nova"/>
          <w:lang w:val="es-CO"/>
        </w:rPr>
        <w:t xml:space="preserve">CC No  </w:t>
      </w:r>
      <w:r w:rsidRPr="004A4521">
        <w:rPr>
          <w:rFonts w:ascii="Arial Nova" w:hAnsi="Arial Nova"/>
          <w:lang w:val="es-CO"/>
        </w:rPr>
        <w:tab/>
      </w:r>
      <w:bookmarkEnd w:id="0"/>
    </w:p>
    <w:sectPr w:rsidR="00B85AA6" w:rsidRPr="004A4521">
      <w:pgSz w:w="11900" w:h="16840"/>
      <w:pgMar w:top="1600" w:right="16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84F05"/>
    <w:multiLevelType w:val="hybridMultilevel"/>
    <w:tmpl w:val="7B3057F6"/>
    <w:lvl w:ilvl="0" w:tplc="09045EAC">
      <w:start w:val="11"/>
      <w:numFmt w:val="decimal"/>
      <w:lvlText w:val="%1."/>
      <w:lvlJc w:val="left"/>
      <w:pPr>
        <w:ind w:left="401" w:hanging="336"/>
        <w:jc w:val="left"/>
      </w:pPr>
      <w:rPr>
        <w:rFonts w:ascii="Tahoma" w:eastAsia="Tahoma" w:hAnsi="Tahoma" w:cs="Tahoma" w:hint="default"/>
        <w:spacing w:val="-33"/>
        <w:w w:val="100"/>
        <w:sz w:val="24"/>
        <w:szCs w:val="24"/>
      </w:rPr>
    </w:lvl>
    <w:lvl w:ilvl="1" w:tplc="55340E9C">
      <w:start w:val="1"/>
      <w:numFmt w:val="bullet"/>
      <w:lvlText w:val="•"/>
      <w:lvlJc w:val="left"/>
      <w:pPr>
        <w:ind w:left="1230" w:hanging="336"/>
      </w:pPr>
      <w:rPr>
        <w:rFonts w:hint="default"/>
      </w:rPr>
    </w:lvl>
    <w:lvl w:ilvl="2" w:tplc="DD84CBEC">
      <w:start w:val="1"/>
      <w:numFmt w:val="bullet"/>
      <w:lvlText w:val="•"/>
      <w:lvlJc w:val="left"/>
      <w:pPr>
        <w:ind w:left="2060" w:hanging="336"/>
      </w:pPr>
      <w:rPr>
        <w:rFonts w:hint="default"/>
      </w:rPr>
    </w:lvl>
    <w:lvl w:ilvl="3" w:tplc="D094397A">
      <w:start w:val="1"/>
      <w:numFmt w:val="bullet"/>
      <w:lvlText w:val="•"/>
      <w:lvlJc w:val="left"/>
      <w:pPr>
        <w:ind w:left="2890" w:hanging="336"/>
      </w:pPr>
      <w:rPr>
        <w:rFonts w:hint="default"/>
      </w:rPr>
    </w:lvl>
    <w:lvl w:ilvl="4" w:tplc="8BD25DCC">
      <w:start w:val="1"/>
      <w:numFmt w:val="bullet"/>
      <w:lvlText w:val="•"/>
      <w:lvlJc w:val="left"/>
      <w:pPr>
        <w:ind w:left="3720" w:hanging="336"/>
      </w:pPr>
      <w:rPr>
        <w:rFonts w:hint="default"/>
      </w:rPr>
    </w:lvl>
    <w:lvl w:ilvl="5" w:tplc="C2109256">
      <w:start w:val="1"/>
      <w:numFmt w:val="bullet"/>
      <w:lvlText w:val="•"/>
      <w:lvlJc w:val="left"/>
      <w:pPr>
        <w:ind w:left="4550" w:hanging="336"/>
      </w:pPr>
      <w:rPr>
        <w:rFonts w:hint="default"/>
      </w:rPr>
    </w:lvl>
    <w:lvl w:ilvl="6" w:tplc="5660F4C6">
      <w:start w:val="1"/>
      <w:numFmt w:val="bullet"/>
      <w:lvlText w:val="•"/>
      <w:lvlJc w:val="left"/>
      <w:pPr>
        <w:ind w:left="5380" w:hanging="336"/>
      </w:pPr>
      <w:rPr>
        <w:rFonts w:hint="default"/>
      </w:rPr>
    </w:lvl>
    <w:lvl w:ilvl="7" w:tplc="D21025B0">
      <w:start w:val="1"/>
      <w:numFmt w:val="bullet"/>
      <w:lvlText w:val="•"/>
      <w:lvlJc w:val="left"/>
      <w:pPr>
        <w:ind w:left="6210" w:hanging="336"/>
      </w:pPr>
      <w:rPr>
        <w:rFonts w:hint="default"/>
      </w:rPr>
    </w:lvl>
    <w:lvl w:ilvl="8" w:tplc="43CE8E28">
      <w:start w:val="1"/>
      <w:numFmt w:val="bullet"/>
      <w:lvlText w:val="•"/>
      <w:lvlJc w:val="left"/>
      <w:pPr>
        <w:ind w:left="7040" w:hanging="336"/>
      </w:pPr>
      <w:rPr>
        <w:rFonts w:hint="default"/>
      </w:rPr>
    </w:lvl>
  </w:abstractNum>
  <w:abstractNum w:abstractNumId="1" w15:restartNumberingAfterBreak="0">
    <w:nsid w:val="21A57931"/>
    <w:multiLevelType w:val="hybridMultilevel"/>
    <w:tmpl w:val="5DEC90A8"/>
    <w:lvl w:ilvl="0" w:tplc="0D8E4DD6">
      <w:start w:val="1"/>
      <w:numFmt w:val="decimal"/>
      <w:lvlText w:val="%1."/>
      <w:lvlJc w:val="left"/>
      <w:pPr>
        <w:ind w:left="401" w:hanging="300"/>
        <w:jc w:val="left"/>
      </w:pPr>
      <w:rPr>
        <w:rFonts w:ascii="Tahoma" w:eastAsia="Tahoma" w:hAnsi="Tahoma" w:cs="Tahoma" w:hint="default"/>
        <w:w w:val="100"/>
        <w:sz w:val="24"/>
        <w:szCs w:val="24"/>
      </w:rPr>
    </w:lvl>
    <w:lvl w:ilvl="1" w:tplc="A45CF36A">
      <w:start w:val="1"/>
      <w:numFmt w:val="bullet"/>
      <w:lvlText w:val="•"/>
      <w:lvlJc w:val="left"/>
      <w:pPr>
        <w:ind w:left="1230" w:hanging="300"/>
      </w:pPr>
      <w:rPr>
        <w:rFonts w:hint="default"/>
      </w:rPr>
    </w:lvl>
    <w:lvl w:ilvl="2" w:tplc="C75A56FC">
      <w:start w:val="1"/>
      <w:numFmt w:val="bullet"/>
      <w:lvlText w:val="•"/>
      <w:lvlJc w:val="left"/>
      <w:pPr>
        <w:ind w:left="2060" w:hanging="300"/>
      </w:pPr>
      <w:rPr>
        <w:rFonts w:hint="default"/>
      </w:rPr>
    </w:lvl>
    <w:lvl w:ilvl="3" w:tplc="5D367ADA">
      <w:start w:val="1"/>
      <w:numFmt w:val="bullet"/>
      <w:lvlText w:val="•"/>
      <w:lvlJc w:val="left"/>
      <w:pPr>
        <w:ind w:left="2890" w:hanging="300"/>
      </w:pPr>
      <w:rPr>
        <w:rFonts w:hint="default"/>
      </w:rPr>
    </w:lvl>
    <w:lvl w:ilvl="4" w:tplc="7852761A">
      <w:start w:val="1"/>
      <w:numFmt w:val="bullet"/>
      <w:lvlText w:val="•"/>
      <w:lvlJc w:val="left"/>
      <w:pPr>
        <w:ind w:left="3720" w:hanging="300"/>
      </w:pPr>
      <w:rPr>
        <w:rFonts w:hint="default"/>
      </w:rPr>
    </w:lvl>
    <w:lvl w:ilvl="5" w:tplc="559818FC">
      <w:start w:val="1"/>
      <w:numFmt w:val="bullet"/>
      <w:lvlText w:val="•"/>
      <w:lvlJc w:val="left"/>
      <w:pPr>
        <w:ind w:left="4550" w:hanging="300"/>
      </w:pPr>
      <w:rPr>
        <w:rFonts w:hint="default"/>
      </w:rPr>
    </w:lvl>
    <w:lvl w:ilvl="6" w:tplc="C428D7AE">
      <w:start w:val="1"/>
      <w:numFmt w:val="bullet"/>
      <w:lvlText w:val="•"/>
      <w:lvlJc w:val="left"/>
      <w:pPr>
        <w:ind w:left="5380" w:hanging="300"/>
      </w:pPr>
      <w:rPr>
        <w:rFonts w:hint="default"/>
      </w:rPr>
    </w:lvl>
    <w:lvl w:ilvl="7" w:tplc="DF94B6D6">
      <w:start w:val="1"/>
      <w:numFmt w:val="bullet"/>
      <w:lvlText w:val="•"/>
      <w:lvlJc w:val="left"/>
      <w:pPr>
        <w:ind w:left="6210" w:hanging="300"/>
      </w:pPr>
      <w:rPr>
        <w:rFonts w:hint="default"/>
      </w:rPr>
    </w:lvl>
    <w:lvl w:ilvl="8" w:tplc="C0C60432">
      <w:start w:val="1"/>
      <w:numFmt w:val="bullet"/>
      <w:lvlText w:val="•"/>
      <w:lvlJc w:val="left"/>
      <w:pPr>
        <w:ind w:left="7040" w:hanging="300"/>
      </w:pPr>
      <w:rPr>
        <w:rFonts w:hint="default"/>
      </w:rPr>
    </w:lvl>
  </w:abstractNum>
  <w:abstractNum w:abstractNumId="2" w15:restartNumberingAfterBreak="0">
    <w:nsid w:val="50406167"/>
    <w:multiLevelType w:val="hybridMultilevel"/>
    <w:tmpl w:val="E5E62DD0"/>
    <w:lvl w:ilvl="0" w:tplc="13249C20">
      <w:start w:val="1"/>
      <w:numFmt w:val="decimal"/>
      <w:lvlText w:val="%1."/>
      <w:lvlJc w:val="left"/>
      <w:pPr>
        <w:ind w:left="401" w:hanging="300"/>
        <w:jc w:val="left"/>
      </w:pPr>
      <w:rPr>
        <w:rFonts w:ascii="Tahoma" w:eastAsia="Tahoma" w:hAnsi="Tahoma" w:cs="Tahoma" w:hint="default"/>
        <w:w w:val="100"/>
        <w:sz w:val="24"/>
        <w:szCs w:val="24"/>
      </w:rPr>
    </w:lvl>
    <w:lvl w:ilvl="1" w:tplc="0496380A">
      <w:start w:val="1"/>
      <w:numFmt w:val="bullet"/>
      <w:lvlText w:val="•"/>
      <w:lvlJc w:val="left"/>
      <w:pPr>
        <w:ind w:left="1232" w:hanging="300"/>
      </w:pPr>
      <w:rPr>
        <w:rFonts w:hint="default"/>
      </w:rPr>
    </w:lvl>
    <w:lvl w:ilvl="2" w:tplc="257A120E">
      <w:start w:val="1"/>
      <w:numFmt w:val="bullet"/>
      <w:lvlText w:val="•"/>
      <w:lvlJc w:val="left"/>
      <w:pPr>
        <w:ind w:left="2064" w:hanging="300"/>
      </w:pPr>
      <w:rPr>
        <w:rFonts w:hint="default"/>
      </w:rPr>
    </w:lvl>
    <w:lvl w:ilvl="3" w:tplc="E2AEEE50">
      <w:start w:val="1"/>
      <w:numFmt w:val="bullet"/>
      <w:lvlText w:val="•"/>
      <w:lvlJc w:val="left"/>
      <w:pPr>
        <w:ind w:left="2896" w:hanging="300"/>
      </w:pPr>
      <w:rPr>
        <w:rFonts w:hint="default"/>
      </w:rPr>
    </w:lvl>
    <w:lvl w:ilvl="4" w:tplc="3174BC94">
      <w:start w:val="1"/>
      <w:numFmt w:val="bullet"/>
      <w:lvlText w:val="•"/>
      <w:lvlJc w:val="left"/>
      <w:pPr>
        <w:ind w:left="3728" w:hanging="300"/>
      </w:pPr>
      <w:rPr>
        <w:rFonts w:hint="default"/>
      </w:rPr>
    </w:lvl>
    <w:lvl w:ilvl="5" w:tplc="2F3A14BA">
      <w:start w:val="1"/>
      <w:numFmt w:val="bullet"/>
      <w:lvlText w:val="•"/>
      <w:lvlJc w:val="left"/>
      <w:pPr>
        <w:ind w:left="4560" w:hanging="300"/>
      </w:pPr>
      <w:rPr>
        <w:rFonts w:hint="default"/>
      </w:rPr>
    </w:lvl>
    <w:lvl w:ilvl="6" w:tplc="A3AEF670">
      <w:start w:val="1"/>
      <w:numFmt w:val="bullet"/>
      <w:lvlText w:val="•"/>
      <w:lvlJc w:val="left"/>
      <w:pPr>
        <w:ind w:left="5392" w:hanging="300"/>
      </w:pPr>
      <w:rPr>
        <w:rFonts w:hint="default"/>
      </w:rPr>
    </w:lvl>
    <w:lvl w:ilvl="7" w:tplc="CE16A5F4">
      <w:start w:val="1"/>
      <w:numFmt w:val="bullet"/>
      <w:lvlText w:val="•"/>
      <w:lvlJc w:val="left"/>
      <w:pPr>
        <w:ind w:left="6224" w:hanging="300"/>
      </w:pPr>
      <w:rPr>
        <w:rFonts w:hint="default"/>
      </w:rPr>
    </w:lvl>
    <w:lvl w:ilvl="8" w:tplc="0C580A36">
      <w:start w:val="1"/>
      <w:numFmt w:val="bullet"/>
      <w:lvlText w:val="•"/>
      <w:lvlJc w:val="left"/>
      <w:pPr>
        <w:ind w:left="7056" w:hanging="300"/>
      </w:pPr>
      <w:rPr>
        <w:rFonts w:hint="default"/>
      </w:rPr>
    </w:lvl>
  </w:abstractNum>
  <w:abstractNum w:abstractNumId="3" w15:restartNumberingAfterBreak="0">
    <w:nsid w:val="6AFC1DE2"/>
    <w:multiLevelType w:val="hybridMultilevel"/>
    <w:tmpl w:val="5524AE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1A211B3"/>
    <w:multiLevelType w:val="hybridMultilevel"/>
    <w:tmpl w:val="7F8237CE"/>
    <w:lvl w:ilvl="0" w:tplc="5D0A9DCE">
      <w:start w:val="1"/>
      <w:numFmt w:val="decimal"/>
      <w:lvlText w:val="%1."/>
      <w:lvlJc w:val="left"/>
      <w:pPr>
        <w:ind w:left="401" w:hanging="300"/>
        <w:jc w:val="left"/>
      </w:pPr>
      <w:rPr>
        <w:rFonts w:ascii="Tahoma" w:eastAsia="Tahoma" w:hAnsi="Tahoma" w:cs="Tahoma" w:hint="default"/>
        <w:w w:val="100"/>
        <w:sz w:val="24"/>
        <w:szCs w:val="24"/>
      </w:rPr>
    </w:lvl>
    <w:lvl w:ilvl="1" w:tplc="5C8AB3AA">
      <w:start w:val="1"/>
      <w:numFmt w:val="bullet"/>
      <w:lvlText w:val="•"/>
      <w:lvlJc w:val="left"/>
      <w:pPr>
        <w:ind w:left="1230" w:hanging="300"/>
      </w:pPr>
      <w:rPr>
        <w:rFonts w:hint="default"/>
      </w:rPr>
    </w:lvl>
    <w:lvl w:ilvl="2" w:tplc="2810465A">
      <w:start w:val="1"/>
      <w:numFmt w:val="bullet"/>
      <w:lvlText w:val="•"/>
      <w:lvlJc w:val="left"/>
      <w:pPr>
        <w:ind w:left="2060" w:hanging="300"/>
      </w:pPr>
      <w:rPr>
        <w:rFonts w:hint="default"/>
      </w:rPr>
    </w:lvl>
    <w:lvl w:ilvl="3" w:tplc="40B6E8E8">
      <w:start w:val="1"/>
      <w:numFmt w:val="bullet"/>
      <w:lvlText w:val="•"/>
      <w:lvlJc w:val="left"/>
      <w:pPr>
        <w:ind w:left="2890" w:hanging="300"/>
      </w:pPr>
      <w:rPr>
        <w:rFonts w:hint="default"/>
      </w:rPr>
    </w:lvl>
    <w:lvl w:ilvl="4" w:tplc="88B4E158">
      <w:start w:val="1"/>
      <w:numFmt w:val="bullet"/>
      <w:lvlText w:val="•"/>
      <w:lvlJc w:val="left"/>
      <w:pPr>
        <w:ind w:left="3720" w:hanging="300"/>
      </w:pPr>
      <w:rPr>
        <w:rFonts w:hint="default"/>
      </w:rPr>
    </w:lvl>
    <w:lvl w:ilvl="5" w:tplc="7128A340">
      <w:start w:val="1"/>
      <w:numFmt w:val="bullet"/>
      <w:lvlText w:val="•"/>
      <w:lvlJc w:val="left"/>
      <w:pPr>
        <w:ind w:left="4550" w:hanging="300"/>
      </w:pPr>
      <w:rPr>
        <w:rFonts w:hint="default"/>
      </w:rPr>
    </w:lvl>
    <w:lvl w:ilvl="6" w:tplc="4EAA362A">
      <w:start w:val="1"/>
      <w:numFmt w:val="bullet"/>
      <w:lvlText w:val="•"/>
      <w:lvlJc w:val="left"/>
      <w:pPr>
        <w:ind w:left="5380" w:hanging="300"/>
      </w:pPr>
      <w:rPr>
        <w:rFonts w:hint="default"/>
      </w:rPr>
    </w:lvl>
    <w:lvl w:ilvl="7" w:tplc="44781B52">
      <w:start w:val="1"/>
      <w:numFmt w:val="bullet"/>
      <w:lvlText w:val="•"/>
      <w:lvlJc w:val="left"/>
      <w:pPr>
        <w:ind w:left="6210" w:hanging="300"/>
      </w:pPr>
      <w:rPr>
        <w:rFonts w:hint="default"/>
      </w:rPr>
    </w:lvl>
    <w:lvl w:ilvl="8" w:tplc="6630DDA0">
      <w:start w:val="1"/>
      <w:numFmt w:val="bullet"/>
      <w:lvlText w:val="•"/>
      <w:lvlJc w:val="left"/>
      <w:pPr>
        <w:ind w:left="7040" w:hanging="300"/>
      </w:pPr>
      <w:rPr>
        <w:rFonts w:hint="default"/>
      </w:rPr>
    </w:lvl>
  </w:abstractNum>
  <w:num w:numId="1" w16cid:durableId="579021994">
    <w:abstractNumId w:val="1"/>
  </w:num>
  <w:num w:numId="2" w16cid:durableId="1413117473">
    <w:abstractNumId w:val="4"/>
  </w:num>
  <w:num w:numId="3" w16cid:durableId="184288540">
    <w:abstractNumId w:val="0"/>
  </w:num>
  <w:num w:numId="4" w16cid:durableId="1953628654">
    <w:abstractNumId w:val="2"/>
  </w:num>
  <w:num w:numId="5" w16cid:durableId="1058937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A6"/>
    <w:rsid w:val="00487E94"/>
    <w:rsid w:val="004A4521"/>
    <w:rsid w:val="00664E34"/>
    <w:rsid w:val="00A554DC"/>
    <w:rsid w:val="00B85AA6"/>
    <w:rsid w:val="00D306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A262"/>
  <w15:docId w15:val="{27AA5159-03AD-435C-A0DE-89B3CF56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Ttulo1">
    <w:name w:val="heading 1"/>
    <w:basedOn w:val="Normal"/>
    <w:uiPriority w:val="9"/>
    <w:qFormat/>
    <w:pPr>
      <w:ind w:left="10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jc w:val="both"/>
    </w:pPr>
    <w:rPr>
      <w:sz w:val="24"/>
      <w:szCs w:val="24"/>
    </w:rPr>
  </w:style>
  <w:style w:type="paragraph" w:styleId="Prrafodelista">
    <w:name w:val="List Paragraph"/>
    <w:basedOn w:val="Normal"/>
    <w:uiPriority w:val="1"/>
    <w:qFormat/>
    <w:pPr>
      <w:spacing w:line="280" w:lineRule="exact"/>
      <w:ind w:left="401" w:hanging="300"/>
      <w:jc w:val="both"/>
    </w:pPr>
  </w:style>
  <w:style w:type="paragraph" w:customStyle="1" w:styleId="TableParagraph">
    <w:name w:val="Table Paragraph"/>
    <w:basedOn w:val="Normal"/>
    <w:uiPriority w:val="1"/>
    <w:qFormat/>
    <w:pPr>
      <w:spacing w:before="70"/>
      <w:ind w:left="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8869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1967</Words>
  <Characters>10822</Characters>
  <Application>Microsoft Office Word</Application>
  <DocSecurity>0</DocSecurity>
  <Lines>90</Lines>
  <Paragraphs>25</Paragraphs>
  <ScaleCrop>false</ScaleCrop>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camara de comercio magangue</dc:creator>
  <cp:lastModifiedBy>camara de comercio magangue</cp:lastModifiedBy>
  <cp:revision>3</cp:revision>
  <dcterms:created xsi:type="dcterms:W3CDTF">2025-02-24T19:14:00Z</dcterms:created>
  <dcterms:modified xsi:type="dcterms:W3CDTF">2025-02-24T20:02:00Z</dcterms:modified>
</cp:coreProperties>
</file>