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Пользовательское</w:t>
      </w:r>
      <w:r>
        <w:rPr>
          <w:spacing w:val="-7"/>
        </w:rPr>
        <w:t> </w:t>
      </w:r>
      <w:r>
        <w:rPr/>
        <w:t>соглашение</w:t>
      </w:r>
    </w:p>
    <w:p>
      <w:pPr>
        <w:pStyle w:val="BodyText"/>
        <w:spacing w:before="6"/>
        <w:ind w:left="0"/>
        <w:jc w:val="left"/>
        <w:rPr>
          <w:b/>
          <w:sz w:val="23"/>
        </w:rPr>
      </w:pPr>
    </w:p>
    <w:p>
      <w:pPr>
        <w:pStyle w:val="BodyText"/>
        <w:spacing w:before="0"/>
      </w:pPr>
      <w:r>
        <w:rPr/>
        <w:t>Настоящий</w:t>
      </w:r>
      <w:r>
        <w:rPr>
          <w:spacing w:val="32"/>
        </w:rPr>
        <w:t> </w:t>
      </w:r>
      <w:r>
        <w:rPr/>
        <w:t>документ</w:t>
      </w:r>
      <w:r>
        <w:rPr>
          <w:spacing w:val="37"/>
        </w:rPr>
        <w:t> </w:t>
      </w:r>
      <w:r>
        <w:rPr/>
        <w:t>«Пользовательское</w:t>
      </w:r>
      <w:r>
        <w:rPr>
          <w:spacing w:val="30"/>
        </w:rPr>
        <w:t> </w:t>
      </w:r>
      <w:r>
        <w:rPr/>
        <w:t>соглашение»</w:t>
      </w:r>
      <w:r>
        <w:rPr>
          <w:spacing w:val="25"/>
        </w:rPr>
        <w:t> </w:t>
      </w:r>
      <w:r>
        <w:rPr/>
        <w:t>представляет</w:t>
      </w:r>
      <w:r>
        <w:rPr>
          <w:spacing w:val="34"/>
        </w:rPr>
        <w:t> </w:t>
      </w:r>
      <w:r>
        <w:rPr/>
        <w:t>собой</w:t>
      </w:r>
      <w:r>
        <w:rPr>
          <w:spacing w:val="32"/>
        </w:rPr>
        <w:t> </w:t>
      </w:r>
      <w:r>
        <w:rPr/>
        <w:t>предложение</w:t>
      </w:r>
      <w:r>
        <w:rPr>
          <w:spacing w:val="31"/>
        </w:rPr>
        <w:t> </w:t>
      </w:r>
      <w:r>
        <w:rPr/>
        <w:t>ООО</w:t>
      </w:r>
    </w:p>
    <w:p>
      <w:pPr>
        <w:pStyle w:val="BodyText"/>
        <w:spacing w:before="0"/>
        <w:ind w:right="134"/>
      </w:pPr>
      <w:r>
        <w:rPr/>
        <w:t>«_</w:t>
      </w:r>
      <w:r>
        <w:rPr>
          <w:spacing w:val="1"/>
          <w:u w:val="single"/>
        </w:rPr>
        <w:t> </w:t>
      </w:r>
      <w:r>
        <w:rPr/>
        <w:t>»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«Администрация»),</w:t>
      </w:r>
      <w:r>
        <w:rPr>
          <w:spacing w:val="1"/>
        </w:rPr>
        <w:t> </w:t>
      </w:r>
      <w:r>
        <w:rPr/>
        <w:t>заключить</w:t>
      </w:r>
      <w:r>
        <w:rPr>
          <w:spacing w:val="1"/>
        </w:rPr>
        <w:t> </w:t>
      </w:r>
      <w:r>
        <w:rPr/>
        <w:t>договор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изложенных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Соглашения.</w:t>
      </w:r>
    </w:p>
    <w:p>
      <w:pPr>
        <w:pStyle w:val="BodyText"/>
        <w:spacing w:before="8"/>
        <w:ind w:lef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2438" w:val="left" w:leader="none"/>
        </w:tabs>
        <w:spacing w:line="240" w:lineRule="auto" w:before="1" w:after="0"/>
        <w:ind w:left="2437" w:right="0" w:hanging="241"/>
        <w:jc w:val="left"/>
      </w:pPr>
      <w:r>
        <w:rPr/>
        <w:t>Общие</w:t>
      </w:r>
      <w:r>
        <w:rPr>
          <w:spacing w:val="-5"/>
        </w:rPr>
        <w:t> </w:t>
      </w:r>
      <w:r>
        <w:rPr/>
        <w:t>положения</w:t>
      </w:r>
      <w:r>
        <w:rPr>
          <w:spacing w:val="-3"/>
        </w:rPr>
        <w:t> </w:t>
      </w:r>
      <w:r>
        <w:rPr/>
        <w:t>Пользовательского</w:t>
      </w:r>
      <w:r>
        <w:rPr>
          <w:spacing w:val="-3"/>
        </w:rPr>
        <w:t> </w:t>
      </w:r>
      <w:r>
        <w:rPr/>
        <w:t>соглашения</w:t>
      </w:r>
    </w:p>
    <w:p>
      <w:pPr>
        <w:pStyle w:val="BodyText"/>
        <w:spacing w:before="10"/>
        <w:ind w:left="0"/>
        <w:jc w:val="left"/>
        <w:rPr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</w:tabs>
        <w:spacing w:line="240" w:lineRule="auto" w:before="0" w:after="0"/>
        <w:ind w:left="133" w:right="137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настоящем</w:t>
      </w:r>
      <w:r>
        <w:rPr>
          <w:spacing w:val="1"/>
          <w:sz w:val="24"/>
        </w:rPr>
        <w:t> </w:t>
      </w:r>
      <w:r>
        <w:rPr>
          <w:sz w:val="24"/>
        </w:rPr>
        <w:t>документе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вытекающих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связанным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ним</w:t>
      </w:r>
      <w:r>
        <w:rPr>
          <w:spacing w:val="1"/>
          <w:sz w:val="24"/>
        </w:rPr>
        <w:t> </w:t>
      </w:r>
      <w:r>
        <w:rPr>
          <w:sz w:val="24"/>
        </w:rPr>
        <w:t>отношениях</w:t>
      </w:r>
      <w:r>
        <w:rPr>
          <w:spacing w:val="1"/>
          <w:sz w:val="24"/>
        </w:rPr>
        <w:t> </w:t>
      </w:r>
      <w:r>
        <w:rPr>
          <w:sz w:val="24"/>
        </w:rPr>
        <w:t>Сторон</w:t>
      </w:r>
      <w:r>
        <w:rPr>
          <w:spacing w:val="1"/>
          <w:sz w:val="24"/>
        </w:rPr>
        <w:t> </w:t>
      </w:r>
      <w:r>
        <w:rPr>
          <w:sz w:val="24"/>
        </w:rPr>
        <w:t>применяются</w:t>
      </w:r>
      <w:r>
        <w:rPr>
          <w:spacing w:val="-1"/>
          <w:sz w:val="24"/>
        </w:rPr>
        <w:t> </w:t>
      </w:r>
      <w:r>
        <w:rPr>
          <w:sz w:val="24"/>
        </w:rPr>
        <w:t>следующие</w:t>
      </w:r>
      <w:r>
        <w:rPr>
          <w:spacing w:val="-1"/>
          <w:sz w:val="24"/>
        </w:rPr>
        <w:t> </w:t>
      </w:r>
      <w:r>
        <w:rPr>
          <w:sz w:val="24"/>
        </w:rPr>
        <w:t>термины и определения:</w:t>
      </w:r>
    </w:p>
    <w:p>
      <w:pPr>
        <w:pStyle w:val="BodyText"/>
        <w:ind w:right="126"/>
      </w:pPr>
      <w:r>
        <w:rPr/>
        <w:t>а)</w:t>
      </w:r>
      <w:r>
        <w:rPr>
          <w:spacing w:val="1"/>
        </w:rPr>
        <w:t> </w:t>
      </w:r>
      <w:r>
        <w:rPr/>
        <w:t>Платформа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программно-аппаратные</w:t>
      </w:r>
      <w:r>
        <w:rPr>
          <w:spacing w:val="1"/>
        </w:rPr>
        <w:t> </w:t>
      </w:r>
      <w:r>
        <w:rPr/>
        <w:t>средства,</w:t>
      </w:r>
      <w:r>
        <w:rPr>
          <w:spacing w:val="1"/>
        </w:rPr>
        <w:t> </w:t>
      </w:r>
      <w:r>
        <w:rPr/>
        <w:t>интегрированные</w:t>
      </w:r>
      <w:r>
        <w:rPr>
          <w:spacing w:val="1"/>
        </w:rPr>
        <w:t> </w:t>
      </w:r>
      <w:r>
        <w:rPr/>
        <w:t>с</w:t>
      </w:r>
      <w:r>
        <w:rPr>
          <w:spacing w:val="61"/>
        </w:rPr>
        <w:t> </w:t>
      </w:r>
      <w:r>
        <w:rPr/>
        <w:t>Сайтом</w:t>
      </w:r>
      <w:r>
        <w:rPr>
          <w:spacing w:val="1"/>
        </w:rPr>
        <w:t> </w:t>
      </w:r>
      <w:r>
        <w:rPr/>
        <w:t>Администрации;</w:t>
      </w:r>
    </w:p>
    <w:p>
      <w:pPr>
        <w:pStyle w:val="BodyText"/>
        <w:ind w:right="126"/>
      </w:pPr>
      <w:r>
        <w:rPr/>
        <w:t>б)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дееспособное</w:t>
      </w:r>
      <w:r>
        <w:rPr>
          <w:spacing w:val="1"/>
        </w:rPr>
        <w:t> </w:t>
      </w:r>
      <w:r>
        <w:rPr/>
        <w:t>физическое</w:t>
      </w:r>
      <w:r>
        <w:rPr>
          <w:spacing w:val="1"/>
        </w:rPr>
        <w:t> </w:t>
      </w:r>
      <w:r>
        <w:rPr/>
        <w:t>лицо,</w:t>
      </w:r>
      <w:r>
        <w:rPr>
          <w:spacing w:val="1"/>
        </w:rPr>
        <w:t> </w:t>
      </w:r>
      <w:r>
        <w:rPr/>
        <w:t>присоединившееся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настоящему</w:t>
      </w:r>
      <w:r>
        <w:rPr>
          <w:spacing w:val="1"/>
        </w:rPr>
        <w:t> </w:t>
      </w:r>
      <w:r>
        <w:rPr/>
        <w:t>Соглашению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собственном</w:t>
      </w:r>
      <w:r>
        <w:rPr>
          <w:spacing w:val="1"/>
        </w:rPr>
        <w:t> </w:t>
      </w:r>
      <w:r>
        <w:rPr/>
        <w:t>интересе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выступающее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интересах</w:t>
      </w:r>
      <w:r>
        <w:rPr>
          <w:spacing w:val="1"/>
        </w:rPr>
        <w:t> </w:t>
      </w:r>
      <w:r>
        <w:rPr/>
        <w:t>представляемого</w:t>
      </w:r>
      <w:r>
        <w:rPr>
          <w:spacing w:val="-1"/>
        </w:rPr>
        <w:t> </w:t>
      </w:r>
      <w:r>
        <w:rPr/>
        <w:t>им</w:t>
      </w:r>
      <w:r>
        <w:rPr>
          <w:spacing w:val="-1"/>
        </w:rPr>
        <w:t> </w:t>
      </w:r>
      <w:r>
        <w:rPr/>
        <w:t>юридического лица.</w:t>
      </w:r>
    </w:p>
    <w:p>
      <w:pPr>
        <w:pStyle w:val="BodyText"/>
        <w:tabs>
          <w:tab w:pos="9127" w:val="left" w:leader="none"/>
        </w:tabs>
        <w:spacing w:before="121"/>
        <w:ind w:right="129"/>
      </w:pPr>
      <w:r>
        <w:rPr/>
        <w:t>в)</w:t>
      </w:r>
      <w:r>
        <w:rPr>
          <w:spacing w:val="41"/>
        </w:rPr>
        <w:t> </w:t>
      </w:r>
      <w:r>
        <w:rPr/>
        <w:t>Сайт</w:t>
      </w:r>
      <w:r>
        <w:rPr>
          <w:spacing w:val="43"/>
        </w:rPr>
        <w:t> </w:t>
      </w:r>
      <w:r>
        <w:rPr/>
        <w:t>Администрации/</w:t>
      </w:r>
      <w:r>
        <w:rPr>
          <w:spacing w:val="43"/>
        </w:rPr>
        <w:t> </w:t>
      </w:r>
      <w:r>
        <w:rPr/>
        <w:t>Сайт</w:t>
      </w:r>
      <w:r>
        <w:rPr>
          <w:spacing w:val="48"/>
        </w:rPr>
        <w:t> </w:t>
      </w:r>
      <w:r>
        <w:rPr/>
        <w:t>—</w:t>
      </w:r>
      <w:r>
        <w:rPr>
          <w:spacing w:val="43"/>
        </w:rPr>
        <w:t> </w:t>
      </w:r>
      <w:r>
        <w:rPr/>
        <w:t>интернет-сайты,</w:t>
      </w:r>
      <w:r>
        <w:rPr>
          <w:spacing w:val="42"/>
        </w:rPr>
        <w:t> </w:t>
      </w:r>
      <w:r>
        <w:rPr/>
        <w:t>размещенные</w:t>
      </w:r>
      <w:r>
        <w:rPr>
          <w:spacing w:val="41"/>
        </w:rPr>
        <w:t> </w:t>
      </w:r>
      <w:r>
        <w:rPr/>
        <w:t>в</w:t>
      </w:r>
      <w:r>
        <w:rPr>
          <w:spacing w:val="47"/>
        </w:rPr>
        <w:t> </w:t>
      </w:r>
      <w:r>
        <w:rPr/>
        <w:t>домене</w:t>
      </w:r>
      <w:r>
        <w:rPr>
          <w:u w:val="single"/>
        </w:rPr>
        <w:tab/>
      </w:r>
      <w:r>
        <w:rPr/>
        <w:t>.ru</w:t>
      </w:r>
      <w:r>
        <w:rPr>
          <w:spacing w:val="39"/>
        </w:rPr>
        <w:t> </w:t>
      </w:r>
      <w:r>
        <w:rPr/>
        <w:t>и</w:t>
      </w:r>
      <w:r>
        <w:rPr>
          <w:spacing w:val="40"/>
        </w:rPr>
        <w:t> </w:t>
      </w:r>
      <w:r>
        <w:rPr/>
        <w:t>его</w:t>
      </w:r>
      <w:r>
        <w:rPr>
          <w:spacing w:val="-58"/>
        </w:rPr>
        <w:t> </w:t>
      </w:r>
      <w:r>
        <w:rPr/>
        <w:t>поддоменах.</w:t>
      </w:r>
    </w:p>
    <w:p>
      <w:pPr>
        <w:pStyle w:val="BodyText"/>
        <w:ind w:right="131"/>
      </w:pPr>
      <w:r>
        <w:rPr/>
        <w:t>г) Сервис — комплекс услуг и лицензия, предоставляемые Пользователю с использованием</w:t>
      </w:r>
      <w:r>
        <w:rPr>
          <w:spacing w:val="1"/>
        </w:rPr>
        <w:t> </w:t>
      </w:r>
      <w:r>
        <w:rPr/>
        <w:t>Платформы.</w:t>
      </w:r>
    </w:p>
    <w:p>
      <w:pPr>
        <w:pStyle w:val="BodyText"/>
      </w:pPr>
      <w:r>
        <w:rPr/>
        <w:t>д)</w:t>
      </w:r>
      <w:r>
        <w:rPr>
          <w:spacing w:val="-2"/>
        </w:rPr>
        <w:t> </w:t>
      </w:r>
      <w:r>
        <w:rPr/>
        <w:t>Соглашение</w:t>
      </w:r>
      <w:r>
        <w:rPr>
          <w:spacing w:val="-3"/>
        </w:rPr>
        <w:t> </w:t>
      </w:r>
      <w:r>
        <w:rPr/>
        <w:t>—</w:t>
      </w:r>
      <w:r>
        <w:rPr>
          <w:spacing w:val="-2"/>
        </w:rPr>
        <w:t> </w:t>
      </w:r>
      <w:r>
        <w:rPr/>
        <w:t>настоящее</w:t>
      </w:r>
      <w:r>
        <w:rPr>
          <w:spacing w:val="-2"/>
        </w:rPr>
        <w:t> </w:t>
      </w:r>
      <w:r>
        <w:rPr/>
        <w:t>соглашение</w:t>
      </w:r>
      <w:r>
        <w:rPr>
          <w:spacing w:val="-3"/>
        </w:rPr>
        <w:t> </w:t>
      </w:r>
      <w:r>
        <w:rPr/>
        <w:t>со</w:t>
      </w:r>
      <w:r>
        <w:rPr>
          <w:spacing w:val="-2"/>
        </w:rPr>
        <w:t> </w:t>
      </w:r>
      <w:r>
        <w:rPr/>
        <w:t>всеми</w:t>
      </w:r>
      <w:r>
        <w:rPr>
          <w:spacing w:val="-2"/>
        </w:rPr>
        <w:t> </w:t>
      </w:r>
      <w:r>
        <w:rPr/>
        <w:t>дополнениями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изменениями.</w:t>
      </w:r>
    </w:p>
    <w:p>
      <w:pPr>
        <w:pStyle w:val="BodyText"/>
        <w:spacing w:before="10"/>
        <w:ind w:left="0"/>
        <w:jc w:val="lef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0" w:after="0"/>
        <w:ind w:left="133" w:right="138" w:firstLine="0"/>
        <w:jc w:val="both"/>
        <w:rPr>
          <w:sz w:val="24"/>
        </w:rPr>
      </w:pPr>
      <w:r>
        <w:rPr>
          <w:sz w:val="24"/>
        </w:rPr>
        <w:t>Использование</w:t>
      </w:r>
      <w:r>
        <w:rPr>
          <w:spacing w:val="1"/>
          <w:sz w:val="24"/>
        </w:rPr>
        <w:t> </w:t>
      </w:r>
      <w:r>
        <w:rPr>
          <w:sz w:val="24"/>
        </w:rPr>
        <w:t>вами</w:t>
      </w:r>
      <w:r>
        <w:rPr>
          <w:spacing w:val="1"/>
          <w:sz w:val="24"/>
        </w:rPr>
        <w:t> </w:t>
      </w:r>
      <w:r>
        <w:rPr>
          <w:sz w:val="24"/>
        </w:rPr>
        <w:t>Сервиса</w:t>
      </w:r>
      <w:r>
        <w:rPr>
          <w:spacing w:val="1"/>
          <w:sz w:val="24"/>
        </w:rPr>
        <w:t> </w:t>
      </w:r>
      <w:r>
        <w:rPr>
          <w:sz w:val="24"/>
        </w:rPr>
        <w:t>любым</w:t>
      </w:r>
      <w:r>
        <w:rPr>
          <w:spacing w:val="1"/>
          <w:sz w:val="24"/>
        </w:rPr>
        <w:t> </w:t>
      </w:r>
      <w:r>
        <w:rPr>
          <w:sz w:val="24"/>
        </w:rPr>
        <w:t>способом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любой</w:t>
      </w:r>
      <w:r>
        <w:rPr>
          <w:spacing w:val="1"/>
          <w:sz w:val="24"/>
        </w:rPr>
        <w:t> </w:t>
      </w:r>
      <w:r>
        <w:rPr>
          <w:sz w:val="24"/>
        </w:rPr>
        <w:t>форме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пределах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объявленных</w:t>
      </w:r>
      <w:r>
        <w:rPr>
          <w:spacing w:val="1"/>
          <w:sz w:val="24"/>
        </w:rPr>
        <w:t> </w:t>
      </w:r>
      <w:r>
        <w:rPr>
          <w:sz w:val="24"/>
        </w:rPr>
        <w:t>функциональных</w:t>
      </w:r>
      <w:r>
        <w:rPr>
          <w:spacing w:val="2"/>
          <w:sz w:val="24"/>
        </w:rPr>
        <w:t> </w:t>
      </w:r>
      <w:r>
        <w:rPr>
          <w:sz w:val="24"/>
        </w:rPr>
        <w:t>возможностей,</w:t>
      </w:r>
      <w:r>
        <w:rPr>
          <w:spacing w:val="-3"/>
          <w:sz w:val="24"/>
        </w:rPr>
        <w:t> </w:t>
      </w:r>
      <w:r>
        <w:rPr>
          <w:sz w:val="24"/>
        </w:rPr>
        <w:t>включая:</w:t>
      </w:r>
    </w:p>
    <w:p>
      <w:pPr>
        <w:pStyle w:val="ListParagraph"/>
        <w:numPr>
          <w:ilvl w:val="2"/>
          <w:numId w:val="2"/>
        </w:numPr>
        <w:tabs>
          <w:tab w:pos="842" w:val="left" w:leader="none"/>
        </w:tabs>
        <w:spacing w:line="240" w:lineRule="auto" w:before="122" w:after="0"/>
        <w:ind w:left="841" w:right="0" w:hanging="349"/>
        <w:jc w:val="both"/>
        <w:rPr>
          <w:sz w:val="24"/>
        </w:rPr>
      </w:pPr>
      <w:r>
        <w:rPr>
          <w:sz w:val="24"/>
        </w:rPr>
        <w:t>просмотр</w:t>
      </w:r>
      <w:r>
        <w:rPr>
          <w:spacing w:val="-3"/>
          <w:sz w:val="24"/>
        </w:rPr>
        <w:t> </w:t>
      </w:r>
      <w:r>
        <w:rPr>
          <w:sz w:val="24"/>
        </w:rPr>
        <w:t>размещенных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Сайте</w:t>
      </w:r>
      <w:r>
        <w:rPr>
          <w:spacing w:val="-3"/>
          <w:sz w:val="24"/>
        </w:rPr>
        <w:t> </w:t>
      </w:r>
      <w:r>
        <w:rPr>
          <w:sz w:val="24"/>
        </w:rPr>
        <w:t>материалов;</w:t>
      </w:r>
    </w:p>
    <w:p>
      <w:pPr>
        <w:pStyle w:val="ListParagraph"/>
        <w:numPr>
          <w:ilvl w:val="2"/>
          <w:numId w:val="2"/>
        </w:numPr>
        <w:tabs>
          <w:tab w:pos="842" w:val="left" w:leader="none"/>
        </w:tabs>
        <w:spacing w:line="240" w:lineRule="auto" w:before="119" w:after="0"/>
        <w:ind w:left="841" w:right="0" w:hanging="349"/>
        <w:jc w:val="both"/>
        <w:rPr>
          <w:sz w:val="24"/>
        </w:rPr>
      </w:pPr>
      <w:r>
        <w:rPr>
          <w:sz w:val="24"/>
        </w:rPr>
        <w:t>регистрация</w:t>
      </w:r>
      <w:r>
        <w:rPr>
          <w:spacing w:val="-4"/>
          <w:sz w:val="24"/>
        </w:rPr>
        <w:t> </w:t>
      </w:r>
      <w:r>
        <w:rPr>
          <w:sz w:val="24"/>
        </w:rPr>
        <w:t>и/или</w:t>
      </w:r>
      <w:r>
        <w:rPr>
          <w:spacing w:val="-2"/>
          <w:sz w:val="24"/>
        </w:rPr>
        <w:t> </w:t>
      </w:r>
      <w:r>
        <w:rPr>
          <w:sz w:val="24"/>
        </w:rPr>
        <w:t>авторизация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Сайте;</w:t>
      </w:r>
    </w:p>
    <w:p>
      <w:pPr>
        <w:pStyle w:val="ListParagraph"/>
        <w:numPr>
          <w:ilvl w:val="2"/>
          <w:numId w:val="2"/>
        </w:numPr>
        <w:tabs>
          <w:tab w:pos="842" w:val="left" w:leader="none"/>
        </w:tabs>
        <w:spacing w:line="237" w:lineRule="auto" w:before="124" w:after="0"/>
        <w:ind w:left="853" w:right="124" w:hanging="360"/>
        <w:jc w:val="both"/>
        <w:rPr>
          <w:sz w:val="24"/>
        </w:rPr>
      </w:pPr>
      <w:r>
        <w:rPr>
          <w:sz w:val="24"/>
        </w:rPr>
        <w:t>размещение или отображение на Сайте любых материалов, включая но не ограничиваясь</w:t>
      </w:r>
      <w:r>
        <w:rPr>
          <w:spacing w:val="-57"/>
          <w:sz w:val="24"/>
        </w:rPr>
        <w:t> </w:t>
      </w:r>
      <w:r>
        <w:rPr>
          <w:sz w:val="24"/>
        </w:rPr>
        <w:t>такими</w:t>
      </w:r>
      <w:r>
        <w:rPr>
          <w:spacing w:val="1"/>
          <w:sz w:val="24"/>
        </w:rPr>
        <w:t> </w:t>
      </w:r>
      <w:r>
        <w:rPr>
          <w:sz w:val="24"/>
        </w:rPr>
        <w:t>как:</w:t>
      </w:r>
      <w:r>
        <w:rPr>
          <w:spacing w:val="1"/>
          <w:sz w:val="24"/>
        </w:rPr>
        <w:t> </w:t>
      </w:r>
      <w:r>
        <w:rPr>
          <w:sz w:val="24"/>
        </w:rPr>
        <w:t>тексты,</w:t>
      </w:r>
      <w:r>
        <w:rPr>
          <w:spacing w:val="1"/>
          <w:sz w:val="24"/>
        </w:rPr>
        <w:t> </w:t>
      </w:r>
      <w:r>
        <w:rPr>
          <w:sz w:val="24"/>
        </w:rPr>
        <w:t>гипертекстовые</w:t>
      </w:r>
      <w:r>
        <w:rPr>
          <w:spacing w:val="1"/>
          <w:sz w:val="24"/>
        </w:rPr>
        <w:t> </w:t>
      </w:r>
      <w:r>
        <w:rPr>
          <w:sz w:val="24"/>
        </w:rPr>
        <w:t>ссылки,</w:t>
      </w:r>
      <w:r>
        <w:rPr>
          <w:spacing w:val="1"/>
          <w:sz w:val="24"/>
        </w:rPr>
        <w:t> </w:t>
      </w:r>
      <w:r>
        <w:rPr>
          <w:sz w:val="24"/>
        </w:rPr>
        <w:t>изображения,</w:t>
      </w:r>
      <w:r>
        <w:rPr>
          <w:spacing w:val="1"/>
          <w:sz w:val="24"/>
        </w:rPr>
        <w:t> </w:t>
      </w:r>
      <w:r>
        <w:rPr>
          <w:sz w:val="24"/>
        </w:rPr>
        <w:t>аудио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видео-</w:t>
      </w:r>
      <w:r>
        <w:rPr>
          <w:spacing w:val="1"/>
          <w:sz w:val="24"/>
        </w:rPr>
        <w:t> </w:t>
      </w:r>
      <w:r>
        <w:rPr>
          <w:sz w:val="24"/>
        </w:rPr>
        <w:t>файлы,</w:t>
      </w:r>
      <w:r>
        <w:rPr>
          <w:spacing w:val="1"/>
          <w:sz w:val="24"/>
        </w:rPr>
        <w:t> </w:t>
      </w:r>
      <w:r>
        <w:rPr>
          <w:sz w:val="24"/>
        </w:rPr>
        <w:t>сведения</w:t>
      </w:r>
      <w:r>
        <w:rPr>
          <w:spacing w:val="-1"/>
          <w:sz w:val="24"/>
        </w:rPr>
        <w:t> </w:t>
      </w:r>
      <w:r>
        <w:rPr>
          <w:sz w:val="24"/>
        </w:rPr>
        <w:t>и/или</w:t>
      </w:r>
      <w:r>
        <w:rPr>
          <w:spacing w:val="-2"/>
          <w:sz w:val="24"/>
        </w:rPr>
        <w:t> </w:t>
      </w:r>
      <w:r>
        <w:rPr>
          <w:sz w:val="24"/>
        </w:rPr>
        <w:t>иная информация;</w:t>
      </w:r>
    </w:p>
    <w:p>
      <w:pPr>
        <w:pStyle w:val="BodyText"/>
        <w:spacing w:before="122"/>
        <w:ind w:right="135"/>
      </w:pPr>
      <w:r>
        <w:rPr/>
        <w:t>создает договор на условиях настоящего Соглашения в соответствии с положениями ст.437 и</w:t>
      </w:r>
      <w:r>
        <w:rPr>
          <w:spacing w:val="1"/>
        </w:rPr>
        <w:t> </w:t>
      </w:r>
      <w:r>
        <w:rPr/>
        <w:t>438</w:t>
      </w:r>
      <w:r>
        <w:rPr>
          <w:spacing w:val="-1"/>
        </w:rPr>
        <w:t> </w:t>
      </w:r>
      <w:r>
        <w:rPr/>
        <w:t>Гражданского кодекса</w:t>
      </w:r>
      <w:r>
        <w:rPr>
          <w:spacing w:val="-1"/>
        </w:rPr>
        <w:t> </w:t>
      </w:r>
      <w:r>
        <w:rPr/>
        <w:t>Российской Федерации.</w:t>
      </w:r>
    </w:p>
    <w:p>
      <w:pPr>
        <w:pStyle w:val="BodyText"/>
        <w:spacing w:before="10"/>
        <w:ind w:left="0"/>
        <w:jc w:val="lef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61" w:val="left" w:leader="none"/>
        </w:tabs>
        <w:spacing w:line="240" w:lineRule="auto" w:before="0" w:after="0"/>
        <w:ind w:left="133" w:right="127" w:firstLine="0"/>
        <w:jc w:val="both"/>
        <w:rPr>
          <w:sz w:val="24"/>
        </w:rPr>
      </w:pPr>
      <w:r>
        <w:rPr>
          <w:sz w:val="24"/>
        </w:rPr>
        <w:t>Воспользовавшись любой из указанных выше возможностей по использованию Сервиса вы</w:t>
      </w:r>
      <w:r>
        <w:rPr>
          <w:spacing w:val="1"/>
          <w:sz w:val="24"/>
        </w:rPr>
        <w:t> </w:t>
      </w:r>
      <w:r>
        <w:rPr>
          <w:sz w:val="24"/>
        </w:rPr>
        <w:t>подтверждаете,</w:t>
      </w:r>
      <w:r>
        <w:rPr>
          <w:spacing w:val="-1"/>
          <w:sz w:val="24"/>
        </w:rPr>
        <w:t> </w:t>
      </w:r>
      <w:r>
        <w:rPr>
          <w:sz w:val="24"/>
        </w:rPr>
        <w:t>что:</w:t>
      </w:r>
    </w:p>
    <w:p>
      <w:pPr>
        <w:pStyle w:val="BodyText"/>
        <w:spacing w:before="121"/>
        <w:ind w:right="127"/>
      </w:pPr>
      <w:r>
        <w:rPr/>
        <w:t>а)</w:t>
      </w:r>
      <w:r>
        <w:rPr>
          <w:spacing w:val="1"/>
        </w:rPr>
        <w:t> </w:t>
      </w:r>
      <w:r>
        <w:rPr/>
        <w:t>Ознакомились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настоящего</w:t>
      </w:r>
      <w:r>
        <w:rPr>
          <w:spacing w:val="1"/>
        </w:rPr>
        <w:t> </w:t>
      </w:r>
      <w:r>
        <w:rPr/>
        <w:t>Соглашения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полном</w:t>
      </w:r>
      <w:r>
        <w:rPr>
          <w:spacing w:val="1"/>
        </w:rPr>
        <w:t> </w:t>
      </w:r>
      <w:r>
        <w:rPr/>
        <w:t>объеме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Сервиса.</w:t>
      </w:r>
    </w:p>
    <w:p>
      <w:pPr>
        <w:pStyle w:val="BodyText"/>
        <w:ind w:right="126"/>
      </w:pPr>
      <w:r>
        <w:rPr/>
        <w:t>б) Принимаете все условия настоящего Соглашения в полном объеме без каких-либо изъятий и</w:t>
      </w:r>
      <w:r>
        <w:rPr>
          <w:spacing w:val="1"/>
        </w:rPr>
        <w:t> </w:t>
      </w:r>
      <w:r>
        <w:rPr/>
        <w:t>ограничений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вашей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обязуетесь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соблюдать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прекратить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Сервиса. Если вы не согласны с условиями настоящего Соглашения или не имеете права на</w:t>
      </w:r>
      <w:r>
        <w:rPr>
          <w:spacing w:val="1"/>
        </w:rPr>
        <w:t> </w:t>
      </w:r>
      <w:r>
        <w:rPr/>
        <w:t>заключение</w:t>
      </w:r>
      <w:r>
        <w:rPr>
          <w:spacing w:val="1"/>
        </w:rPr>
        <w:t> </w:t>
      </w:r>
      <w:r>
        <w:rPr/>
        <w:t>договора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основе,</w:t>
      </w:r>
      <w:r>
        <w:rPr>
          <w:spacing w:val="1"/>
        </w:rPr>
        <w:t> </w:t>
      </w:r>
      <w:r>
        <w:rPr/>
        <w:t>вам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незамедлительно</w:t>
      </w:r>
      <w:r>
        <w:rPr>
          <w:spacing w:val="1"/>
        </w:rPr>
        <w:t> </w:t>
      </w:r>
      <w:r>
        <w:rPr/>
        <w:t>прекратить</w:t>
      </w:r>
      <w:r>
        <w:rPr>
          <w:spacing w:val="1"/>
        </w:rPr>
        <w:t> </w:t>
      </w:r>
      <w:r>
        <w:rPr/>
        <w:t>любое</w:t>
      </w:r>
      <w:r>
        <w:rPr>
          <w:spacing w:val="1"/>
        </w:rPr>
        <w:t> </w:t>
      </w:r>
      <w:r>
        <w:rPr/>
        <w:t>использование</w:t>
      </w:r>
      <w:r>
        <w:rPr>
          <w:spacing w:val="-2"/>
        </w:rPr>
        <w:t> </w:t>
      </w:r>
      <w:r>
        <w:rPr/>
        <w:t>Сервиса.</w:t>
      </w:r>
    </w:p>
    <w:p>
      <w:pPr>
        <w:pStyle w:val="BodyText"/>
        <w:ind w:right="129"/>
      </w:pPr>
      <w:r>
        <w:rPr/>
        <w:t>в) Соглашение (в том числе любая из его частей) может быть изменено Администрацией без</w:t>
      </w:r>
      <w:r>
        <w:rPr>
          <w:spacing w:val="1"/>
        </w:rPr>
        <w:t> </w:t>
      </w:r>
      <w:r>
        <w:rPr/>
        <w:t>какого-либо специального уведомления. Новая редакция Соглашения вступает в силу с момента</w:t>
      </w:r>
      <w:r>
        <w:rPr>
          <w:spacing w:val="-57"/>
        </w:rPr>
        <w:t> </w:t>
      </w:r>
      <w:r>
        <w:rPr/>
        <w:t>ее размещения на Сайте Администрации либо доведения до сведения Пользователя в иной</w:t>
      </w:r>
      <w:r>
        <w:rPr>
          <w:spacing w:val="1"/>
        </w:rPr>
        <w:t> </w:t>
      </w:r>
      <w:r>
        <w:rPr/>
        <w:t>удобной</w:t>
      </w:r>
      <w:r>
        <w:rPr>
          <w:spacing w:val="-1"/>
        </w:rPr>
        <w:t> </w:t>
      </w:r>
      <w:r>
        <w:rPr/>
        <w:t>форме, если иное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предусмотрено новой</w:t>
      </w:r>
      <w:r>
        <w:rPr>
          <w:spacing w:val="-1"/>
        </w:rPr>
        <w:t> </w:t>
      </w:r>
      <w:r>
        <w:rPr/>
        <w:t>редакцией Соглашения.</w:t>
      </w:r>
    </w:p>
    <w:p>
      <w:pPr>
        <w:pStyle w:val="BodyText"/>
        <w:spacing w:before="8"/>
        <w:ind w:lef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3077" w:val="left" w:leader="none"/>
        </w:tabs>
        <w:spacing w:line="240" w:lineRule="auto" w:before="1" w:after="0"/>
        <w:ind w:left="3076" w:right="0" w:hanging="241"/>
        <w:jc w:val="left"/>
      </w:pPr>
      <w:r>
        <w:rPr/>
        <w:t>Общие</w:t>
      </w:r>
      <w:r>
        <w:rPr>
          <w:spacing w:val="-3"/>
        </w:rPr>
        <w:t> </w:t>
      </w:r>
      <w:r>
        <w:rPr/>
        <w:t>условия</w:t>
      </w:r>
      <w:r>
        <w:rPr>
          <w:spacing w:val="-3"/>
        </w:rPr>
        <w:t> </w:t>
      </w:r>
      <w:r>
        <w:rPr/>
        <w:t>пользования</w:t>
      </w:r>
      <w:r>
        <w:rPr>
          <w:spacing w:val="-2"/>
        </w:rPr>
        <w:t> </w:t>
      </w:r>
      <w:r>
        <w:rPr/>
        <w:t>Сервисом</w:t>
      </w:r>
    </w:p>
    <w:p>
      <w:pPr>
        <w:spacing w:after="0" w:line="240" w:lineRule="auto"/>
        <w:jc w:val="left"/>
        <w:sectPr>
          <w:type w:val="continuous"/>
          <w:pgSz w:w="11910" w:h="16840"/>
          <w:pgMar w:top="480" w:bottom="280" w:left="1000" w:right="720"/>
        </w:sectPr>
      </w:pPr>
    </w:p>
    <w:p>
      <w:pPr>
        <w:pStyle w:val="ListParagraph"/>
        <w:numPr>
          <w:ilvl w:val="1"/>
          <w:numId w:val="3"/>
        </w:numPr>
        <w:tabs>
          <w:tab w:pos="695" w:val="left" w:leader="none"/>
        </w:tabs>
        <w:spacing w:line="240" w:lineRule="auto" w:before="60" w:after="0"/>
        <w:ind w:left="133" w:right="133" w:firstLine="0"/>
        <w:jc w:val="both"/>
        <w:rPr>
          <w:sz w:val="24"/>
        </w:rPr>
      </w:pPr>
      <w:r>
        <w:rPr>
          <w:sz w:val="24"/>
        </w:rPr>
        <w:t>Использование</w:t>
      </w:r>
      <w:r>
        <w:rPr>
          <w:spacing w:val="1"/>
          <w:sz w:val="24"/>
        </w:rPr>
        <w:t> </w:t>
      </w:r>
      <w:r>
        <w:rPr>
          <w:sz w:val="24"/>
        </w:rPr>
        <w:t>функциональных</w:t>
      </w:r>
      <w:r>
        <w:rPr>
          <w:spacing w:val="1"/>
          <w:sz w:val="24"/>
        </w:rPr>
        <w:t> </w:t>
      </w:r>
      <w:r>
        <w:rPr>
          <w:sz w:val="24"/>
        </w:rPr>
        <w:t>возможностей</w:t>
      </w:r>
      <w:r>
        <w:rPr>
          <w:spacing w:val="1"/>
          <w:sz w:val="24"/>
        </w:rPr>
        <w:t> </w:t>
      </w:r>
      <w:r>
        <w:rPr>
          <w:sz w:val="24"/>
        </w:rPr>
        <w:t>Сервиса</w:t>
      </w:r>
      <w:r>
        <w:rPr>
          <w:spacing w:val="1"/>
          <w:sz w:val="24"/>
        </w:rPr>
        <w:t> </w:t>
      </w:r>
      <w:r>
        <w:rPr>
          <w:sz w:val="24"/>
        </w:rPr>
        <w:t>допускается</w:t>
      </w:r>
      <w:r>
        <w:rPr>
          <w:spacing w:val="1"/>
          <w:sz w:val="24"/>
        </w:rPr>
        <w:t> </w:t>
      </w:r>
      <w:r>
        <w:rPr>
          <w:sz w:val="24"/>
        </w:rPr>
        <w:t>только</w:t>
      </w:r>
      <w:r>
        <w:rPr>
          <w:spacing w:val="1"/>
          <w:sz w:val="24"/>
        </w:rPr>
        <w:t> </w:t>
      </w:r>
      <w:r>
        <w:rPr>
          <w:sz w:val="24"/>
        </w:rPr>
        <w:t>после</w:t>
      </w:r>
      <w:r>
        <w:rPr>
          <w:spacing w:val="1"/>
          <w:sz w:val="24"/>
        </w:rPr>
        <w:t> </w:t>
      </w:r>
      <w:r>
        <w:rPr>
          <w:sz w:val="24"/>
        </w:rPr>
        <w:t>прохождения</w:t>
      </w:r>
      <w:r>
        <w:rPr>
          <w:spacing w:val="1"/>
          <w:sz w:val="24"/>
        </w:rPr>
        <w:t> </w:t>
      </w:r>
      <w:r>
        <w:rPr>
          <w:sz w:val="24"/>
        </w:rPr>
        <w:t>Пользователем</w:t>
      </w:r>
      <w:r>
        <w:rPr>
          <w:spacing w:val="1"/>
          <w:sz w:val="24"/>
        </w:rPr>
        <w:t> </w:t>
      </w:r>
      <w:r>
        <w:rPr>
          <w:sz w:val="24"/>
        </w:rPr>
        <w:t>регистрации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авторизации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Сайте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установленной</w:t>
      </w:r>
      <w:r>
        <w:rPr>
          <w:spacing w:val="-1"/>
          <w:sz w:val="24"/>
        </w:rPr>
        <w:t> </w:t>
      </w:r>
      <w:r>
        <w:rPr>
          <w:sz w:val="24"/>
        </w:rPr>
        <w:t>Администрацией процедурой.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</w:tabs>
        <w:spacing w:line="240" w:lineRule="auto" w:before="120" w:after="0"/>
        <w:ind w:left="133" w:right="137" w:firstLine="0"/>
        <w:jc w:val="both"/>
        <w:rPr>
          <w:sz w:val="24"/>
        </w:rPr>
      </w:pPr>
      <w:r>
        <w:rPr>
          <w:sz w:val="24"/>
        </w:rPr>
        <w:t>Технические, организационные и коммерческие</w:t>
      </w:r>
      <w:r>
        <w:rPr>
          <w:spacing w:val="1"/>
          <w:sz w:val="24"/>
        </w:rPr>
        <w:t> </w:t>
      </w:r>
      <w:r>
        <w:rPr>
          <w:sz w:val="24"/>
        </w:rPr>
        <w:t>условия использования Сервиса, в том</w:t>
      </w:r>
      <w:r>
        <w:rPr>
          <w:spacing w:val="1"/>
          <w:sz w:val="24"/>
        </w:rPr>
        <w:t> </w:t>
      </w:r>
      <w:r>
        <w:rPr>
          <w:sz w:val="24"/>
        </w:rPr>
        <w:t>числе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функциональных</w:t>
      </w:r>
      <w:r>
        <w:rPr>
          <w:spacing w:val="1"/>
          <w:sz w:val="24"/>
        </w:rPr>
        <w:t> </w:t>
      </w:r>
      <w:r>
        <w:rPr>
          <w:sz w:val="24"/>
        </w:rPr>
        <w:t>возможностей</w:t>
      </w:r>
      <w:r>
        <w:rPr>
          <w:spacing w:val="1"/>
          <w:sz w:val="24"/>
        </w:rPr>
        <w:t> </w:t>
      </w:r>
      <w:r>
        <w:rPr>
          <w:sz w:val="24"/>
        </w:rPr>
        <w:t>доводятся</w:t>
      </w:r>
      <w:r>
        <w:rPr>
          <w:spacing w:val="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z w:val="24"/>
        </w:rPr>
        <w:t>сведения</w:t>
      </w:r>
      <w:r>
        <w:rPr>
          <w:spacing w:val="1"/>
          <w:sz w:val="24"/>
        </w:rPr>
        <w:t> </w:t>
      </w:r>
      <w:r>
        <w:rPr>
          <w:sz w:val="24"/>
        </w:rPr>
        <w:t>Пользователей</w:t>
      </w:r>
      <w:r>
        <w:rPr>
          <w:spacing w:val="1"/>
          <w:sz w:val="24"/>
        </w:rPr>
        <w:t> </w:t>
      </w:r>
      <w:r>
        <w:rPr>
          <w:sz w:val="24"/>
        </w:rPr>
        <w:t>путем</w:t>
      </w:r>
      <w:r>
        <w:rPr>
          <w:spacing w:val="1"/>
          <w:sz w:val="24"/>
        </w:rPr>
        <w:t> </w:t>
      </w:r>
      <w:r>
        <w:rPr>
          <w:sz w:val="24"/>
        </w:rPr>
        <w:t>отдельного</w:t>
      </w:r>
      <w:r>
        <w:rPr>
          <w:spacing w:val="-1"/>
          <w:sz w:val="24"/>
        </w:rPr>
        <w:t> </w:t>
      </w:r>
      <w:r>
        <w:rPr>
          <w:sz w:val="24"/>
        </w:rPr>
        <w:t>размещения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Сайте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3"/>
          <w:sz w:val="24"/>
        </w:rPr>
        <w:t> </w:t>
      </w:r>
      <w:r>
        <w:rPr>
          <w:sz w:val="24"/>
        </w:rPr>
        <w:t>путем</w:t>
      </w:r>
      <w:r>
        <w:rPr>
          <w:spacing w:val="-1"/>
          <w:sz w:val="24"/>
        </w:rPr>
        <w:t> </w:t>
      </w:r>
      <w:r>
        <w:rPr>
          <w:sz w:val="24"/>
        </w:rPr>
        <w:t>нотификации Пользователей.</w:t>
      </w:r>
    </w:p>
    <w:p>
      <w:pPr>
        <w:pStyle w:val="ListParagraph"/>
        <w:numPr>
          <w:ilvl w:val="1"/>
          <w:numId w:val="3"/>
        </w:numPr>
        <w:tabs>
          <w:tab w:pos="678" w:val="left" w:leader="none"/>
        </w:tabs>
        <w:spacing w:line="240" w:lineRule="auto" w:before="120" w:after="0"/>
        <w:ind w:left="133" w:right="134" w:firstLine="0"/>
        <w:jc w:val="both"/>
        <w:rPr>
          <w:sz w:val="24"/>
        </w:rPr>
      </w:pPr>
      <w:r>
        <w:rPr>
          <w:sz w:val="24"/>
        </w:rPr>
        <w:t>Выбранные</w:t>
      </w:r>
      <w:r>
        <w:rPr>
          <w:spacing w:val="1"/>
          <w:sz w:val="24"/>
        </w:rPr>
        <w:t> </w:t>
      </w:r>
      <w:r>
        <w:rPr>
          <w:sz w:val="24"/>
        </w:rPr>
        <w:t>Пользователем</w:t>
      </w:r>
      <w:r>
        <w:rPr>
          <w:spacing w:val="1"/>
          <w:sz w:val="24"/>
        </w:rPr>
        <w:t> </w:t>
      </w:r>
      <w:r>
        <w:rPr>
          <w:sz w:val="24"/>
        </w:rPr>
        <w:t>логин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пароль</w:t>
      </w:r>
      <w:r>
        <w:rPr>
          <w:spacing w:val="1"/>
          <w:sz w:val="24"/>
        </w:rPr>
        <w:t> </w:t>
      </w:r>
      <w:r>
        <w:rPr>
          <w:sz w:val="24"/>
        </w:rPr>
        <w:t>являются</w:t>
      </w:r>
      <w:r>
        <w:rPr>
          <w:spacing w:val="1"/>
          <w:sz w:val="24"/>
        </w:rPr>
        <w:t> </w:t>
      </w:r>
      <w:r>
        <w:rPr>
          <w:sz w:val="24"/>
        </w:rPr>
        <w:t>необходимой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достаточной</w:t>
      </w:r>
      <w:r>
        <w:rPr>
          <w:spacing w:val="-57"/>
          <w:sz w:val="24"/>
        </w:rPr>
        <w:t> </w:t>
      </w:r>
      <w:r>
        <w:rPr>
          <w:sz w:val="24"/>
        </w:rPr>
        <w:t>информацией для доступа Пользователя на Сайт. Пользователь не имеет права передавать свои</w:t>
      </w:r>
      <w:r>
        <w:rPr>
          <w:spacing w:val="1"/>
          <w:sz w:val="24"/>
        </w:rPr>
        <w:t> </w:t>
      </w:r>
      <w:r>
        <w:rPr>
          <w:sz w:val="24"/>
        </w:rPr>
        <w:t>логин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пароль</w:t>
      </w:r>
      <w:r>
        <w:rPr>
          <w:spacing w:val="1"/>
          <w:sz w:val="24"/>
        </w:rPr>
        <w:t> </w:t>
      </w:r>
      <w:r>
        <w:rPr>
          <w:sz w:val="24"/>
        </w:rPr>
        <w:t>третьим</w:t>
      </w:r>
      <w:r>
        <w:rPr>
          <w:spacing w:val="1"/>
          <w:sz w:val="24"/>
        </w:rPr>
        <w:t> </w:t>
      </w:r>
      <w:r>
        <w:rPr>
          <w:sz w:val="24"/>
        </w:rPr>
        <w:t>лицам,</w:t>
      </w:r>
      <w:r>
        <w:rPr>
          <w:spacing w:val="1"/>
          <w:sz w:val="24"/>
        </w:rPr>
        <w:t> </w:t>
      </w:r>
      <w:r>
        <w:rPr>
          <w:sz w:val="24"/>
        </w:rPr>
        <w:t>несет</w:t>
      </w:r>
      <w:r>
        <w:rPr>
          <w:spacing w:val="1"/>
          <w:sz w:val="24"/>
        </w:rPr>
        <w:t> </w:t>
      </w:r>
      <w:r>
        <w:rPr>
          <w:sz w:val="24"/>
        </w:rPr>
        <w:t>полную</w:t>
      </w:r>
      <w:r>
        <w:rPr>
          <w:spacing w:val="1"/>
          <w:sz w:val="24"/>
        </w:rPr>
        <w:t> </w:t>
      </w:r>
      <w:r>
        <w:rPr>
          <w:sz w:val="24"/>
        </w:rPr>
        <w:t>ответственность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сохранность,</w:t>
      </w:r>
      <w:r>
        <w:rPr>
          <w:spacing w:val="1"/>
          <w:sz w:val="24"/>
        </w:rPr>
        <w:t> </w:t>
      </w:r>
      <w:r>
        <w:rPr>
          <w:sz w:val="24"/>
        </w:rPr>
        <w:t>самостоятельно</w:t>
      </w:r>
      <w:r>
        <w:rPr>
          <w:spacing w:val="-1"/>
          <w:sz w:val="24"/>
        </w:rPr>
        <w:t> </w:t>
      </w:r>
      <w:r>
        <w:rPr>
          <w:sz w:val="24"/>
        </w:rPr>
        <w:t>выбирая способ их</w:t>
      </w:r>
      <w:r>
        <w:rPr>
          <w:spacing w:val="-1"/>
          <w:sz w:val="24"/>
        </w:rPr>
        <w:t> </w:t>
      </w:r>
      <w:r>
        <w:rPr>
          <w:sz w:val="24"/>
        </w:rPr>
        <w:t>хранения.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8"/>
        <w:ind w:left="0"/>
        <w:jc w:val="left"/>
        <w:rPr>
          <w:sz w:val="11"/>
        </w:rPr>
      </w:pPr>
      <w:r>
        <w:rPr/>
        <w:pict>
          <v:group style="position:absolute;margin-left:55.223999pt;margin-top:8.674463pt;width:499.1pt;height:205.3pt;mso-position-horizontal-relative:page;mso-position-vertical-relative:paragraph;z-index:-15728640;mso-wrap-distance-left:0;mso-wrap-distance-right:0" coordorigin="1104,173" coordsize="9982,4106">
            <v:rect style="position:absolute;left:1104;top:174;width:9982;height:1921" filled="true" fillcolor="#3b8bcf" stroked="false">
              <v:fill type="solid"/>
            </v:rect>
            <v:shape style="position:absolute;left:5134;top:173;width:1920;height:1920" type="#_x0000_t75" stroked="false">
              <v:imagedata r:id="rId5" o:title=""/>
            </v:shape>
            <v:shape style="position:absolute;left:1104;top:2094;width:9982;height:2184" coordorigin="1104,2095" coordsize="9982,2184" path="m11086,2095l1104,2095,1104,2455,1104,2815,1104,4279,11086,4279,11086,2455,11086,2095xe" filled="true" fillcolor="#3b8bc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04;top:174;width:9982;height:41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46"/>
                      <w:ind w:left="1524" w:right="1524" w:firstLine="0"/>
                      <w:jc w:val="center"/>
                      <w:rPr>
                        <w:rFonts w:ascii="Microsoft Sans Serif" w:hAnsi="Microsoft Sans Serif"/>
                        <w:sz w:val="27"/>
                      </w:rPr>
                    </w:pPr>
                    <w:hyperlink r:id="rId6">
                      <w:r>
                        <w:rPr>
                          <w:rFonts w:ascii="Microsoft Sans Serif" w:hAnsi="Microsoft Sans Serif"/>
                          <w:color w:val="FFE745"/>
                          <w:spacing w:val="-1"/>
                          <w:sz w:val="27"/>
                          <w:u w:val="single" w:color="FFE745"/>
                        </w:rPr>
                        <w:t>Пользовательское</w:t>
                      </w:r>
                      <w:r>
                        <w:rPr>
                          <w:rFonts w:ascii="Microsoft Sans Serif" w:hAnsi="Microsoft Sans Serif"/>
                          <w:color w:val="FFE745"/>
                          <w:spacing w:val="-11"/>
                          <w:sz w:val="27"/>
                          <w:u w:val="single" w:color="FFE745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color w:val="FFE745"/>
                          <w:sz w:val="27"/>
                          <w:u w:val="single" w:color="FFE745"/>
                        </w:rPr>
                        <w:t>соглашение</w:t>
                      </w:r>
                    </w:hyperlink>
                  </w:p>
                  <w:p>
                    <w:pPr>
                      <w:spacing w:before="90"/>
                      <w:ind w:left="1524" w:right="1526" w:firstLine="0"/>
                      <w:jc w:val="center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Документы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для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популярных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моделей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интернет-сервисов.</w:t>
                    </w:r>
                  </w:p>
                  <w:p>
                    <w:pPr>
                      <w:spacing w:before="88"/>
                      <w:ind w:left="1524" w:right="1530" w:firstLine="0"/>
                      <w:jc w:val="center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Гарантия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ограничения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ответственности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и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налоговой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FF"/>
                        <w:sz w:val="24"/>
                      </w:rPr>
                      <w:t>чистоты.</w:t>
                    </w:r>
                  </w:p>
                  <w:p>
                    <w:pPr>
                      <w:spacing w:line="240" w:lineRule="auto" w:before="6"/>
                      <w:rPr>
                        <w:rFonts w:ascii="Microsoft Sans Serif"/>
                        <w:sz w:val="24"/>
                      </w:rPr>
                    </w:pPr>
                  </w:p>
                  <w:p>
                    <w:pPr>
                      <w:spacing w:line="244" w:lineRule="auto" w:before="0"/>
                      <w:ind w:left="3038" w:right="3038" w:firstLine="0"/>
                      <w:jc w:val="center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color w:val="FFFF00"/>
                        <w:w w:val="95"/>
                        <w:sz w:val="24"/>
                      </w:rPr>
                      <w:t>Юридическая</w:t>
                    </w:r>
                    <w:r>
                      <w:rPr>
                        <w:rFonts w:ascii="Microsoft Sans Serif" w:hAnsi="Microsoft Sans Serif"/>
                        <w:color w:val="FFFF00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00"/>
                        <w:w w:val="95"/>
                        <w:sz w:val="24"/>
                      </w:rPr>
                      <w:t>компания</w:t>
                    </w:r>
                    <w:r>
                      <w:rPr>
                        <w:rFonts w:ascii="Microsoft Sans Serif" w:hAnsi="Microsoft Sans Serif"/>
                        <w:color w:val="FFFF00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00"/>
                        <w:w w:val="95"/>
                        <w:sz w:val="24"/>
                      </w:rPr>
                      <w:t>АйТи-Лекс</w:t>
                    </w:r>
                    <w:r>
                      <w:rPr>
                        <w:rFonts w:ascii="Microsoft Sans Serif" w:hAnsi="Microsoft Sans Serif"/>
                        <w:color w:val="FFFF00"/>
                        <w:spacing w:val="-58"/>
                        <w:w w:val="95"/>
                        <w:sz w:val="24"/>
                      </w:rPr>
                      <w:t> </w:t>
                    </w:r>
                    <w:hyperlink r:id="rId7">
                      <w:r>
                        <w:rPr>
                          <w:rFonts w:ascii="Microsoft Sans Serif" w:hAnsi="Microsoft Sans Serif"/>
                          <w:color w:val="FFFF00"/>
                          <w:sz w:val="24"/>
                          <w:u w:val="single" w:color="FFFF00"/>
                        </w:rPr>
                        <w:t>www.it-lex.ru</w:t>
                      </w:r>
                    </w:hyperlink>
                    <w:r>
                      <w:rPr>
                        <w:rFonts w:ascii="Microsoft Sans Serif" w:hAnsi="Microsoft Sans Serif"/>
                        <w:color w:val="FFFF00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00"/>
                        <w:sz w:val="24"/>
                      </w:rPr>
                      <w:t>8</w:t>
                    </w:r>
                    <w:r>
                      <w:rPr>
                        <w:rFonts w:ascii="Microsoft Sans Serif" w:hAnsi="Microsoft Sans Serif"/>
                        <w:color w:val="FFFF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00"/>
                        <w:sz w:val="24"/>
                      </w:rPr>
                      <w:t>(383)</w:t>
                    </w:r>
                    <w:r>
                      <w:rPr>
                        <w:rFonts w:ascii="Microsoft Sans Serif" w:hAnsi="Microsoft Sans Serif"/>
                        <w:color w:val="FFFF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FFFF00"/>
                        <w:sz w:val="24"/>
                      </w:rPr>
                      <w:t>286-32-24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top="480" w:bottom="280" w:left="10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133" w:hanging="5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56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9" w:hanging="5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3" w:hanging="5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58" w:hanging="5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3" w:hanging="5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7" w:hanging="5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2" w:hanging="5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7" w:hanging="56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3" w:hanging="5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51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"/>
      <w:lvlJc w:val="left"/>
      <w:pPr>
        <w:ind w:left="853" w:hanging="348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2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05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1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7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3" w:hanging="34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37" w:hanging="24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14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89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63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38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13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62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7" w:hanging="24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133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37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135" w:right="313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33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t-lex.ru/store/base/polzovatelskoe-soglashenie" TargetMode="External"/><Relationship Id="rId7" Type="http://schemas.openxmlformats.org/officeDocument/2006/relationships/hyperlink" Target="http://www.it-lex.ru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2024-06-07T07:29:35Z</dcterms:created>
  <dcterms:modified xsi:type="dcterms:W3CDTF">2024-06-07T07:29:35Z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2024-06-07T00:00:00Z</vt:filetime>
  </property>
</Properties>
</file>