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F2" w:rsidRDefault="00615DF2" w:rsidP="00615DF2">
      <w:pPr>
        <w:shd w:val="clear" w:color="auto" w:fill="FFFFFF"/>
        <w:spacing w:line="322" w:lineRule="exact"/>
        <w:ind w:right="48"/>
        <w:rPr>
          <w:b/>
          <w:bCs/>
          <w:spacing w:val="-3"/>
        </w:rPr>
      </w:pPr>
    </w:p>
    <w:p w:rsidR="00800BB3" w:rsidRDefault="00A45EE4">
      <w:pPr>
        <w:pStyle w:val="13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6480175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курс по компьютерной графике 2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B3" w:rsidRDefault="0012277A">
      <w:pPr>
        <w:pStyle w:val="1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проводимого в рамках проекта </w:t>
      </w:r>
      <w:r w:rsidR="00C40EE6">
        <w:rPr>
          <w:b/>
          <w:bCs/>
          <w:sz w:val="24"/>
          <w:szCs w:val="24"/>
        </w:rPr>
        <w:t>студенческих инициатив «За безопасность дорожного движения и сохранения жизни в Республике Хакасия»</w:t>
      </w:r>
      <w:r>
        <w:rPr>
          <w:b/>
          <w:bCs/>
          <w:sz w:val="24"/>
          <w:szCs w:val="24"/>
        </w:rPr>
        <w:t xml:space="preserve">, </w:t>
      </w:r>
    </w:p>
    <w:p w:rsidR="00800BB3" w:rsidRDefault="0012277A">
      <w:pPr>
        <w:pStyle w:val="ac"/>
        <w:shd w:val="clear" w:color="auto" w:fill="FFFFFF"/>
        <w:spacing w:beforeAutospacing="0" w:afterAutospacing="0"/>
        <w:jc w:val="center"/>
        <w:rPr>
          <w:b/>
          <w:bCs/>
        </w:rPr>
      </w:pPr>
      <w:r>
        <w:rPr>
          <w:b/>
          <w:bCs/>
        </w:rPr>
        <w:t xml:space="preserve">среди студентов профессиональных образовательных организаций Республики Хакасия </w:t>
      </w:r>
      <w:r>
        <w:rPr>
          <w:b/>
          <w:bCs/>
        </w:rPr>
        <w:br/>
        <w:t>на ноябрь – июнь 2024 года</w:t>
      </w:r>
    </w:p>
    <w:p w:rsidR="00800BB3" w:rsidRDefault="00800BB3">
      <w:pPr>
        <w:pStyle w:val="13"/>
        <w:jc w:val="center"/>
        <w:rPr>
          <w:sz w:val="24"/>
          <w:szCs w:val="24"/>
        </w:rPr>
      </w:pPr>
    </w:p>
    <w:p w:rsidR="00800BB3" w:rsidRDefault="00D56B6D">
      <w:pPr>
        <w:ind w:firstLine="720"/>
        <w:jc w:val="both"/>
      </w:pPr>
      <w:r>
        <w:t>Государственное бюджетное профессиональное образовательное учреждение «</w:t>
      </w:r>
      <w:r w:rsidR="0012277A">
        <w:t>Хакасский политехнический колледж</w:t>
      </w:r>
      <w:r>
        <w:t>»</w:t>
      </w:r>
      <w:r w:rsidR="0012277A">
        <w:t xml:space="preserve"> (ГБПОУ РХ ХПК), совместно с Госавтоинспекцией МВД по Респу</w:t>
      </w:r>
      <w:r w:rsidR="0012277A">
        <w:t>б</w:t>
      </w:r>
      <w:r w:rsidR="0012277A">
        <w:t xml:space="preserve">лике Хакасия проводит </w:t>
      </w:r>
      <w:r w:rsidR="0012277A">
        <w:rPr>
          <w:lang w:val="en-US"/>
        </w:rPr>
        <w:t>I</w:t>
      </w:r>
      <w:r w:rsidR="0012277A">
        <w:t xml:space="preserve"> открытый Региональный конкурс по компьютерной графике и видеомо</w:t>
      </w:r>
      <w:r w:rsidR="0012277A">
        <w:t>н</w:t>
      </w:r>
      <w:r w:rsidR="0012277A">
        <w:t>тажу, направленный на поддержку молодежных инициатив и привлечение внимания широкой о</w:t>
      </w:r>
      <w:r w:rsidR="0012277A">
        <w:t>б</w:t>
      </w:r>
      <w:r w:rsidR="0012277A">
        <w:t xml:space="preserve">щественности к проблематике обеспечения безопасности на дорогах, выявления и поощрения лучших форм пропагандистской работы с молодежью в данной сфере. Конкурс проводится среди молодежи и студентов профессиональных образовательных организаций. </w:t>
      </w:r>
    </w:p>
    <w:p w:rsidR="00800BB3" w:rsidRDefault="0012277A">
      <w:pPr>
        <w:pStyle w:val="ac"/>
        <w:shd w:val="clear" w:color="auto" w:fill="FFFFFF"/>
        <w:spacing w:beforeAutospacing="0" w:afterAutospacing="0"/>
        <w:ind w:firstLine="709"/>
        <w:rPr>
          <w:color w:val="auto"/>
        </w:rPr>
      </w:pPr>
      <w:r>
        <w:rPr>
          <w:color w:val="auto"/>
        </w:rPr>
        <w:t>Конкурс проводится в рамках молодежного движения за безопасность на дорогах</w:t>
      </w:r>
      <w:r w:rsidR="000675ED">
        <w:rPr>
          <w:color w:val="auto"/>
        </w:rPr>
        <w:t xml:space="preserve"> и сохр</w:t>
      </w:r>
      <w:r w:rsidR="000675ED">
        <w:rPr>
          <w:color w:val="auto"/>
        </w:rPr>
        <w:t>а</w:t>
      </w:r>
      <w:r w:rsidR="000675ED">
        <w:rPr>
          <w:color w:val="auto"/>
        </w:rPr>
        <w:t>нения жизни</w:t>
      </w:r>
      <w:r>
        <w:rPr>
          <w:color w:val="auto"/>
        </w:rPr>
        <w:t>.</w:t>
      </w:r>
    </w:p>
    <w:p w:rsidR="00800BB3" w:rsidRDefault="00800BB3">
      <w:pPr>
        <w:spacing w:line="360" w:lineRule="auto"/>
        <w:ind w:firstLine="720"/>
        <w:jc w:val="both"/>
        <w:rPr>
          <w:b/>
          <w:caps/>
          <w:sz w:val="22"/>
          <w:szCs w:val="22"/>
        </w:rPr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Общие положения</w:t>
      </w:r>
    </w:p>
    <w:p w:rsidR="00800BB3" w:rsidRDefault="00800BB3">
      <w:pPr>
        <w:ind w:firstLine="720"/>
        <w:jc w:val="center"/>
        <w:rPr>
          <w:b/>
          <w:caps/>
          <w:sz w:val="22"/>
          <w:szCs w:val="22"/>
        </w:rPr>
      </w:pPr>
    </w:p>
    <w:p w:rsidR="00800BB3" w:rsidRDefault="0012277A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Цели конкурса: </w:t>
      </w:r>
    </w:p>
    <w:p w:rsidR="00800BB3" w:rsidRDefault="0012277A" w:rsidP="00C40EE6">
      <w:pPr>
        <w:numPr>
          <w:ilvl w:val="1"/>
          <w:numId w:val="13"/>
        </w:numPr>
        <w:jc w:val="both"/>
      </w:pPr>
      <w:r>
        <w:t>развитие активности молодежи в сфере компьютерного образования;</w:t>
      </w:r>
    </w:p>
    <w:p w:rsidR="00800BB3" w:rsidRDefault="0012277A" w:rsidP="00C40EE6">
      <w:pPr>
        <w:numPr>
          <w:ilvl w:val="1"/>
          <w:numId w:val="13"/>
        </w:numPr>
        <w:jc w:val="both"/>
      </w:pPr>
      <w:r>
        <w:t>развитие творческих способностей студентов профессиональных образовательных организаций;</w:t>
      </w:r>
    </w:p>
    <w:p w:rsidR="00800BB3" w:rsidRDefault="0012277A" w:rsidP="00C40EE6">
      <w:pPr>
        <w:numPr>
          <w:ilvl w:val="1"/>
          <w:numId w:val="13"/>
        </w:numPr>
        <w:jc w:val="both"/>
      </w:pPr>
      <w:r>
        <w:t>воспитание нравственности, позитивного и созидательного образа мышления;</w:t>
      </w:r>
    </w:p>
    <w:p w:rsidR="00800BB3" w:rsidRDefault="0012277A" w:rsidP="00C40EE6">
      <w:pPr>
        <w:numPr>
          <w:ilvl w:val="1"/>
          <w:numId w:val="13"/>
        </w:numPr>
        <w:jc w:val="both"/>
      </w:pPr>
      <w:r>
        <w:t>воспитание законопослушных участников дорожного движения.</w:t>
      </w:r>
    </w:p>
    <w:p w:rsidR="00800BB3" w:rsidRDefault="0012277A">
      <w:pPr>
        <w:numPr>
          <w:ilvl w:val="0"/>
          <w:numId w:val="1"/>
        </w:numPr>
        <w:jc w:val="both"/>
        <w:rPr>
          <w:color w:val="000000"/>
        </w:rPr>
      </w:pPr>
      <w:r>
        <w:t>Задачи:</w:t>
      </w:r>
    </w:p>
    <w:p w:rsidR="00800BB3" w:rsidRDefault="0012277A" w:rsidP="00C40EE6">
      <w:pPr>
        <w:numPr>
          <w:ilvl w:val="1"/>
          <w:numId w:val="14"/>
        </w:numPr>
        <w:jc w:val="both"/>
        <w:rPr>
          <w:color w:val="000000"/>
        </w:rPr>
      </w:pPr>
      <w:r>
        <w:t>активизировать работу по информационно-пропагандистскому сопровождению де</w:t>
      </w:r>
      <w:r>
        <w:t>я</w:t>
      </w:r>
      <w:r>
        <w:t xml:space="preserve">тельности по обеспечению безопасности дорожного движения; </w:t>
      </w:r>
    </w:p>
    <w:p w:rsidR="00800BB3" w:rsidRDefault="0012277A" w:rsidP="00C40EE6">
      <w:pPr>
        <w:numPr>
          <w:ilvl w:val="1"/>
          <w:numId w:val="14"/>
        </w:numPr>
        <w:jc w:val="both"/>
        <w:rPr>
          <w:color w:val="000000"/>
        </w:rPr>
      </w:pPr>
      <w:r>
        <w:t>совершенствовать формы и методы работы по предотвращению дорожно-транспортного травматизма среди участников дорожного движения, в том числе м</w:t>
      </w:r>
      <w:r>
        <w:t>о</w:t>
      </w:r>
      <w:r>
        <w:t xml:space="preserve">лодежи; </w:t>
      </w:r>
    </w:p>
    <w:p w:rsidR="00800BB3" w:rsidRDefault="0012277A" w:rsidP="00C40EE6">
      <w:pPr>
        <w:numPr>
          <w:ilvl w:val="1"/>
          <w:numId w:val="14"/>
        </w:numPr>
        <w:jc w:val="both"/>
        <w:rPr>
          <w:color w:val="000000"/>
        </w:rPr>
      </w:pPr>
      <w:r>
        <w:t>распространить опыт работы среди молодежи по пропаганде безопасности дорожн</w:t>
      </w:r>
      <w:r>
        <w:t>о</w:t>
      </w:r>
      <w:r>
        <w:t xml:space="preserve">го движения; </w:t>
      </w:r>
    </w:p>
    <w:p w:rsidR="00800BB3" w:rsidRDefault="0012277A" w:rsidP="00C40EE6">
      <w:pPr>
        <w:numPr>
          <w:ilvl w:val="1"/>
          <w:numId w:val="14"/>
        </w:numPr>
        <w:jc w:val="both"/>
        <w:rPr>
          <w:color w:val="000000"/>
        </w:rPr>
      </w:pPr>
      <w:r>
        <w:t>подготовить материалы для проведения пропагандистских акций, направленных на обеспечение безопасности дорожного движения.</w:t>
      </w:r>
    </w:p>
    <w:p w:rsidR="00800BB3" w:rsidRDefault="00800BB3">
      <w:pPr>
        <w:jc w:val="both"/>
      </w:pPr>
    </w:p>
    <w:p w:rsidR="00800BB3" w:rsidRDefault="00800BB3">
      <w:pPr>
        <w:jc w:val="both"/>
        <w:rPr>
          <w:color w:val="000000"/>
        </w:rPr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Организаторы и участники Конкурса</w:t>
      </w:r>
    </w:p>
    <w:p w:rsidR="00800BB3" w:rsidRDefault="00800BB3">
      <w:pPr>
        <w:pStyle w:val="ac"/>
        <w:shd w:val="clear" w:color="auto" w:fill="FFFFFF"/>
        <w:spacing w:beforeAutospacing="0" w:afterAutospacing="0"/>
        <w:ind w:left="426"/>
        <w:jc w:val="both"/>
        <w:rPr>
          <w:lang w:val="en-US"/>
        </w:rPr>
      </w:pPr>
    </w:p>
    <w:p w:rsidR="00800BB3" w:rsidRDefault="0012277A">
      <w:pPr>
        <w:pStyle w:val="ac"/>
        <w:numPr>
          <w:ilvl w:val="0"/>
          <w:numId w:val="3"/>
        </w:numPr>
        <w:shd w:val="clear" w:color="auto" w:fill="FFFFFF"/>
        <w:spacing w:beforeAutospacing="0" w:afterAutospacing="0"/>
        <w:jc w:val="both"/>
      </w:pPr>
      <w:r>
        <w:t>Конкурс проводится Государственным бюджетным профессиональным образовательным</w:t>
      </w:r>
    </w:p>
    <w:p w:rsidR="00800BB3" w:rsidRDefault="0012277A">
      <w:pPr>
        <w:pStyle w:val="ac"/>
        <w:shd w:val="clear" w:color="auto" w:fill="FFFFFF"/>
        <w:spacing w:beforeAutospacing="0" w:afterAutospacing="0"/>
        <w:ind w:left="786"/>
        <w:jc w:val="both"/>
      </w:pPr>
      <w:r>
        <w:lastRenderedPageBreak/>
        <w:t>учреждением Республики Хакасия «Хакасский политехнический колледж» и Госавтои</w:t>
      </w:r>
      <w:r>
        <w:t>н</w:t>
      </w:r>
      <w:r>
        <w:t>спекцией МВД по Республике Хакасия.</w:t>
      </w:r>
    </w:p>
    <w:p w:rsidR="00800BB3" w:rsidRDefault="0012277A">
      <w:pPr>
        <w:pStyle w:val="ac"/>
        <w:numPr>
          <w:ilvl w:val="0"/>
          <w:numId w:val="3"/>
        </w:numPr>
        <w:shd w:val="clear" w:color="auto" w:fill="FFFFFF"/>
        <w:spacing w:beforeAutospacing="0" w:afterAutospacing="0"/>
        <w:jc w:val="both"/>
        <w:rPr>
          <w:sz w:val="28"/>
          <w:szCs w:val="28"/>
        </w:rPr>
      </w:pPr>
      <w:r>
        <w:t>Участниками конкурса могут быть студенты СПО, владеющие навыками компьютерной графики и видеомонтажа.</w:t>
      </w:r>
    </w:p>
    <w:p w:rsidR="00800BB3" w:rsidRDefault="00800BB3">
      <w:pPr>
        <w:pStyle w:val="ac"/>
        <w:shd w:val="clear" w:color="auto" w:fill="FFFFFF"/>
        <w:spacing w:beforeAutospacing="0" w:afterAutospacing="0"/>
        <w:ind w:left="786"/>
        <w:jc w:val="both"/>
        <w:rPr>
          <w:sz w:val="28"/>
          <w:szCs w:val="28"/>
        </w:rPr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Условия проведения Конкурса </w:t>
      </w:r>
    </w:p>
    <w:p w:rsidR="00800BB3" w:rsidRDefault="00800BB3">
      <w:pPr>
        <w:ind w:left="709"/>
        <w:jc w:val="both"/>
        <w:rPr>
          <w:lang w:val="en-US"/>
        </w:rPr>
      </w:pPr>
    </w:p>
    <w:p w:rsidR="00800BB3" w:rsidRDefault="0012277A">
      <w:pPr>
        <w:ind w:left="709"/>
        <w:jc w:val="both"/>
      </w:pPr>
      <w:r>
        <w:rPr>
          <w:color w:val="000000"/>
        </w:rPr>
        <w:t xml:space="preserve">Конкурс проводится по следующим номинациям: </w:t>
      </w:r>
    </w:p>
    <w:p w:rsidR="00800BB3" w:rsidRDefault="0012277A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Разработка макета наклеек для проведения уличных пропагандистских акций:</w:t>
      </w:r>
    </w:p>
    <w:p w:rsidR="00800BB3" w:rsidRDefault="0012277A" w:rsidP="00C40EE6">
      <w:pPr>
        <w:numPr>
          <w:ilvl w:val="1"/>
          <w:numId w:val="15"/>
        </w:numPr>
        <w:jc w:val="both"/>
        <w:rPr>
          <w:b/>
        </w:rPr>
      </w:pPr>
      <w:r>
        <w:t xml:space="preserve"> «Притормози!» - акция, посвящённая безопасности пешеходов на пешеходных п</w:t>
      </w:r>
      <w:r>
        <w:t>е</w:t>
      </w:r>
      <w:r>
        <w:t xml:space="preserve">реходах. Срок сдачи работ до </w:t>
      </w:r>
      <w:r>
        <w:rPr>
          <w:b/>
        </w:rPr>
        <w:t>30 декабря 2023 г.</w:t>
      </w:r>
    </w:p>
    <w:p w:rsidR="00800BB3" w:rsidRDefault="0012277A" w:rsidP="00C40EE6">
      <w:pPr>
        <w:numPr>
          <w:ilvl w:val="1"/>
          <w:numId w:val="15"/>
        </w:numPr>
        <w:jc w:val="both"/>
      </w:pPr>
      <w:r>
        <w:t>«За рулём нас двое» - акция, посвящённая беременным женщинам, которые польз</w:t>
      </w:r>
      <w:r>
        <w:t>у</w:t>
      </w:r>
      <w:r>
        <w:t>ются автомобилем. Наклейка предупредит окружающих водителей, что нужно обр</w:t>
      </w:r>
      <w:r>
        <w:t>а</w:t>
      </w:r>
      <w:r>
        <w:t>тить внимание на безопасность вождения. Срок сдачи работ до 1</w:t>
      </w:r>
      <w:r>
        <w:rPr>
          <w:b/>
        </w:rPr>
        <w:t xml:space="preserve"> марта 2024 г.</w:t>
      </w:r>
    </w:p>
    <w:p w:rsidR="00800BB3" w:rsidRDefault="0012277A" w:rsidP="00C40EE6">
      <w:pPr>
        <w:numPr>
          <w:ilvl w:val="1"/>
          <w:numId w:val="16"/>
        </w:numPr>
        <w:jc w:val="both"/>
      </w:pPr>
      <w:r>
        <w:t xml:space="preserve"> «Соблюдай скорость» - акция, посвящённая соблюдению скоростного режима. Срок сдачи работ до </w:t>
      </w:r>
      <w:r>
        <w:rPr>
          <w:b/>
        </w:rPr>
        <w:t>30 апреля 2024 г.</w:t>
      </w:r>
    </w:p>
    <w:p w:rsidR="00800BB3" w:rsidRDefault="0012277A" w:rsidP="00C40EE6">
      <w:pPr>
        <w:numPr>
          <w:ilvl w:val="1"/>
          <w:numId w:val="16"/>
        </w:numPr>
        <w:jc w:val="both"/>
      </w:pPr>
      <w:r>
        <w:t xml:space="preserve"> «Останови пьяного». Срок сдачи работ до </w:t>
      </w:r>
      <w:r>
        <w:rPr>
          <w:b/>
        </w:rPr>
        <w:t xml:space="preserve">1 </w:t>
      </w:r>
      <w:r w:rsidR="006104FF">
        <w:rPr>
          <w:b/>
        </w:rPr>
        <w:t>февраля</w:t>
      </w:r>
      <w:r>
        <w:rPr>
          <w:b/>
        </w:rPr>
        <w:t xml:space="preserve"> 2024 г.</w:t>
      </w:r>
    </w:p>
    <w:p w:rsidR="00800BB3" w:rsidRDefault="0012277A" w:rsidP="00C40EE6">
      <w:pPr>
        <w:numPr>
          <w:ilvl w:val="1"/>
          <w:numId w:val="16"/>
        </w:numPr>
        <w:jc w:val="both"/>
      </w:pPr>
      <w:r>
        <w:t xml:space="preserve">«Пристегни самое дорогое» -  акция, посвящённая соблюдению правил перевозки маленьких пассажиров в специальных удерживающих креслах. Срок сдачи работ до </w:t>
      </w:r>
      <w:r>
        <w:rPr>
          <w:b/>
        </w:rPr>
        <w:t>1 марта 2024 г.</w:t>
      </w:r>
    </w:p>
    <w:p w:rsidR="00800BB3" w:rsidRPr="00794290" w:rsidRDefault="0012277A">
      <w:pPr>
        <w:numPr>
          <w:ilvl w:val="0"/>
          <w:numId w:val="4"/>
        </w:numPr>
        <w:jc w:val="both"/>
      </w:pPr>
      <w:r>
        <w:rPr>
          <w:b/>
        </w:rPr>
        <w:t>Разработка макета логотипа Госавтоинспекции МВД по Республике Хакасия.</w:t>
      </w:r>
      <w:r w:rsidR="00794290">
        <w:rPr>
          <w:b/>
        </w:rPr>
        <w:t xml:space="preserve"> </w:t>
      </w:r>
      <w:r w:rsidR="00794290" w:rsidRPr="00794290">
        <w:t xml:space="preserve">Срок сдачи </w:t>
      </w:r>
      <w:r w:rsidR="00794290" w:rsidRPr="00794290">
        <w:rPr>
          <w:b/>
        </w:rPr>
        <w:t>до 1 июня 2024 года</w:t>
      </w:r>
      <w:r w:rsidR="00794290">
        <w:t>.</w:t>
      </w:r>
    </w:p>
    <w:p w:rsidR="00794290" w:rsidRPr="00794290" w:rsidRDefault="00C40EE6" w:rsidP="00794290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Разработка макета </w:t>
      </w:r>
      <w:r w:rsidR="004F3F6A">
        <w:rPr>
          <w:b/>
        </w:rPr>
        <w:t>логотипа</w:t>
      </w:r>
      <w:r w:rsidR="002D4B4D">
        <w:rPr>
          <w:b/>
        </w:rPr>
        <w:t xml:space="preserve"> </w:t>
      </w:r>
      <w:r w:rsidR="002D4B4D">
        <w:rPr>
          <w:b/>
          <w:bCs/>
        </w:rPr>
        <w:t>проекта студенческих инициатив «За безопасность дорожного движения и сохранения жизни в Республике Хакасия»</w:t>
      </w:r>
      <w:r w:rsidR="00794290">
        <w:rPr>
          <w:b/>
          <w:bCs/>
        </w:rPr>
        <w:t xml:space="preserve"> </w:t>
      </w:r>
      <w:r w:rsidR="00794290" w:rsidRPr="00794290">
        <w:t xml:space="preserve">Срок сдачи </w:t>
      </w:r>
      <w:r w:rsidR="00794290" w:rsidRPr="00794290">
        <w:rPr>
          <w:b/>
        </w:rPr>
        <w:t>до 1 ноября 2024 г.</w:t>
      </w:r>
    </w:p>
    <w:p w:rsidR="00C40EE6" w:rsidRDefault="00C40EE6">
      <w:pPr>
        <w:numPr>
          <w:ilvl w:val="0"/>
          <w:numId w:val="4"/>
        </w:numPr>
        <w:jc w:val="both"/>
        <w:rPr>
          <w:b/>
        </w:rPr>
      </w:pPr>
    </w:p>
    <w:p w:rsidR="00794290" w:rsidRPr="00794290" w:rsidRDefault="0012277A" w:rsidP="00794290">
      <w:pPr>
        <w:numPr>
          <w:ilvl w:val="0"/>
          <w:numId w:val="4"/>
        </w:numPr>
        <w:jc w:val="both"/>
      </w:pPr>
      <w:r w:rsidRPr="002D4B4D">
        <w:rPr>
          <w:b/>
        </w:rPr>
        <w:t xml:space="preserve">Разработка макета баннера социальной рекламы. </w:t>
      </w:r>
      <w:r w:rsidR="00794290" w:rsidRPr="00794290">
        <w:t xml:space="preserve">Срок сдачи </w:t>
      </w:r>
      <w:r w:rsidR="00794290">
        <w:t>1 поток до</w:t>
      </w:r>
      <w:r w:rsidR="00794290" w:rsidRPr="00794290">
        <w:t xml:space="preserve"> </w:t>
      </w:r>
      <w:r w:rsidR="00794290" w:rsidRPr="00794290">
        <w:rPr>
          <w:b/>
        </w:rPr>
        <w:t>1 декабря 2024 г</w:t>
      </w:r>
      <w:r w:rsidR="00794290">
        <w:t xml:space="preserve">, 2 поток до </w:t>
      </w:r>
      <w:r w:rsidR="00794290" w:rsidRPr="00794290">
        <w:rPr>
          <w:b/>
        </w:rPr>
        <w:t>1 июня 2024 г</w:t>
      </w:r>
      <w:r w:rsidR="00794290">
        <w:t>.</w:t>
      </w:r>
    </w:p>
    <w:p w:rsidR="00800BB3" w:rsidRPr="002D4B4D" w:rsidRDefault="00800BB3">
      <w:pPr>
        <w:numPr>
          <w:ilvl w:val="0"/>
          <w:numId w:val="4"/>
        </w:numPr>
        <w:jc w:val="both"/>
        <w:rPr>
          <w:b/>
        </w:rPr>
      </w:pPr>
    </w:p>
    <w:p w:rsidR="00800BB3" w:rsidRDefault="0012277A">
      <w:pPr>
        <w:ind w:left="1069"/>
        <w:jc w:val="both"/>
        <w:rPr>
          <w:color w:val="000000"/>
          <w:u w:val="single"/>
        </w:rPr>
      </w:pPr>
      <w:r>
        <w:rPr>
          <w:color w:val="000000"/>
          <w:u w:val="single"/>
        </w:rPr>
        <w:t>Тематика: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 с участием несовершенноле</w:t>
      </w:r>
      <w:r w:rsidRPr="00C40EE6">
        <w:t>т</w:t>
      </w:r>
      <w:r w:rsidRPr="00C40EE6">
        <w:t>них.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 с участием водителей в с</w:t>
      </w:r>
      <w:r w:rsidRPr="00C40EE6">
        <w:t>о</w:t>
      </w:r>
      <w:r w:rsidRPr="00C40EE6">
        <w:t>стоянии алкогольного опьянения.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превышением скоростного режима.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 с участием водителей в с</w:t>
      </w:r>
      <w:r w:rsidRPr="00C40EE6">
        <w:t>о</w:t>
      </w:r>
      <w:r w:rsidRPr="00C40EE6">
        <w:t>стоянии наркотического опьянения.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выездом на пол</w:t>
      </w:r>
      <w:r w:rsidRPr="00C40EE6">
        <w:t>о</w:t>
      </w:r>
      <w:r w:rsidRPr="00C40EE6">
        <w:t xml:space="preserve">су встречного движения. 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невнимательным вождением мотоциклов, мопедов, а также невнимательным отношением к данным транспортным средствам другими участниками дорожного движения.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играми на дор</w:t>
      </w:r>
      <w:r w:rsidRPr="00C40EE6">
        <w:t>о</w:t>
      </w:r>
      <w:r w:rsidRPr="00C40EE6">
        <w:t>гах, а также движением по пешеходному переходу на самокатах, велосипедах.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нарушением пр</w:t>
      </w:r>
      <w:r w:rsidRPr="00C40EE6">
        <w:t>а</w:t>
      </w:r>
      <w:r w:rsidRPr="00C40EE6">
        <w:t>вил дорожного движения пешеходами.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использованием отвлекающих предметов (телефоны, наушники и т. д.).</w:t>
      </w:r>
    </w:p>
    <w:p w:rsidR="00813EBA" w:rsidRPr="00C40EE6" w:rsidRDefault="00813EBA" w:rsidP="00C40EE6">
      <w:pPr>
        <w:numPr>
          <w:ilvl w:val="1"/>
          <w:numId w:val="16"/>
        </w:numPr>
        <w:jc w:val="both"/>
      </w:pPr>
      <w:r w:rsidRPr="00C40EE6">
        <w:t xml:space="preserve">Профилактика дорожно-транспортных происшествий, связанных с </w:t>
      </w:r>
      <w:r>
        <w:t xml:space="preserve">отсутствием </w:t>
      </w:r>
      <w:proofErr w:type="spellStart"/>
      <w:r>
        <w:t>св</w:t>
      </w:r>
      <w:r>
        <w:t>е</w:t>
      </w:r>
      <w:r>
        <w:t>товозвращающих</w:t>
      </w:r>
      <w:proofErr w:type="spellEnd"/>
      <w:r>
        <w:t xml:space="preserve"> элементов на одежде пешехода в темное время суток.</w:t>
      </w:r>
    </w:p>
    <w:p w:rsidR="00800BB3" w:rsidRDefault="0012277A">
      <w:pPr>
        <w:ind w:left="1429"/>
        <w:jc w:val="both"/>
      </w:pPr>
      <w:r>
        <w:t>Требования к оформлению наружной рекламы см. ПРИЛОЖЕНИЕ 2.</w:t>
      </w:r>
    </w:p>
    <w:p w:rsidR="00800BB3" w:rsidRDefault="0012277A">
      <w:pPr>
        <w:numPr>
          <w:ilvl w:val="0"/>
          <w:numId w:val="4"/>
        </w:numPr>
        <w:jc w:val="both"/>
        <w:rPr>
          <w:color w:val="000000"/>
        </w:rPr>
      </w:pPr>
      <w:r w:rsidRPr="002D4B4D">
        <w:rPr>
          <w:b/>
        </w:rPr>
        <w:t>Создание социального видеоролика, посвященного безопасности дорожного дв</w:t>
      </w:r>
      <w:r w:rsidRPr="002D4B4D">
        <w:rPr>
          <w:b/>
        </w:rPr>
        <w:t>и</w:t>
      </w:r>
      <w:r w:rsidRPr="002D4B4D">
        <w:rPr>
          <w:b/>
        </w:rPr>
        <w:t>жения,</w:t>
      </w:r>
      <w:r>
        <w:rPr>
          <w:b/>
          <w:bCs/>
        </w:rPr>
        <w:t xml:space="preserve"> предупреждению дорожно-транспортных происшествий</w:t>
      </w:r>
      <w:r>
        <w:rPr>
          <w:color w:val="000000"/>
        </w:rPr>
        <w:t>.</w:t>
      </w:r>
    </w:p>
    <w:p w:rsidR="00800BB3" w:rsidRDefault="0012277A">
      <w:pPr>
        <w:ind w:left="1069"/>
        <w:jc w:val="both"/>
        <w:rPr>
          <w:color w:val="000000"/>
          <w:u w:val="single"/>
        </w:rPr>
      </w:pPr>
      <w:r>
        <w:rPr>
          <w:color w:val="000000"/>
          <w:u w:val="single"/>
        </w:rPr>
        <w:t>Тематика: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lastRenderedPageBreak/>
        <w:t>Профилактика дорожно-транспортных происшествий с участием несовершенноле</w:t>
      </w:r>
      <w:r w:rsidRPr="00C40EE6">
        <w:t>т</w:t>
      </w:r>
      <w:r w:rsidRPr="00C40EE6">
        <w:t>них.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 с участием водителей в с</w:t>
      </w:r>
      <w:r w:rsidRPr="00C40EE6">
        <w:t>о</w:t>
      </w:r>
      <w:r w:rsidRPr="00C40EE6">
        <w:t>стоянии алкогольного опьянения.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превышением скоростного режима.</w:t>
      </w:r>
    </w:p>
    <w:p w:rsidR="00800BB3" w:rsidRPr="00C40EE6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 с участием водителей в с</w:t>
      </w:r>
      <w:r w:rsidRPr="00C40EE6">
        <w:t>о</w:t>
      </w:r>
      <w:r w:rsidRPr="00C40EE6">
        <w:t>стоянии наркотического опьянения.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Профилактика дорожно-транспортных происшествий, связанных с выездом на пол</w:t>
      </w:r>
      <w:r w:rsidRPr="00C40EE6">
        <w:t>о</w:t>
      </w:r>
      <w:r w:rsidRPr="00C40EE6">
        <w:t xml:space="preserve">су встречного движения. </w:t>
      </w:r>
    </w:p>
    <w:p w:rsidR="00800BB3" w:rsidRDefault="0012277A">
      <w:pPr>
        <w:ind w:left="993"/>
        <w:jc w:val="both"/>
        <w:rPr>
          <w:color w:val="000000"/>
          <w:u w:val="single"/>
        </w:rPr>
      </w:pPr>
      <w:r>
        <w:rPr>
          <w:color w:val="000000"/>
          <w:u w:val="single"/>
        </w:rPr>
        <w:t>Требования:</w:t>
      </w:r>
    </w:p>
    <w:p w:rsidR="00800BB3" w:rsidRDefault="0012277A" w:rsidP="00C40EE6">
      <w:pPr>
        <w:numPr>
          <w:ilvl w:val="1"/>
          <w:numId w:val="16"/>
        </w:numPr>
        <w:jc w:val="both"/>
      </w:pPr>
      <w:r>
        <w:t>Видеоролик принимается с текстовым файлом, содержащим информацию об авторе ролика, номинации, контактном телефоне, учебном учреждении.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Конкурсные видеоролики предоставляются в электронном виде, формат - MP4.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Минимальное разрешение видеоролика - 1280 x 720 HD для 16:9.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Максимальная продолжительность видеоролика - не более 6 минут.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Участие в видеоролике автора (коллектива авторов) - необязательно.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Использование при монтаже и съёмке видеоролика специальных программ и инс</w:t>
      </w:r>
      <w:r w:rsidRPr="00C40EE6">
        <w:t>т</w:t>
      </w:r>
      <w:r w:rsidRPr="00C40EE6">
        <w:t>рументов - на усмотрение участника.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Участники сами определяют жанр видеоролика (интервью, репортаж, видеоклип и т. д. и т.п.).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>В ролике могут использоваться фотографии, видеоматериалы Госавтоинспекции МВД по Республике Хакасия.</w:t>
      </w:r>
    </w:p>
    <w:p w:rsidR="00800BB3" w:rsidRDefault="0012277A" w:rsidP="00C40EE6">
      <w:pPr>
        <w:numPr>
          <w:ilvl w:val="1"/>
          <w:numId w:val="16"/>
        </w:numPr>
        <w:jc w:val="both"/>
      </w:pPr>
      <w:r w:rsidRPr="00C40EE6">
        <w:t xml:space="preserve">Содержание видеороликов не должно противоречить законодательству РФ. </w:t>
      </w:r>
    </w:p>
    <w:p w:rsidR="00800BB3" w:rsidRDefault="0012277A">
      <w:pPr>
        <w:pStyle w:val="23"/>
        <w:shd w:val="clear" w:color="auto" w:fill="auto"/>
        <w:tabs>
          <w:tab w:val="left" w:pos="1418"/>
        </w:tabs>
        <w:spacing w:line="322" w:lineRule="exact"/>
        <w:ind w:left="960" w:firstLine="0"/>
        <w:jc w:val="both"/>
        <w:rPr>
          <w:color w:val="000000"/>
        </w:rPr>
      </w:pPr>
      <w:r>
        <w:rPr>
          <w:color w:val="000000"/>
        </w:rPr>
        <w:t>На конкурс не принимаются ролики рекламного характера, оскорбляющие дост</w:t>
      </w:r>
      <w:r>
        <w:rPr>
          <w:color w:val="000000"/>
        </w:rPr>
        <w:t>о</w:t>
      </w:r>
      <w:r>
        <w:rPr>
          <w:color w:val="000000"/>
        </w:rPr>
        <w:t>инства и чувства других людей, не укладывающиеся в тематику Конкурса.</w:t>
      </w:r>
    </w:p>
    <w:p w:rsidR="00800BB3" w:rsidRDefault="0012277A">
      <w:pPr>
        <w:pStyle w:val="23"/>
        <w:shd w:val="clear" w:color="auto" w:fill="auto"/>
        <w:tabs>
          <w:tab w:val="left" w:pos="1418"/>
        </w:tabs>
        <w:spacing w:line="322" w:lineRule="exact"/>
        <w:ind w:left="960" w:firstLine="0"/>
        <w:jc w:val="both"/>
        <w:rPr>
          <w:color w:val="FF0000"/>
        </w:rPr>
      </w:pPr>
      <w:r>
        <w:rPr>
          <w:color w:val="000000"/>
        </w:rPr>
        <w:t>По всем вопросам обращаться к инспекторам по профилактике ДТП по тел. 23-68-83,</w:t>
      </w:r>
    </w:p>
    <w:p w:rsidR="00800BB3" w:rsidRDefault="0012277A">
      <w:pPr>
        <w:pStyle w:val="23"/>
        <w:shd w:val="clear" w:color="auto" w:fill="auto"/>
        <w:tabs>
          <w:tab w:val="left" w:pos="1418"/>
        </w:tabs>
        <w:spacing w:line="322" w:lineRule="exact"/>
        <w:ind w:left="960" w:firstLine="0"/>
        <w:jc w:val="both"/>
        <w:rPr>
          <w:color w:val="000000"/>
        </w:rPr>
      </w:pPr>
      <w:r>
        <w:rPr>
          <w:color w:val="000000"/>
        </w:rPr>
        <w:t>(Яковлева Марина Алексеевна 8-983-259-3248)</w:t>
      </w:r>
    </w:p>
    <w:p w:rsidR="00800BB3" w:rsidRDefault="0012277A">
      <w:pPr>
        <w:ind w:left="1069"/>
        <w:jc w:val="both"/>
        <w:rPr>
          <w:color w:val="000000"/>
        </w:rPr>
      </w:pPr>
      <w:r>
        <w:t xml:space="preserve">Срок сдачи работ до </w:t>
      </w:r>
      <w:r>
        <w:rPr>
          <w:b/>
        </w:rPr>
        <w:t>1 июня 2024 г.</w:t>
      </w:r>
    </w:p>
    <w:p w:rsidR="00800BB3" w:rsidRDefault="0012277A">
      <w:pPr>
        <w:numPr>
          <w:ilvl w:val="0"/>
          <w:numId w:val="4"/>
        </w:numPr>
        <w:jc w:val="both"/>
        <w:rPr>
          <w:color w:val="0D0D0D"/>
        </w:rPr>
      </w:pPr>
      <w:r>
        <w:rPr>
          <w:b/>
          <w:bCs/>
          <w:color w:val="0D0D0D"/>
        </w:rPr>
        <w:t>Фотоработы</w:t>
      </w:r>
      <w:r>
        <w:rPr>
          <w:color w:val="0D0D0D"/>
        </w:rPr>
        <w:t xml:space="preserve"> на тему: «Безопасность дорожного движения глазами молодёжи». </w:t>
      </w:r>
      <w:r>
        <w:t xml:space="preserve">Срок сдачи работ до </w:t>
      </w:r>
      <w:r>
        <w:rPr>
          <w:b/>
        </w:rPr>
        <w:t>1 июня 2024 г.</w:t>
      </w:r>
    </w:p>
    <w:p w:rsidR="00800BB3" w:rsidRDefault="0012277A">
      <w:pPr>
        <w:numPr>
          <w:ilvl w:val="0"/>
          <w:numId w:val="4"/>
        </w:numPr>
        <w:jc w:val="both"/>
        <w:rPr>
          <w:color w:val="0D0D0D"/>
        </w:rPr>
      </w:pPr>
      <w:r w:rsidRPr="00C40EE6">
        <w:rPr>
          <w:b/>
          <w:bCs/>
          <w:color w:val="0D0D0D"/>
        </w:rPr>
        <w:t>Разработка макетов канцелярских товаров</w:t>
      </w:r>
      <w:r>
        <w:rPr>
          <w:color w:val="0D0D0D"/>
        </w:rPr>
        <w:t xml:space="preserve"> (ручек, линеек, календарей и т.д.) с си</w:t>
      </w:r>
      <w:r>
        <w:rPr>
          <w:color w:val="0D0D0D"/>
        </w:rPr>
        <w:t>м</w:t>
      </w:r>
      <w:r>
        <w:rPr>
          <w:color w:val="0D0D0D"/>
        </w:rPr>
        <w:t>воликой, призывающей соблюдать правила дорожного движения.</w:t>
      </w:r>
      <w:r>
        <w:t xml:space="preserve"> Срок сдачи работ до </w:t>
      </w:r>
      <w:r>
        <w:rPr>
          <w:b/>
        </w:rPr>
        <w:t>1 июня 2024 г.</w:t>
      </w:r>
    </w:p>
    <w:p w:rsidR="00800BB3" w:rsidRDefault="0012277A">
      <w:pPr>
        <w:numPr>
          <w:ilvl w:val="0"/>
          <w:numId w:val="4"/>
        </w:numPr>
        <w:jc w:val="both"/>
        <w:rPr>
          <w:color w:val="0D0D0D"/>
        </w:rPr>
      </w:pPr>
      <w:r>
        <w:rPr>
          <w:b/>
          <w:bCs/>
          <w:color w:val="0D0D0D"/>
        </w:rPr>
        <w:t>Разработка макета оформления троллейбуса</w:t>
      </w:r>
      <w:r>
        <w:rPr>
          <w:color w:val="0D0D0D"/>
        </w:rPr>
        <w:t xml:space="preserve"> (снаружи) по тематике соблюдения ПДД. </w:t>
      </w:r>
      <w:r>
        <w:t xml:space="preserve">Срок сдачи работ до </w:t>
      </w:r>
      <w:r>
        <w:rPr>
          <w:b/>
        </w:rPr>
        <w:t>1 июня 2024 г.</w:t>
      </w:r>
    </w:p>
    <w:p w:rsidR="00800BB3" w:rsidRDefault="00800BB3">
      <w:pPr>
        <w:ind w:left="1069"/>
        <w:jc w:val="both"/>
        <w:rPr>
          <w:color w:val="0D0D0D"/>
        </w:rPr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Порядок представления работ на Конкурс</w:t>
      </w:r>
    </w:p>
    <w:p w:rsidR="00800BB3" w:rsidRDefault="00800BB3">
      <w:pPr>
        <w:ind w:left="1080"/>
        <w:rPr>
          <w:b/>
          <w:caps/>
          <w:sz w:val="22"/>
          <w:szCs w:val="22"/>
        </w:rPr>
      </w:pPr>
    </w:p>
    <w:p w:rsidR="00800BB3" w:rsidRDefault="0012277A">
      <w:pPr>
        <w:numPr>
          <w:ilvl w:val="0"/>
          <w:numId w:val="5"/>
        </w:numPr>
        <w:ind w:left="1134"/>
        <w:jc w:val="both"/>
      </w:pPr>
      <w:r>
        <w:t>К участию в Конкурсе допускаются работы, поданные в сроки, предусмотренные пр</w:t>
      </w:r>
      <w:r>
        <w:t>о</w:t>
      </w:r>
      <w:r>
        <w:t xml:space="preserve">водимыми акциями, соответствующие условиям данного Положения. </w:t>
      </w:r>
    </w:p>
    <w:p w:rsidR="00800BB3" w:rsidRDefault="0012277A">
      <w:pPr>
        <w:numPr>
          <w:ilvl w:val="0"/>
          <w:numId w:val="5"/>
        </w:numPr>
        <w:ind w:left="1134"/>
        <w:jc w:val="both"/>
      </w:pPr>
      <w:r>
        <w:t>К каждой работе, представляемой на Конкурс, прилагается регистрационная форма (Приложение 1).</w:t>
      </w:r>
    </w:p>
    <w:p w:rsidR="00800BB3" w:rsidRDefault="0012277A">
      <w:pPr>
        <w:numPr>
          <w:ilvl w:val="0"/>
          <w:numId w:val="5"/>
        </w:numPr>
        <w:ind w:left="1134"/>
        <w:jc w:val="both"/>
      </w:pPr>
      <w:r>
        <w:t>Представленные на Конкурс материалы должны соответствовать требованиям закон</w:t>
      </w:r>
      <w:r>
        <w:t>о</w:t>
      </w:r>
      <w:r>
        <w:t>дательства Российской Федерации.</w:t>
      </w:r>
    </w:p>
    <w:p w:rsidR="00800BB3" w:rsidRDefault="0012277A">
      <w:pPr>
        <w:numPr>
          <w:ilvl w:val="0"/>
          <w:numId w:val="5"/>
        </w:numPr>
        <w:ind w:left="1134"/>
        <w:jc w:val="both"/>
      </w:pPr>
      <w:r>
        <w:t>Представление работ для участия в Конкурсе в соответствии с настоящим Положением означает полное согласие участника с правилами и условиями проведения Конкурса.</w:t>
      </w:r>
    </w:p>
    <w:p w:rsidR="00800BB3" w:rsidRDefault="00800BB3">
      <w:pPr>
        <w:rPr>
          <w:b/>
          <w:caps/>
          <w:sz w:val="22"/>
          <w:szCs w:val="22"/>
        </w:rPr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Технические требования к представляемым материалам</w:t>
      </w:r>
    </w:p>
    <w:p w:rsidR="00800BB3" w:rsidRDefault="0012277A" w:rsidP="006104FF">
      <w:pPr>
        <w:numPr>
          <w:ilvl w:val="0"/>
          <w:numId w:val="6"/>
        </w:numPr>
        <w:ind w:left="1134"/>
        <w:jc w:val="both"/>
      </w:pPr>
      <w:r>
        <w:t xml:space="preserve">Конкурсные работы представляются в электронном виде на CD/DVD-носителе, флэш-накопителе </w:t>
      </w:r>
      <w:r w:rsidR="006104FF">
        <w:t xml:space="preserve">по адресу: Республика Хакасия, 655012, г. Абакан ул. Пушкина, д.30, </w:t>
      </w:r>
      <w:proofErr w:type="spellStart"/>
      <w:r w:rsidR="006104FF">
        <w:t>каб</w:t>
      </w:r>
      <w:proofErr w:type="spellEnd"/>
      <w:r w:rsidR="006104FF">
        <w:t xml:space="preserve">. Б305. Горбачевой Ольге Николаевне, </w:t>
      </w:r>
      <w:r>
        <w:t xml:space="preserve">либо в виде файла, направленного по электронной почте на адрес </w:t>
      </w:r>
      <w:hyperlink r:id="rId9">
        <w:r w:rsidRPr="006104FF">
          <w:t>konkurs@khpk.ru</w:t>
        </w:r>
      </w:hyperlink>
      <w:r w:rsidRPr="006104FF">
        <w:t xml:space="preserve"> </w:t>
      </w:r>
      <w:r>
        <w:t>или размещенного на любом доступном ресурсе сети Интернет с передачей ссылки для скачивания</w:t>
      </w:r>
      <w:r w:rsidR="006104FF">
        <w:t>.</w:t>
      </w:r>
    </w:p>
    <w:p w:rsidR="00800BB3" w:rsidRDefault="0012277A">
      <w:pPr>
        <w:numPr>
          <w:ilvl w:val="0"/>
          <w:numId w:val="6"/>
        </w:numPr>
        <w:ind w:left="1134"/>
        <w:jc w:val="both"/>
      </w:pPr>
      <w:r>
        <w:lastRenderedPageBreak/>
        <w:t xml:space="preserve">Разработанные наклейки должны представлять собой готовое изображение размером 15 на 15 сантиметров, выполненное с использованием компьютерной графики средствами: </w:t>
      </w:r>
    </w:p>
    <w:p w:rsidR="00800BB3" w:rsidRDefault="0012277A">
      <w:pPr>
        <w:pStyle w:val="ac"/>
        <w:spacing w:beforeAutospacing="0" w:afterAutospacing="0"/>
        <w:ind w:left="1134"/>
        <w:jc w:val="both"/>
        <w:rPr>
          <w:bCs/>
        </w:rPr>
      </w:pPr>
      <w:proofErr w:type="spellStart"/>
      <w:r>
        <w:rPr>
          <w:bCs/>
          <w:i/>
        </w:rPr>
        <w:t>Adobe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PhotoShop</w:t>
      </w:r>
      <w:proofErr w:type="spellEnd"/>
      <w:r>
        <w:rPr>
          <w:bCs/>
        </w:rPr>
        <w:t>, исходный файл с расширением *.</w:t>
      </w:r>
      <w:proofErr w:type="spellStart"/>
      <w:r>
        <w:rPr>
          <w:bCs/>
        </w:rPr>
        <w:t>psd</w:t>
      </w:r>
      <w:proofErr w:type="spellEnd"/>
      <w:r>
        <w:rPr>
          <w:bCs/>
        </w:rPr>
        <w:t xml:space="preserve"> без слияния слоев, т.е. исходный рабочий вариант и файл с расширением *.</w:t>
      </w:r>
      <w:proofErr w:type="spellStart"/>
      <w:r>
        <w:rPr>
          <w:bCs/>
        </w:rPr>
        <w:t>jpeg</w:t>
      </w:r>
      <w:proofErr w:type="spellEnd"/>
      <w:r>
        <w:rPr>
          <w:bCs/>
        </w:rPr>
        <w:t>, разрешение не менее 120dpi</w:t>
      </w:r>
    </w:p>
    <w:p w:rsidR="00800BB3" w:rsidRDefault="0012277A">
      <w:pPr>
        <w:ind w:left="1134"/>
        <w:jc w:val="both"/>
      </w:pPr>
      <w:proofErr w:type="spellStart"/>
      <w:r>
        <w:rPr>
          <w:bCs/>
          <w:i/>
        </w:rPr>
        <w:t>CorelDraw</w:t>
      </w:r>
      <w:proofErr w:type="spellEnd"/>
      <w:r>
        <w:rPr>
          <w:bCs/>
        </w:rPr>
        <w:t xml:space="preserve"> (версия не выше 14.0) исходный файл с расширением *.</w:t>
      </w:r>
      <w:proofErr w:type="spellStart"/>
      <w:r>
        <w:rPr>
          <w:bCs/>
        </w:rPr>
        <w:t>cdr</w:t>
      </w:r>
      <w:proofErr w:type="spellEnd"/>
      <w:r>
        <w:rPr>
          <w:bCs/>
        </w:rPr>
        <w:t xml:space="preserve"> и файл с расш</w:t>
      </w:r>
      <w:r>
        <w:rPr>
          <w:bCs/>
        </w:rPr>
        <w:t>и</w:t>
      </w:r>
      <w:r>
        <w:rPr>
          <w:bCs/>
        </w:rPr>
        <w:t>рением *.</w:t>
      </w:r>
      <w:proofErr w:type="spellStart"/>
      <w:r>
        <w:rPr>
          <w:bCs/>
        </w:rPr>
        <w:t>jpeg</w:t>
      </w:r>
      <w:proofErr w:type="spellEnd"/>
      <w:r>
        <w:rPr>
          <w:bCs/>
        </w:rPr>
        <w:t xml:space="preserve">, разрешение не менее 120dpi. </w:t>
      </w:r>
      <w:r>
        <w:t>Шрифты должны быть переведены в кр</w:t>
      </w:r>
      <w:r>
        <w:t>и</w:t>
      </w:r>
      <w:r>
        <w:t>вые.</w:t>
      </w:r>
    </w:p>
    <w:p w:rsidR="00800BB3" w:rsidRDefault="0012277A">
      <w:pPr>
        <w:ind w:left="1134"/>
        <w:jc w:val="both"/>
      </w:pPr>
      <w:r>
        <w:rPr>
          <w:i/>
          <w:iCs/>
        </w:rPr>
        <w:t>GIMP и</w:t>
      </w:r>
      <w:r>
        <w:rPr>
          <w:bCs/>
        </w:rPr>
        <w:t>сходный файл с расширением *.</w:t>
      </w:r>
      <w:proofErr w:type="spellStart"/>
      <w:r>
        <w:t>xcf</w:t>
      </w:r>
      <w:proofErr w:type="spellEnd"/>
      <w:r>
        <w:t xml:space="preserve"> </w:t>
      </w:r>
      <w:r>
        <w:rPr>
          <w:bCs/>
        </w:rPr>
        <w:t>без слияния слоев, т.е. исходный рабочий вариант и файл с расширением *.</w:t>
      </w:r>
      <w:proofErr w:type="spellStart"/>
      <w:r>
        <w:rPr>
          <w:bCs/>
        </w:rPr>
        <w:t>jpeg</w:t>
      </w:r>
      <w:proofErr w:type="spellEnd"/>
      <w:r>
        <w:rPr>
          <w:bCs/>
        </w:rPr>
        <w:t>, разрешение не менее 120dpi</w:t>
      </w:r>
    </w:p>
    <w:p w:rsidR="00800BB3" w:rsidRDefault="0012277A">
      <w:pPr>
        <w:ind w:left="1134"/>
        <w:jc w:val="both"/>
        <w:rPr>
          <w:i/>
          <w:iCs/>
        </w:rPr>
      </w:pPr>
      <w:proofErr w:type="spellStart"/>
      <w:r>
        <w:rPr>
          <w:i/>
          <w:iCs/>
        </w:rPr>
        <w:t>Inkscape</w:t>
      </w:r>
      <w:proofErr w:type="spellEnd"/>
      <w:r>
        <w:rPr>
          <w:i/>
          <w:iCs/>
        </w:rPr>
        <w:t xml:space="preserve"> - </w:t>
      </w:r>
      <w:r>
        <w:t>и</w:t>
      </w:r>
      <w:r>
        <w:rPr>
          <w:bCs/>
        </w:rPr>
        <w:t>сходный файл сохранить в векторном формате и файл с расширением *.</w:t>
      </w:r>
      <w:proofErr w:type="spellStart"/>
      <w:r>
        <w:rPr>
          <w:bCs/>
        </w:rPr>
        <w:t>png</w:t>
      </w:r>
      <w:proofErr w:type="spellEnd"/>
      <w:r>
        <w:rPr>
          <w:bCs/>
        </w:rPr>
        <w:t xml:space="preserve">, разрешение не менее 120dpi. </w:t>
      </w:r>
      <w:r>
        <w:t>Шрифты должны быть переведены в кривые.</w:t>
      </w:r>
    </w:p>
    <w:p w:rsidR="00800BB3" w:rsidRDefault="00800BB3">
      <w:pPr>
        <w:ind w:left="1134"/>
        <w:jc w:val="both"/>
      </w:pPr>
    </w:p>
    <w:p w:rsidR="00800BB3" w:rsidRDefault="0012277A">
      <w:pPr>
        <w:numPr>
          <w:ilvl w:val="0"/>
          <w:numId w:val="6"/>
        </w:numPr>
        <w:ind w:left="1134"/>
        <w:jc w:val="both"/>
      </w:pPr>
      <w:r>
        <w:t xml:space="preserve">Разработанные логотипы для </w:t>
      </w:r>
      <w:r>
        <w:rPr>
          <w:b/>
        </w:rPr>
        <w:t>Госавтоинспекции МВД по Республике Хакасия</w:t>
      </w:r>
      <w:r>
        <w:t xml:space="preserve"> дол</w:t>
      </w:r>
      <w:r>
        <w:t>ж</w:t>
      </w:r>
      <w:r>
        <w:t>ны представлять собой изображение в векторе размером 50 на 50 сантиметров, выпо</w:t>
      </w:r>
      <w:r>
        <w:t>л</w:t>
      </w:r>
      <w:r>
        <w:t xml:space="preserve">ненное с использованием компьютерной графики средствами: </w:t>
      </w:r>
    </w:p>
    <w:p w:rsidR="00800BB3" w:rsidRDefault="0012277A">
      <w:pPr>
        <w:ind w:left="1134"/>
        <w:jc w:val="both"/>
      </w:pPr>
      <w:proofErr w:type="spellStart"/>
      <w:r>
        <w:rPr>
          <w:bCs/>
          <w:i/>
        </w:rPr>
        <w:t>CorelDraw</w:t>
      </w:r>
      <w:proofErr w:type="spellEnd"/>
      <w:r>
        <w:rPr>
          <w:bCs/>
        </w:rPr>
        <w:t xml:space="preserve"> (версия не выше 14.0) исходный файл с расширением *.</w:t>
      </w:r>
      <w:proofErr w:type="spellStart"/>
      <w:r>
        <w:rPr>
          <w:bCs/>
        </w:rPr>
        <w:t>cdr</w:t>
      </w:r>
      <w:proofErr w:type="spellEnd"/>
      <w:r>
        <w:rPr>
          <w:bCs/>
        </w:rPr>
        <w:t xml:space="preserve"> и файл с расш</w:t>
      </w:r>
      <w:r>
        <w:rPr>
          <w:bCs/>
        </w:rPr>
        <w:t>и</w:t>
      </w:r>
      <w:r>
        <w:rPr>
          <w:bCs/>
        </w:rPr>
        <w:t>рением *.</w:t>
      </w:r>
      <w:proofErr w:type="spellStart"/>
      <w:r>
        <w:rPr>
          <w:bCs/>
        </w:rPr>
        <w:t>jpeg</w:t>
      </w:r>
      <w:proofErr w:type="spellEnd"/>
      <w:r>
        <w:rPr>
          <w:bCs/>
        </w:rPr>
        <w:t xml:space="preserve">, разрешение не менее 120dpi., </w:t>
      </w:r>
      <w:proofErr w:type="spellStart"/>
      <w:r>
        <w:rPr>
          <w:bCs/>
          <w:i/>
          <w:iCs/>
        </w:rPr>
        <w:t>Inkscape</w:t>
      </w:r>
      <w:proofErr w:type="spellEnd"/>
      <w:r>
        <w:rPr>
          <w:bCs/>
          <w:i/>
          <w:iCs/>
        </w:rPr>
        <w:t xml:space="preserve">, </w:t>
      </w:r>
      <w:r>
        <w:rPr>
          <w:bCs/>
        </w:rPr>
        <w:t>исходный файл сохранить в ве</w:t>
      </w:r>
      <w:r>
        <w:rPr>
          <w:bCs/>
        </w:rPr>
        <w:t>к</w:t>
      </w:r>
      <w:r>
        <w:rPr>
          <w:bCs/>
        </w:rPr>
        <w:t>торном формате и файл с расширением *.</w:t>
      </w:r>
      <w:proofErr w:type="spellStart"/>
      <w:r>
        <w:rPr>
          <w:bCs/>
        </w:rPr>
        <w:t>png</w:t>
      </w:r>
      <w:proofErr w:type="spellEnd"/>
      <w:r>
        <w:rPr>
          <w:bCs/>
        </w:rPr>
        <w:t xml:space="preserve">, разрешение не менее 120dpi. </w:t>
      </w:r>
      <w:r>
        <w:t>Шрифты должны быть переведены в кривые.</w:t>
      </w:r>
    </w:p>
    <w:p w:rsidR="00800BB3" w:rsidRDefault="0012277A">
      <w:pPr>
        <w:numPr>
          <w:ilvl w:val="0"/>
          <w:numId w:val="6"/>
        </w:numPr>
        <w:ind w:left="1134"/>
        <w:jc w:val="both"/>
      </w:pPr>
      <w:r>
        <w:t>В качестве дополнительного материала, иллюстрирующего работы, могут быть прил</w:t>
      </w:r>
      <w:r>
        <w:t>о</w:t>
      </w:r>
      <w:r>
        <w:t>жены фотографии, схемы, видеофайлы, звуковое сопровождение (формат mp3). Допу</w:t>
      </w:r>
      <w:r>
        <w:t>с</w:t>
      </w:r>
      <w:r>
        <w:t>кается использование компьютерной графики, рисунка и т.д. Используемый иллюстр</w:t>
      </w:r>
      <w:r>
        <w:t>а</w:t>
      </w:r>
      <w:r>
        <w:t>тивный материал дополнительно направляется отдельными файлами (формат JPG, ра</w:t>
      </w:r>
      <w:r>
        <w:t>з</w:t>
      </w:r>
      <w:r>
        <w:t>мер — не менее 1500 точек по длинной стороне).</w:t>
      </w:r>
    </w:p>
    <w:p w:rsidR="00800BB3" w:rsidRDefault="0012277A">
      <w:pPr>
        <w:numPr>
          <w:ilvl w:val="0"/>
          <w:numId w:val="6"/>
        </w:numPr>
        <w:ind w:left="1134"/>
        <w:jc w:val="both"/>
      </w:pPr>
      <w:r>
        <w:t>Материалы в номинации «Видеоролик» представляются в виде видеофайла, формат з</w:t>
      </w:r>
      <w:r>
        <w:t>а</w:t>
      </w:r>
      <w:r>
        <w:t xml:space="preserve">писи AVI без сжатия, либо DVD-компрессия с параметрами сжатия не менее MPEG-2, размер 720 Х 576 </w:t>
      </w:r>
      <w:proofErr w:type="spellStart"/>
      <w:r>
        <w:t>pix</w:t>
      </w:r>
      <w:proofErr w:type="spellEnd"/>
      <w:r>
        <w:t xml:space="preserve">, скорость </w:t>
      </w:r>
      <w:proofErr w:type="spellStart"/>
      <w:r>
        <w:t>видеопотока</w:t>
      </w:r>
      <w:proofErr w:type="spellEnd"/>
      <w:r>
        <w:t xml:space="preserve"> (VBR) не менее 6000 Кбит/сек. Скорость </w:t>
      </w:r>
      <w:proofErr w:type="spellStart"/>
      <w:r>
        <w:t>аудиопотока</w:t>
      </w:r>
      <w:proofErr w:type="spellEnd"/>
      <w:r>
        <w:t xml:space="preserve"> MPA 224 Кбит/сек, частота 48 кГц. Все видеоматериалы должны соотве</w:t>
      </w:r>
      <w:r>
        <w:t>т</w:t>
      </w:r>
      <w:r>
        <w:t xml:space="preserve">ствовать цветовому стандарту PAL, 25 кадров/сек (50 </w:t>
      </w:r>
      <w:proofErr w:type="spellStart"/>
      <w:r>
        <w:t>полуполей</w:t>
      </w:r>
      <w:proofErr w:type="spellEnd"/>
      <w:r>
        <w:t>).</w:t>
      </w:r>
    </w:p>
    <w:p w:rsidR="00800BB3" w:rsidRDefault="0012277A">
      <w:pPr>
        <w:numPr>
          <w:ilvl w:val="0"/>
          <w:numId w:val="6"/>
        </w:numPr>
        <w:ind w:left="1134"/>
        <w:jc w:val="both"/>
      </w:pPr>
      <w:r>
        <w:t>Фото представляются отдельными файлами, не менее 3500 пикселей по длинной стор</w:t>
      </w:r>
      <w:r>
        <w:t>о</w:t>
      </w:r>
      <w:r>
        <w:t>не в формате JPG. Коллажи и фото меньшего разрешения не рассматриваются.</w:t>
      </w:r>
    </w:p>
    <w:p w:rsidR="00800BB3" w:rsidRDefault="0012277A">
      <w:pPr>
        <w:numPr>
          <w:ilvl w:val="0"/>
          <w:numId w:val="6"/>
        </w:numPr>
        <w:ind w:left="1134"/>
        <w:jc w:val="both"/>
      </w:pPr>
      <w:r>
        <w:t>Плакаты, листовки представляются в натуральную величину в виде графического фа</w:t>
      </w:r>
      <w:r>
        <w:t>й</w:t>
      </w:r>
      <w:r>
        <w:t>ла в векторном (EPS) или растровом (JPG, TIF) формате. Если работа представляется в векторном формате, то все шрифты должны быть переведены в кривые. Размер растр</w:t>
      </w:r>
      <w:r>
        <w:t>о</w:t>
      </w:r>
      <w:r>
        <w:t xml:space="preserve">вого изображения — не менее 1500 точек по длинной стороне. </w:t>
      </w:r>
    </w:p>
    <w:p w:rsidR="00794290" w:rsidRPr="00794290" w:rsidRDefault="00794290">
      <w:pPr>
        <w:numPr>
          <w:ilvl w:val="0"/>
          <w:numId w:val="6"/>
        </w:numPr>
        <w:ind w:left="1134"/>
        <w:jc w:val="both"/>
        <w:rPr>
          <w:b/>
        </w:rPr>
      </w:pPr>
      <w:r w:rsidRPr="00794290">
        <w:rPr>
          <w:b/>
        </w:rPr>
        <w:t>Для работ могут быть использованы фотографии, предоставленные в общем до</w:t>
      </w:r>
      <w:r w:rsidRPr="00794290">
        <w:rPr>
          <w:b/>
        </w:rPr>
        <w:t>с</w:t>
      </w:r>
      <w:r w:rsidRPr="00794290">
        <w:rPr>
          <w:b/>
        </w:rPr>
        <w:t>тупе в сети Интернет. Если у фотографии есть автор, необходимо разрешение а</w:t>
      </w:r>
      <w:r w:rsidRPr="00794290">
        <w:rPr>
          <w:b/>
        </w:rPr>
        <w:t>в</w:t>
      </w:r>
      <w:r w:rsidRPr="00794290">
        <w:rPr>
          <w:b/>
        </w:rPr>
        <w:t>тора фотографии на ее использование, чтобы не нарушить авторские права.</w:t>
      </w:r>
    </w:p>
    <w:p w:rsidR="00CF0E74" w:rsidRDefault="00794290" w:rsidP="00CF0E74">
      <w:pPr>
        <w:pStyle w:val="ac"/>
        <w:shd w:val="clear" w:color="auto" w:fill="FFFFFF"/>
        <w:spacing w:beforeAutospacing="0"/>
        <w:rPr>
          <w:rFonts w:ascii="Arial" w:hAnsi="Arial" w:cs="Arial"/>
          <w:color w:val="2C2D2E"/>
          <w:sz w:val="23"/>
          <w:szCs w:val="23"/>
        </w:rPr>
      </w:pPr>
      <w:r>
        <w:rPr>
          <w:b/>
        </w:rPr>
        <w:t>Для работ можно использовать материалы, предоставленные Госавтоинспекцией Хакасии, скачав их из данных источников:</w:t>
      </w:r>
      <w:r w:rsidR="00CF0E74" w:rsidRPr="00CF0E74">
        <w:rPr>
          <w:b/>
        </w:rPr>
        <w:t>|</w:t>
      </w:r>
      <w:r w:rsidR="00CF0E74" w:rsidRPr="00CF0E74">
        <w:rPr>
          <w:b/>
        </w:rPr>
        <w:br/>
      </w:r>
      <w:r>
        <w:rPr>
          <w:b/>
        </w:rPr>
        <w:t xml:space="preserve"> </w:t>
      </w:r>
      <w:hyperlink r:id="rId10" w:tgtFrame="_blank" w:history="1">
        <w:r w:rsidR="00CF0E74">
          <w:rPr>
            <w:rStyle w:val="a3"/>
            <w:rFonts w:ascii="Arial" w:hAnsi="Arial" w:cs="Arial"/>
            <w:sz w:val="23"/>
            <w:szCs w:val="23"/>
          </w:rPr>
          <w:t>https://disk.yandex.ru/d/jpMTsvsIRprPtg</w:t>
        </w:r>
      </w:hyperlink>
      <w:r w:rsidR="00CF0E74" w:rsidRPr="00CF0E74">
        <w:rPr>
          <w:rFonts w:ascii="Arial" w:hAnsi="Arial" w:cs="Arial"/>
          <w:color w:val="2C2D2E"/>
          <w:sz w:val="23"/>
          <w:szCs w:val="23"/>
        </w:rPr>
        <w:t xml:space="preserve"> </w:t>
      </w:r>
      <w:r w:rsidR="00CF0E74" w:rsidRPr="00CF0E74">
        <w:rPr>
          <w:rFonts w:ascii="Arial" w:hAnsi="Arial" w:cs="Arial"/>
          <w:color w:val="2C2D2E"/>
          <w:sz w:val="23"/>
          <w:szCs w:val="23"/>
        </w:rPr>
        <w:br/>
      </w:r>
      <w:hyperlink r:id="rId11" w:tgtFrame="_blank" w:history="1">
        <w:r w:rsidR="00CF0E74">
          <w:rPr>
            <w:rStyle w:val="a3"/>
            <w:rFonts w:ascii="Arial" w:hAnsi="Arial" w:cs="Arial"/>
            <w:sz w:val="23"/>
            <w:szCs w:val="23"/>
          </w:rPr>
          <w:t>https://disk.yandex.ru/d/yFth5k8q4VATZw</w:t>
        </w:r>
      </w:hyperlink>
    </w:p>
    <w:p w:rsidR="00800BB3" w:rsidRPr="00794290" w:rsidRDefault="00800BB3">
      <w:pPr>
        <w:ind w:left="1134"/>
        <w:jc w:val="both"/>
        <w:rPr>
          <w:b/>
        </w:rPr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Порядок рассмотрения конкурсных материалов </w:t>
      </w:r>
    </w:p>
    <w:p w:rsidR="00800BB3" w:rsidRDefault="0012277A" w:rsidP="009F48B9">
      <w:pPr>
        <w:numPr>
          <w:ilvl w:val="0"/>
          <w:numId w:val="7"/>
        </w:numPr>
        <w:ind w:left="1134"/>
        <w:jc w:val="both"/>
      </w:pPr>
      <w:r>
        <w:t>Для рассмотрения представленных материалов и определения победителей Конкурса создаются Отборочная комиссия и Жюри Конкурса.</w:t>
      </w:r>
    </w:p>
    <w:p w:rsidR="00800BB3" w:rsidRDefault="0012277A" w:rsidP="009F48B9">
      <w:pPr>
        <w:numPr>
          <w:ilvl w:val="0"/>
          <w:numId w:val="7"/>
        </w:numPr>
        <w:ind w:left="1134"/>
        <w:jc w:val="both"/>
      </w:pPr>
      <w:r>
        <w:t>Отборочная комиссия осуществляет предварительный отбор поступивших на Конкурс материалов с целью отклонения работ, представленных с нарушением условий насто</w:t>
      </w:r>
      <w:r>
        <w:t>я</w:t>
      </w:r>
      <w:r>
        <w:t xml:space="preserve">щего Положения. </w:t>
      </w:r>
    </w:p>
    <w:p w:rsidR="00800BB3" w:rsidRDefault="0012277A" w:rsidP="009F48B9">
      <w:pPr>
        <w:numPr>
          <w:ilvl w:val="0"/>
          <w:numId w:val="7"/>
        </w:numPr>
        <w:ind w:left="1134"/>
        <w:jc w:val="both"/>
      </w:pPr>
      <w:r>
        <w:t xml:space="preserve">Жюри Конкурса, в состав которого входят представители </w:t>
      </w:r>
      <w:r w:rsidR="000336ED">
        <w:t>Госавтоинспекции Хакасии</w:t>
      </w:r>
      <w:r>
        <w:t xml:space="preserve">, специалисты в области PR, рекламы и </w:t>
      </w:r>
      <w:r w:rsidR="006104FF">
        <w:t>других заинтересованных ведомств,</w:t>
      </w:r>
      <w:r>
        <w:t xml:space="preserve"> и организ</w:t>
      </w:r>
      <w:r>
        <w:t>а</w:t>
      </w:r>
      <w:r>
        <w:t>ций, рассматривает раб</w:t>
      </w:r>
      <w:r>
        <w:t>о</w:t>
      </w:r>
      <w:r>
        <w:t>ты и определяет победителей.</w:t>
      </w:r>
    </w:p>
    <w:p w:rsidR="00800BB3" w:rsidRDefault="0012277A" w:rsidP="009F48B9">
      <w:pPr>
        <w:numPr>
          <w:ilvl w:val="0"/>
          <w:numId w:val="7"/>
        </w:numPr>
        <w:ind w:left="1134"/>
        <w:jc w:val="both"/>
      </w:pPr>
      <w:r>
        <w:t xml:space="preserve">Представленные материалы оцениваются в соответствии с критериями Конкурса. </w:t>
      </w:r>
    </w:p>
    <w:p w:rsidR="00800BB3" w:rsidRDefault="0012277A">
      <w:pPr>
        <w:ind w:left="709"/>
        <w:jc w:val="both"/>
        <w:rPr>
          <w:b/>
        </w:rPr>
      </w:pPr>
      <w:r>
        <w:rPr>
          <w:b/>
        </w:rPr>
        <w:t xml:space="preserve">Критериями оценки материалов являются: 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t>соответствие условиям Конкурса;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lastRenderedPageBreak/>
        <w:t xml:space="preserve">актуальность проблемы; 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t xml:space="preserve">полнота раскрытия темы; 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t xml:space="preserve">новизна и оригинальность идеи; 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t xml:space="preserve">творческий подход к реализации, уникальность слогана; 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t>аккуратность исполнения, эстетичность;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t>композици</w:t>
      </w:r>
      <w:r w:rsidR="002D4B4D">
        <w:t>я</w:t>
      </w:r>
      <w:r>
        <w:t>;</w:t>
      </w:r>
    </w:p>
    <w:p w:rsidR="00800BB3" w:rsidRDefault="0012277A" w:rsidP="0070322A">
      <w:pPr>
        <w:numPr>
          <w:ilvl w:val="1"/>
          <w:numId w:val="18"/>
        </w:numPr>
        <w:jc w:val="both"/>
      </w:pPr>
      <w:r>
        <w:t xml:space="preserve">активность предполагаемых действий. </w:t>
      </w:r>
    </w:p>
    <w:p w:rsidR="00800BB3" w:rsidRDefault="0012277A" w:rsidP="009F48B9">
      <w:pPr>
        <w:numPr>
          <w:ilvl w:val="0"/>
          <w:numId w:val="7"/>
        </w:numPr>
        <w:ind w:left="1134"/>
        <w:jc w:val="both"/>
      </w:pPr>
      <w:r>
        <w:t>Материалы, представленные на Конкурс, обратно не возвращаются и не рецензирую</w:t>
      </w:r>
      <w:r>
        <w:t>т</w:t>
      </w:r>
      <w:r>
        <w:t>ся.</w:t>
      </w:r>
    </w:p>
    <w:p w:rsidR="00800BB3" w:rsidRDefault="0012277A" w:rsidP="009F48B9">
      <w:pPr>
        <w:numPr>
          <w:ilvl w:val="0"/>
          <w:numId w:val="7"/>
        </w:numPr>
        <w:ind w:left="1134"/>
        <w:jc w:val="both"/>
      </w:pPr>
      <w:r>
        <w:t>Организационный комитет Конкурса оставляет за собой право на использование ко</w:t>
      </w:r>
      <w:r>
        <w:t>н</w:t>
      </w:r>
      <w:r>
        <w:t>курсных работ в некоммерческих целях и без выплаты денежного вознаграждения а</w:t>
      </w:r>
      <w:r>
        <w:t>в</w:t>
      </w:r>
      <w:r>
        <w:t>тору (авторскому коллективу): проведение социально значимых акций и рекламных кампаний, созданных на базе конкурсных работ; репродуцирование материалов для нужд Конкурса, в том числе в методических и информационных изданиях; полное или частичное использование в учебных, пропагандистских и иных целях.</w:t>
      </w:r>
    </w:p>
    <w:p w:rsidR="00800BB3" w:rsidRDefault="00800BB3">
      <w:pPr>
        <w:ind w:left="1069"/>
        <w:jc w:val="both"/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Подведение итогов Конкурса и награждение победителей </w:t>
      </w:r>
    </w:p>
    <w:p w:rsidR="00800BB3" w:rsidRDefault="0012277A" w:rsidP="009F48B9">
      <w:pPr>
        <w:numPr>
          <w:ilvl w:val="0"/>
          <w:numId w:val="8"/>
        </w:numPr>
        <w:ind w:left="1560"/>
        <w:jc w:val="both"/>
      </w:pPr>
      <w:r>
        <w:t>Жюри Конкурса определяет победителей в каждой из номинаций.</w:t>
      </w:r>
    </w:p>
    <w:p w:rsidR="00800BB3" w:rsidRDefault="0012277A" w:rsidP="009F48B9">
      <w:pPr>
        <w:numPr>
          <w:ilvl w:val="0"/>
          <w:numId w:val="8"/>
        </w:numPr>
        <w:ind w:left="1276" w:hanging="349"/>
        <w:jc w:val="both"/>
      </w:pPr>
      <w:r>
        <w:t>Авторы работ, занявших первые три места в номинации, награждаются Дипломами Конкурса</w:t>
      </w:r>
      <w:r w:rsidR="006104FF">
        <w:t>, которые высылаются на почту в электронном виде</w:t>
      </w:r>
      <w:r w:rsidR="0070322A">
        <w:t>.</w:t>
      </w:r>
    </w:p>
    <w:p w:rsidR="00800BB3" w:rsidRDefault="0012277A" w:rsidP="009F48B9">
      <w:pPr>
        <w:numPr>
          <w:ilvl w:val="0"/>
          <w:numId w:val="1"/>
        </w:numPr>
        <w:ind w:left="1276"/>
        <w:jc w:val="both"/>
      </w:pPr>
      <w:r>
        <w:t>По решению Жюри могут быть определены дополнительные дипломы Конкурса, бл</w:t>
      </w:r>
      <w:r>
        <w:t>а</w:t>
      </w:r>
      <w:r>
        <w:t>годарственные письма.</w:t>
      </w:r>
    </w:p>
    <w:p w:rsidR="00800BB3" w:rsidRDefault="0012277A" w:rsidP="009F48B9">
      <w:pPr>
        <w:numPr>
          <w:ilvl w:val="0"/>
          <w:numId w:val="1"/>
        </w:numPr>
        <w:ind w:left="1276"/>
        <w:jc w:val="both"/>
      </w:pPr>
      <w:r>
        <w:t>Жюри оставляет за собой право не присуждать отдельные призовые места в номин</w:t>
      </w:r>
      <w:r>
        <w:t>а</w:t>
      </w:r>
      <w:r>
        <w:t>циях Конкурса.</w:t>
      </w:r>
    </w:p>
    <w:p w:rsidR="00800BB3" w:rsidRDefault="00800BB3" w:rsidP="009F48B9">
      <w:pPr>
        <w:ind w:left="709"/>
        <w:jc w:val="both"/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Обеспечение Конкурса </w:t>
      </w:r>
    </w:p>
    <w:p w:rsidR="00800BB3" w:rsidRDefault="0012277A" w:rsidP="009F48B9">
      <w:pPr>
        <w:numPr>
          <w:ilvl w:val="0"/>
          <w:numId w:val="9"/>
        </w:numPr>
        <w:ind w:left="1276"/>
        <w:jc w:val="both"/>
      </w:pPr>
      <w:r>
        <w:t>Финансовую поддержку Конкурса осуществляют заинтересованные ведомства и о</w:t>
      </w:r>
      <w:r>
        <w:t>р</w:t>
      </w:r>
      <w:r>
        <w:t>ганизации.</w:t>
      </w:r>
    </w:p>
    <w:p w:rsidR="00800BB3" w:rsidRDefault="0012277A" w:rsidP="009F48B9">
      <w:pPr>
        <w:numPr>
          <w:ilvl w:val="0"/>
          <w:numId w:val="9"/>
        </w:numPr>
        <w:ind w:left="1276"/>
        <w:jc w:val="both"/>
      </w:pPr>
      <w:r>
        <w:t xml:space="preserve"> Получение работ от участников Конкурса, организация работы Отборочной комиссии и Жюри возлагается на ГБПОУ РХ ХПК.</w:t>
      </w:r>
    </w:p>
    <w:p w:rsidR="00800BB3" w:rsidRDefault="0012277A" w:rsidP="009F48B9">
      <w:pPr>
        <w:numPr>
          <w:ilvl w:val="0"/>
          <w:numId w:val="9"/>
        </w:numPr>
        <w:ind w:left="1276"/>
        <w:jc w:val="both"/>
      </w:pPr>
      <w:r>
        <w:t>Информационное сопровождение Конкурса возлагается на Госавтоинспекцию МВД по Республике Хакасия.</w:t>
      </w:r>
    </w:p>
    <w:p w:rsidR="00800BB3" w:rsidRDefault="00800BB3">
      <w:pPr>
        <w:ind w:left="709"/>
        <w:jc w:val="both"/>
        <w:rPr>
          <w:color w:val="FF0000"/>
        </w:rPr>
      </w:pPr>
    </w:p>
    <w:p w:rsidR="00800BB3" w:rsidRDefault="0012277A">
      <w:pPr>
        <w:numPr>
          <w:ilvl w:val="0"/>
          <w:numId w:val="2"/>
        </w:num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Информацию о конкурсе можно получить по адресу</w:t>
      </w:r>
    </w:p>
    <w:p w:rsidR="00800BB3" w:rsidRDefault="00800BB3">
      <w:pPr>
        <w:ind w:firstLine="567"/>
        <w:jc w:val="both"/>
        <w:rPr>
          <w:sz w:val="22"/>
          <w:szCs w:val="22"/>
        </w:rPr>
      </w:pPr>
    </w:p>
    <w:p w:rsidR="00800BB3" w:rsidRDefault="0012277A">
      <w:pPr>
        <w:jc w:val="both"/>
      </w:pPr>
      <w:r>
        <w:t>Все желающие принять участие в конкурсе могут получить информацию и консультации по нап</w:t>
      </w:r>
      <w:r>
        <w:t>и</w:t>
      </w:r>
      <w:r>
        <w:t>санию и оформлению заявки по адресу:</w:t>
      </w:r>
    </w:p>
    <w:tbl>
      <w:tblPr>
        <w:tblpPr w:leftFromText="180" w:rightFromText="180" w:vertAnchor="text" w:horzAnchor="margin" w:tblpY="443"/>
        <w:tblW w:w="10548" w:type="dxa"/>
        <w:tblLayout w:type="fixed"/>
        <w:tblLook w:val="01E0"/>
      </w:tblPr>
      <w:tblGrid>
        <w:gridCol w:w="5580"/>
        <w:gridCol w:w="4968"/>
      </w:tblGrid>
      <w:tr w:rsidR="006104FF" w:rsidTr="006104FF">
        <w:tc>
          <w:tcPr>
            <w:tcW w:w="5580" w:type="dxa"/>
          </w:tcPr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color w:val="auto"/>
              </w:rPr>
            </w:pPr>
            <w:r>
              <w:rPr>
                <w:color w:val="auto"/>
              </w:rPr>
              <w:t>Адрес: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color w:val="auto"/>
              </w:rPr>
            </w:pPr>
            <w:r>
              <w:rPr>
                <w:color w:val="auto"/>
              </w:rPr>
              <w:t>Республика Хакасия, 655012, г. Абакан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color w:val="auto"/>
              </w:rPr>
            </w:pPr>
            <w:r>
              <w:rPr>
                <w:color w:val="auto"/>
              </w:rPr>
              <w:t xml:space="preserve">ул. Пушкина, д.30, </w:t>
            </w:r>
            <w:proofErr w:type="spellStart"/>
            <w:r>
              <w:rPr>
                <w:color w:val="auto"/>
              </w:rPr>
              <w:t>каб</w:t>
            </w:r>
            <w:proofErr w:type="spellEnd"/>
            <w:r>
              <w:rPr>
                <w:color w:val="auto"/>
              </w:rPr>
              <w:t>. Б305.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color w:val="auto"/>
              </w:rPr>
            </w:pPr>
            <w:r>
              <w:rPr>
                <w:color w:val="auto"/>
              </w:rPr>
              <w:t>Горбачева Ольга Николаевна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color w:val="auto"/>
              </w:rPr>
            </w:pP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color w:val="auto"/>
              </w:rPr>
            </w:pPr>
            <w:r>
              <w:rPr>
                <w:color w:val="auto"/>
              </w:rPr>
              <w:t>т. (3902) 34-35-69 – преподавательская.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6104FF" w:rsidRDefault="006104FF" w:rsidP="006104FF">
            <w:pPr>
              <w:pStyle w:val="ac"/>
              <w:widowControl w:val="0"/>
              <w:spacing w:beforeAutospacing="0" w:afterAutospacing="0"/>
              <w:textAlignment w:val="top"/>
              <w:rPr>
                <w:color w:val="auto"/>
                <w:sz w:val="28"/>
                <w:szCs w:val="28"/>
              </w:rPr>
            </w:pPr>
          </w:p>
        </w:tc>
        <w:tc>
          <w:tcPr>
            <w:tcW w:w="4968" w:type="dxa"/>
          </w:tcPr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</w:pPr>
            <w:r>
              <w:rPr>
                <w:rStyle w:val="a3"/>
                <w:color w:val="auto"/>
                <w:u w:val="none"/>
              </w:rPr>
              <w:t>Организаторы конкурса: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</w:pPr>
            <w:r>
              <w:rPr>
                <w:rStyle w:val="a3"/>
                <w:color w:val="auto"/>
                <w:u w:val="none"/>
              </w:rPr>
              <w:t>Горбачева Ольга Николаевна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</w:pPr>
            <w:r>
              <w:rPr>
                <w:rStyle w:val="a3"/>
                <w:color w:val="auto"/>
                <w:u w:val="none"/>
              </w:rPr>
              <w:t>тел. 89617417281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</w:pPr>
            <w:proofErr w:type="spellStart"/>
            <w:r>
              <w:rPr>
                <w:rStyle w:val="a3"/>
                <w:color w:val="auto"/>
                <w:u w:val="none"/>
              </w:rPr>
              <w:t>e-mail</w:t>
            </w:r>
            <w:proofErr w:type="spellEnd"/>
            <w:r>
              <w:rPr>
                <w:rStyle w:val="a3"/>
                <w:color w:val="auto"/>
                <w:u w:val="none"/>
              </w:rPr>
              <w:t xml:space="preserve">: </w:t>
            </w:r>
            <w:hyperlink r:id="rId12">
              <w:r>
                <w:rPr>
                  <w:rStyle w:val="a3"/>
                  <w:color w:val="auto"/>
                  <w:u w:val="none"/>
                </w:rPr>
                <w:t>konkurs@khpk.ru</w:t>
              </w:r>
            </w:hyperlink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rStyle w:val="a3"/>
                <w:color w:val="auto"/>
                <w:u w:val="none"/>
              </w:rPr>
            </w:pP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</w:pPr>
            <w:r>
              <w:rPr>
                <w:rStyle w:val="a3"/>
                <w:color w:val="auto"/>
                <w:u w:val="none"/>
              </w:rPr>
              <w:t>Яковлева Марина Алексеевна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</w:pPr>
            <w:r>
              <w:rPr>
                <w:rStyle w:val="a3"/>
                <w:color w:val="auto"/>
                <w:u w:val="none"/>
              </w:rPr>
              <w:t>тел. 89832593248</w:t>
            </w:r>
          </w:p>
          <w:p w:rsidR="006104FF" w:rsidRDefault="006104FF" w:rsidP="006104FF">
            <w:pPr>
              <w:pStyle w:val="ac"/>
              <w:widowControl w:val="0"/>
              <w:shd w:val="clear" w:color="auto" w:fill="FFFFFF"/>
              <w:spacing w:beforeAutospacing="0" w:afterAutospacing="0"/>
              <w:textAlignment w:val="top"/>
              <w:rPr>
                <w:rStyle w:val="a3"/>
                <w:color w:val="auto"/>
                <w:u w:val="none"/>
              </w:rPr>
            </w:pPr>
          </w:p>
          <w:p w:rsidR="006104FF" w:rsidRDefault="006104FF" w:rsidP="006104FF">
            <w:pPr>
              <w:pStyle w:val="ac"/>
              <w:widowControl w:val="0"/>
              <w:spacing w:beforeAutospacing="0" w:afterAutospacing="0"/>
              <w:textAlignment w:val="top"/>
              <w:rPr>
                <w:rStyle w:val="a3"/>
                <w:color w:val="auto"/>
              </w:rPr>
            </w:pPr>
          </w:p>
        </w:tc>
      </w:tr>
    </w:tbl>
    <w:p w:rsidR="00800BB3" w:rsidRDefault="0012277A">
      <w:r>
        <w:br w:type="page"/>
      </w:r>
    </w:p>
    <w:p w:rsidR="00800BB3" w:rsidRDefault="00BA11BA" w:rsidP="00BA11BA">
      <w:pPr>
        <w:jc w:val="right"/>
      </w:pPr>
      <w:r>
        <w:lastRenderedPageBreak/>
        <w:t>Приложение 1</w:t>
      </w:r>
    </w:p>
    <w:p w:rsidR="00BA11BA" w:rsidRDefault="00BA11BA" w:rsidP="00BA11BA">
      <w:pPr>
        <w:jc w:val="center"/>
        <w:outlineLvl w:val="0"/>
        <w:rPr>
          <w:b/>
          <w:bCs/>
          <w:color w:val="000000"/>
          <w:kern w:val="36"/>
          <w:sz w:val="48"/>
          <w:szCs w:val="48"/>
        </w:rPr>
      </w:pPr>
      <w:r w:rsidRPr="0032490D">
        <w:rPr>
          <w:b/>
          <w:bCs/>
          <w:color w:val="000000"/>
          <w:sz w:val="27"/>
          <w:szCs w:val="27"/>
        </w:rPr>
        <w:t>Анкета</w:t>
      </w:r>
      <w:r w:rsidRPr="0032490D">
        <w:rPr>
          <w:b/>
          <w:bCs/>
          <w:color w:val="000000"/>
          <w:sz w:val="27"/>
          <w:szCs w:val="27"/>
        </w:rPr>
        <w:br/>
        <w:t>участника конкурса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  <w:t>"</w:t>
      </w:r>
      <w:r>
        <w:rPr>
          <w:b/>
          <w:bCs/>
        </w:rPr>
        <w:t xml:space="preserve"> За безопасность дорожного движения и сохранения жизни в Республике Хакасия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"</w:t>
      </w:r>
    </w:p>
    <w:p w:rsidR="00BA11BA" w:rsidRDefault="00BA11BA" w:rsidP="009F48B9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Полное название образовательного учреждения </w:t>
      </w:r>
      <w:r>
        <w:rPr>
          <w:color w:val="000000"/>
          <w:u w:val="single"/>
        </w:rPr>
        <w:t>______________________________________</w:t>
      </w:r>
      <w:r w:rsid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>
        <w:rPr>
          <w:color w:val="000000"/>
          <w:u w:val="single"/>
        </w:rPr>
        <w:t>_</w:t>
      </w:r>
    </w:p>
    <w:p w:rsidR="00BA11BA" w:rsidRDefault="001D7A97" w:rsidP="00BA11BA">
      <w:pPr>
        <w:numPr>
          <w:ilvl w:val="0"/>
          <w:numId w:val="19"/>
        </w:numPr>
        <w:spacing w:line="360" w:lineRule="auto"/>
        <w:rPr>
          <w:color w:val="000000"/>
        </w:rPr>
      </w:pPr>
      <w:r>
        <w:rPr>
          <w:color w:val="000000"/>
        </w:rPr>
        <w:t xml:space="preserve">Адрес ПОУ: </w:t>
      </w:r>
      <w:r w:rsidR="00BA11BA">
        <w:rPr>
          <w:color w:val="000000"/>
          <w:u w:val="single"/>
        </w:rPr>
        <w:t>___________________________________________________________________</w:t>
      </w:r>
    </w:p>
    <w:p w:rsidR="00BA11BA" w:rsidRPr="001D7A97" w:rsidRDefault="00BA11BA" w:rsidP="00BA11BA">
      <w:pPr>
        <w:numPr>
          <w:ilvl w:val="0"/>
          <w:numId w:val="19"/>
        </w:numPr>
        <w:spacing w:line="360" w:lineRule="auto"/>
        <w:rPr>
          <w:color w:val="000000"/>
          <w:u w:val="single"/>
        </w:rPr>
      </w:pPr>
      <w:r>
        <w:rPr>
          <w:color w:val="000000"/>
        </w:rPr>
        <w:t xml:space="preserve">Руководитель работы: </w:t>
      </w:r>
      <w:r>
        <w:rPr>
          <w:color w:val="000000"/>
          <w:u w:val="single"/>
        </w:rPr>
        <w:t>____________________________</w:t>
      </w:r>
      <w:r>
        <w:rPr>
          <w:color w:val="000000"/>
        </w:rPr>
        <w:t>__________________________________</w:t>
      </w:r>
      <w:r w:rsidR="001D7A97" w:rsidRP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 w:rsidR="001D7A97">
        <w:rPr>
          <w:color w:val="000000"/>
          <w:u w:val="single"/>
        </w:rPr>
        <w:tab/>
      </w:r>
      <w:r w:rsidRPr="001D7A97">
        <w:rPr>
          <w:color w:val="000000"/>
          <w:u w:val="single"/>
        </w:rPr>
        <w:t>_</w:t>
      </w:r>
    </w:p>
    <w:p w:rsidR="00BA11BA" w:rsidRDefault="00BA11BA" w:rsidP="00BA11BA">
      <w:pPr>
        <w:ind w:left="5642"/>
        <w:rPr>
          <w:color w:val="000000"/>
          <w:sz w:val="18"/>
        </w:rPr>
      </w:pPr>
      <w:r>
        <w:rPr>
          <w:color w:val="000000"/>
          <w:sz w:val="18"/>
        </w:rPr>
        <w:t>(ФИО)</w:t>
      </w:r>
    </w:p>
    <w:p w:rsidR="00BA11BA" w:rsidRDefault="00BA11BA" w:rsidP="00BA11BA">
      <w:pPr>
        <w:ind w:left="720"/>
        <w:rPr>
          <w:color w:val="000000"/>
        </w:rPr>
      </w:pPr>
      <w:r>
        <w:rPr>
          <w:color w:val="000000"/>
        </w:rPr>
        <w:t>_</w:t>
      </w:r>
      <w:r>
        <w:rPr>
          <w:color w:val="000000"/>
          <w:u w:val="single"/>
        </w:rPr>
        <w:t>__________________________________</w:t>
      </w:r>
      <w:r>
        <w:rPr>
          <w:color w:val="000000"/>
        </w:rPr>
        <w:t>____________________________________________</w:t>
      </w:r>
    </w:p>
    <w:p w:rsidR="00BA11BA" w:rsidRDefault="00BA11BA" w:rsidP="00BA11BA">
      <w:pPr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(должность, </w:t>
      </w:r>
      <w:proofErr w:type="spellStart"/>
      <w:r>
        <w:rPr>
          <w:color w:val="000000"/>
          <w:sz w:val="20"/>
          <w:szCs w:val="20"/>
        </w:rPr>
        <w:t>email</w:t>
      </w:r>
      <w:proofErr w:type="spellEnd"/>
      <w:r w:rsidR="00CF0E74">
        <w:rPr>
          <w:color w:val="000000"/>
          <w:sz w:val="20"/>
          <w:szCs w:val="20"/>
        </w:rPr>
        <w:t>, телефон</w:t>
      </w:r>
      <w:r>
        <w:rPr>
          <w:color w:val="000000"/>
          <w:sz w:val="20"/>
          <w:szCs w:val="20"/>
        </w:rPr>
        <w:t>)</w:t>
      </w:r>
    </w:p>
    <w:p w:rsidR="00BA11BA" w:rsidRDefault="00BA11BA" w:rsidP="00BA11BA">
      <w:pPr>
        <w:numPr>
          <w:ilvl w:val="0"/>
          <w:numId w:val="19"/>
        </w:numPr>
        <w:spacing w:line="360" w:lineRule="auto"/>
        <w:rPr>
          <w:color w:val="000000"/>
        </w:rPr>
      </w:pPr>
      <w:r>
        <w:rPr>
          <w:color w:val="000000"/>
        </w:rPr>
        <w:t xml:space="preserve">На конкурс представляются следующие работы: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3"/>
        <w:gridCol w:w="2418"/>
        <w:gridCol w:w="2472"/>
        <w:gridCol w:w="2388"/>
      </w:tblGrid>
      <w:tr w:rsidR="00BA11BA" w:rsidTr="00BA11BA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1BA" w:rsidRDefault="00BA11BA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Тематика работы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1BA" w:rsidRDefault="00BA11BA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Название работы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1BA" w:rsidRDefault="00BA11BA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ФИО автора</w:t>
            </w:r>
            <w:r w:rsidR="001D7A97">
              <w:rPr>
                <w:b/>
                <w:color w:val="000000"/>
                <w:sz w:val="20"/>
              </w:rPr>
              <w:t>, группа, контактный телефон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1BA" w:rsidRDefault="00BA11BA">
            <w:pPr>
              <w:spacing w:line="360" w:lineRule="auto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Возраст автора</w:t>
            </w:r>
          </w:p>
        </w:tc>
      </w:tr>
      <w:tr w:rsidR="00BA11BA" w:rsidTr="00BA11BA"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1BA" w:rsidRDefault="00BA11BA">
            <w:pPr>
              <w:spacing w:line="360" w:lineRule="auto"/>
              <w:rPr>
                <w:color w:val="000000"/>
              </w:rPr>
            </w:pPr>
          </w:p>
        </w:tc>
      </w:tr>
    </w:tbl>
    <w:p w:rsidR="00BA11BA" w:rsidRDefault="00BA11BA" w:rsidP="00BA11BA">
      <w:pPr>
        <w:spacing w:line="360" w:lineRule="auto"/>
        <w:ind w:left="720"/>
        <w:rPr>
          <w:color w:val="000000"/>
        </w:rPr>
      </w:pPr>
    </w:p>
    <w:p w:rsidR="00BA11BA" w:rsidRDefault="00BA11BA" w:rsidP="00BA11BA">
      <w:pPr>
        <w:pStyle w:val="2"/>
        <w:jc w:val="center"/>
        <w:rPr>
          <w:sz w:val="18"/>
          <w:szCs w:val="18"/>
        </w:rPr>
      </w:pPr>
    </w:p>
    <w:p w:rsidR="00800BB3" w:rsidRDefault="00800BB3">
      <w:pPr>
        <w:ind w:firstLine="720"/>
        <w:jc w:val="both"/>
      </w:pPr>
    </w:p>
    <w:p w:rsidR="00BA11BA" w:rsidRDefault="00BA11BA">
      <w:pPr>
        <w:suppressAutoHyphens/>
        <w:rPr>
          <w:color w:val="000000"/>
        </w:rPr>
      </w:pPr>
      <w:r>
        <w:rPr>
          <w:color w:val="000000"/>
        </w:rPr>
        <w:br w:type="page"/>
      </w:r>
      <w:bookmarkStart w:id="0" w:name="_GoBack"/>
      <w:bookmarkEnd w:id="0"/>
    </w:p>
    <w:p w:rsidR="00800BB3" w:rsidRDefault="00BA11BA" w:rsidP="00BA11BA">
      <w:pPr>
        <w:jc w:val="right"/>
        <w:rPr>
          <w:color w:val="000000"/>
        </w:rPr>
      </w:pPr>
      <w:r>
        <w:rPr>
          <w:color w:val="000000"/>
        </w:rPr>
        <w:lastRenderedPageBreak/>
        <w:t>Приложение 2</w:t>
      </w:r>
    </w:p>
    <w:p w:rsidR="00BA11BA" w:rsidRPr="00BA11BA" w:rsidRDefault="00BA11BA" w:rsidP="00BA11BA">
      <w:pPr>
        <w:spacing w:before="167" w:after="167"/>
        <w:jc w:val="center"/>
        <w:outlineLvl w:val="1"/>
        <w:rPr>
          <w:color w:val="000000"/>
          <w:sz w:val="34"/>
          <w:szCs w:val="34"/>
        </w:rPr>
      </w:pPr>
      <w:r w:rsidRPr="00BA11BA">
        <w:rPr>
          <w:color w:val="000000"/>
          <w:sz w:val="34"/>
          <w:szCs w:val="34"/>
        </w:rPr>
        <w:t>Требования к растровым файлам:</w:t>
      </w:r>
    </w:p>
    <w:p w:rsidR="00BA11BA" w:rsidRPr="00BA11BA" w:rsidRDefault="00BA11BA" w:rsidP="00BA11BA">
      <w:pPr>
        <w:numPr>
          <w:ilvl w:val="0"/>
          <w:numId w:val="20"/>
        </w:numPr>
        <w:spacing w:before="167" w:after="167"/>
        <w:ind w:left="335" w:right="335"/>
        <w:rPr>
          <w:color w:val="000000"/>
          <w:sz w:val="22"/>
          <w:szCs w:val="22"/>
        </w:rPr>
      </w:pPr>
      <w:r w:rsidRPr="00BA11BA">
        <w:rPr>
          <w:color w:val="000000"/>
        </w:rPr>
        <w:t>цветовая модель CMYK;</w:t>
      </w:r>
    </w:p>
    <w:p w:rsidR="00BA11BA" w:rsidRPr="00BA11BA" w:rsidRDefault="00BA11BA" w:rsidP="00BA11BA">
      <w:pPr>
        <w:numPr>
          <w:ilvl w:val="0"/>
          <w:numId w:val="20"/>
        </w:numPr>
        <w:spacing w:before="167" w:after="167"/>
        <w:ind w:left="335" w:right="335"/>
        <w:rPr>
          <w:color w:val="000000"/>
        </w:rPr>
      </w:pPr>
      <w:r w:rsidRPr="00BA11BA">
        <w:rPr>
          <w:color w:val="000000"/>
        </w:rPr>
        <w:t xml:space="preserve">все слои должны быть сведены в единственный слой – </w:t>
      </w:r>
      <w:proofErr w:type="spellStart"/>
      <w:r w:rsidRPr="00BA11BA">
        <w:rPr>
          <w:color w:val="000000"/>
        </w:rPr>
        <w:t>Background</w:t>
      </w:r>
      <w:proofErr w:type="spellEnd"/>
      <w:r w:rsidRPr="00BA11BA">
        <w:rPr>
          <w:color w:val="000000"/>
        </w:rPr>
        <w:t xml:space="preserve">, без дополнительных </w:t>
      </w:r>
      <w:proofErr w:type="spellStart"/>
      <w:r w:rsidRPr="00BA11BA">
        <w:rPr>
          <w:color w:val="000000"/>
        </w:rPr>
        <w:t>альфа-каналов</w:t>
      </w:r>
      <w:proofErr w:type="spellEnd"/>
      <w:r w:rsidRPr="00BA11BA">
        <w:rPr>
          <w:color w:val="000000"/>
        </w:rPr>
        <w:t xml:space="preserve"> (</w:t>
      </w:r>
      <w:proofErr w:type="spellStart"/>
      <w:r w:rsidRPr="00BA11BA">
        <w:rPr>
          <w:color w:val="000000"/>
        </w:rPr>
        <w:t>Channels</w:t>
      </w:r>
      <w:proofErr w:type="spellEnd"/>
      <w:r w:rsidRPr="00BA11BA">
        <w:rPr>
          <w:color w:val="000000"/>
        </w:rPr>
        <w:t>), путей (</w:t>
      </w:r>
      <w:proofErr w:type="spellStart"/>
      <w:r w:rsidRPr="00BA11BA">
        <w:rPr>
          <w:color w:val="000000"/>
        </w:rPr>
        <w:t>Paths</w:t>
      </w:r>
      <w:proofErr w:type="spellEnd"/>
      <w:r w:rsidRPr="00BA11BA">
        <w:rPr>
          <w:color w:val="000000"/>
        </w:rPr>
        <w:t>);</w:t>
      </w:r>
    </w:p>
    <w:p w:rsidR="00BA11BA" w:rsidRPr="00BA11BA" w:rsidRDefault="00BA11BA" w:rsidP="00BA11BA">
      <w:pPr>
        <w:numPr>
          <w:ilvl w:val="0"/>
          <w:numId w:val="20"/>
        </w:numPr>
        <w:spacing w:before="167" w:after="167"/>
        <w:ind w:left="335" w:right="335"/>
        <w:rPr>
          <w:color w:val="000000"/>
        </w:rPr>
      </w:pPr>
      <w:r w:rsidRPr="00BA11BA">
        <w:rPr>
          <w:color w:val="000000"/>
        </w:rPr>
        <w:t xml:space="preserve">оптимальный объем файла- до 350 Мб; — разрешение растровых изображений (при размере 1:1): для печати изображений размером 6х3 м и более- 30-40 </w:t>
      </w:r>
      <w:proofErr w:type="spellStart"/>
      <w:r w:rsidRPr="00BA11BA">
        <w:rPr>
          <w:color w:val="000000"/>
        </w:rPr>
        <w:t>dpi</w:t>
      </w:r>
      <w:proofErr w:type="spellEnd"/>
      <w:r w:rsidRPr="00BA11BA">
        <w:rPr>
          <w:color w:val="000000"/>
        </w:rPr>
        <w:t xml:space="preserve">; для печати изображений сити-формат (1,2х1,8м) – 75-150 </w:t>
      </w:r>
      <w:proofErr w:type="spellStart"/>
      <w:r w:rsidRPr="00BA11BA">
        <w:rPr>
          <w:color w:val="000000"/>
        </w:rPr>
        <w:t>dpi</w:t>
      </w:r>
      <w:proofErr w:type="spellEnd"/>
      <w:r w:rsidRPr="00BA11BA">
        <w:rPr>
          <w:color w:val="000000"/>
        </w:rPr>
        <w:t>.</w:t>
      </w:r>
    </w:p>
    <w:p w:rsidR="00BA11BA" w:rsidRPr="00BA11BA" w:rsidRDefault="00BA11BA" w:rsidP="00BA11BA">
      <w:pPr>
        <w:spacing w:before="167" w:after="167"/>
        <w:jc w:val="center"/>
        <w:outlineLvl w:val="1"/>
        <w:rPr>
          <w:color w:val="000000"/>
          <w:sz w:val="34"/>
          <w:szCs w:val="34"/>
        </w:rPr>
      </w:pPr>
      <w:r w:rsidRPr="00BA11BA">
        <w:rPr>
          <w:color w:val="000000"/>
          <w:sz w:val="34"/>
          <w:szCs w:val="34"/>
        </w:rPr>
        <w:t>Требования к векторным файлам:</w:t>
      </w:r>
    </w:p>
    <w:p w:rsidR="00BA11BA" w:rsidRPr="00BA11BA" w:rsidRDefault="00BA11BA" w:rsidP="00BA11BA">
      <w:pPr>
        <w:numPr>
          <w:ilvl w:val="0"/>
          <w:numId w:val="21"/>
        </w:numPr>
        <w:spacing w:before="167" w:after="167"/>
        <w:ind w:left="335" w:right="335"/>
        <w:jc w:val="both"/>
        <w:rPr>
          <w:color w:val="000000"/>
          <w:sz w:val="22"/>
          <w:szCs w:val="22"/>
        </w:rPr>
      </w:pPr>
      <w:r w:rsidRPr="00BA11BA">
        <w:rPr>
          <w:color w:val="000000"/>
        </w:rPr>
        <w:t>цветовая модель CMYK;</w:t>
      </w:r>
    </w:p>
    <w:p w:rsidR="00BA11BA" w:rsidRPr="00BA11BA" w:rsidRDefault="00BA11BA" w:rsidP="00BA11BA">
      <w:pPr>
        <w:numPr>
          <w:ilvl w:val="0"/>
          <w:numId w:val="21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>все шрифтовые объекты должны быть переведены в кривые;</w:t>
      </w:r>
    </w:p>
    <w:p w:rsidR="00BA11BA" w:rsidRPr="00BA11BA" w:rsidRDefault="00BA11BA" w:rsidP="00BA11BA">
      <w:pPr>
        <w:numPr>
          <w:ilvl w:val="0"/>
          <w:numId w:val="21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>все элементы макета должны находиться только ВНУТРИ области вашего макета;</w:t>
      </w:r>
    </w:p>
    <w:p w:rsidR="00BA11BA" w:rsidRPr="00BA11BA" w:rsidRDefault="00BA11BA" w:rsidP="00BA11BA">
      <w:pPr>
        <w:numPr>
          <w:ilvl w:val="0"/>
          <w:numId w:val="21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>все контуры (обводки) толщиной более 2мм необходимо перевести (конвертировать) в об</w:t>
      </w:r>
      <w:r w:rsidRPr="00BA11BA">
        <w:rPr>
          <w:color w:val="000000"/>
        </w:rPr>
        <w:t>ъ</w:t>
      </w:r>
      <w:r w:rsidRPr="00BA11BA">
        <w:rPr>
          <w:color w:val="000000"/>
        </w:rPr>
        <w:t>екты (особенно в шрифтах);</w:t>
      </w:r>
    </w:p>
    <w:p w:rsidR="00BA11BA" w:rsidRPr="00BA11BA" w:rsidRDefault="00BA11BA" w:rsidP="00BA11BA">
      <w:pPr>
        <w:numPr>
          <w:ilvl w:val="0"/>
          <w:numId w:val="21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>если представляете макет 1:10, то проследите, чтобы в контурах (обводках) была устано</w:t>
      </w:r>
      <w:r w:rsidRPr="00BA11BA">
        <w:rPr>
          <w:color w:val="000000"/>
        </w:rPr>
        <w:t>в</w:t>
      </w:r>
      <w:r w:rsidRPr="00BA11BA">
        <w:rPr>
          <w:color w:val="000000"/>
        </w:rPr>
        <w:t>лена опция –</w:t>
      </w:r>
      <w:proofErr w:type="spellStart"/>
      <w:r w:rsidRPr="00BA11BA">
        <w:rPr>
          <w:color w:val="000000"/>
        </w:rPr>
        <w:t>Scale</w:t>
      </w:r>
      <w:proofErr w:type="spellEnd"/>
      <w:r w:rsidRPr="00BA11BA">
        <w:rPr>
          <w:color w:val="000000"/>
        </w:rPr>
        <w:t xml:space="preserve"> </w:t>
      </w:r>
      <w:proofErr w:type="spellStart"/>
      <w:r w:rsidRPr="00BA11BA">
        <w:rPr>
          <w:color w:val="000000"/>
        </w:rPr>
        <w:t>with</w:t>
      </w:r>
      <w:proofErr w:type="spellEnd"/>
      <w:r w:rsidRPr="00BA11BA">
        <w:rPr>
          <w:color w:val="000000"/>
        </w:rPr>
        <w:t xml:space="preserve"> </w:t>
      </w:r>
      <w:proofErr w:type="spellStart"/>
      <w:r w:rsidRPr="00BA11BA">
        <w:rPr>
          <w:color w:val="000000"/>
        </w:rPr>
        <w:t>image</w:t>
      </w:r>
      <w:proofErr w:type="spellEnd"/>
      <w:r w:rsidRPr="00BA11BA">
        <w:rPr>
          <w:color w:val="000000"/>
        </w:rPr>
        <w:t xml:space="preserve"> (масштабировать с изображением);</w:t>
      </w:r>
    </w:p>
    <w:p w:rsidR="00BA11BA" w:rsidRPr="00BA11BA" w:rsidRDefault="00BA11BA" w:rsidP="00BA11BA">
      <w:pPr>
        <w:numPr>
          <w:ilvl w:val="0"/>
          <w:numId w:val="21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 xml:space="preserve">эффекты в файлах </w:t>
      </w:r>
      <w:proofErr w:type="spellStart"/>
      <w:r w:rsidRPr="00BA11BA">
        <w:rPr>
          <w:color w:val="000000"/>
        </w:rPr>
        <w:t>Corel</w:t>
      </w:r>
      <w:proofErr w:type="spellEnd"/>
      <w:r w:rsidRPr="00BA11BA">
        <w:rPr>
          <w:color w:val="000000"/>
        </w:rPr>
        <w:t xml:space="preserve"> </w:t>
      </w:r>
      <w:proofErr w:type="spellStart"/>
      <w:r w:rsidRPr="00BA11BA">
        <w:rPr>
          <w:color w:val="000000"/>
        </w:rPr>
        <w:t>Draw</w:t>
      </w:r>
      <w:proofErr w:type="spellEnd"/>
      <w:r w:rsidRPr="00BA11BA">
        <w:rPr>
          <w:color w:val="000000"/>
        </w:rPr>
        <w:t xml:space="preserve"> должны быть растрированы, т.к. не растрированные эффекты и тени могут привести к некорректной печати и искажению изображения.</w:t>
      </w:r>
    </w:p>
    <w:p w:rsidR="00BA11BA" w:rsidRPr="00BA11BA" w:rsidRDefault="00BA11BA" w:rsidP="00BA11BA">
      <w:pPr>
        <w:outlineLvl w:val="2"/>
        <w:rPr>
          <w:b/>
          <w:bCs/>
          <w:color w:val="000000"/>
          <w:sz w:val="27"/>
          <w:szCs w:val="27"/>
        </w:rPr>
      </w:pPr>
      <w:r w:rsidRPr="00BA11BA">
        <w:rPr>
          <w:b/>
          <w:bCs/>
          <w:color w:val="000000"/>
          <w:sz w:val="27"/>
          <w:szCs w:val="27"/>
        </w:rPr>
        <w:t>Важно:</w:t>
      </w:r>
    </w:p>
    <w:p w:rsidR="00BA11BA" w:rsidRPr="00BA11BA" w:rsidRDefault="00BA11BA" w:rsidP="00BA11BA">
      <w:pPr>
        <w:numPr>
          <w:ilvl w:val="0"/>
          <w:numId w:val="22"/>
        </w:numPr>
        <w:spacing w:before="167" w:after="167"/>
        <w:ind w:left="335" w:right="335"/>
        <w:jc w:val="both"/>
        <w:rPr>
          <w:color w:val="000000"/>
          <w:sz w:val="22"/>
          <w:szCs w:val="22"/>
        </w:rPr>
      </w:pPr>
      <w:r w:rsidRPr="00BA11BA">
        <w:rPr>
          <w:color w:val="000000"/>
        </w:rPr>
        <w:t>если в макете повышенные требования к отдельным (индексированным) цветам, то необх</w:t>
      </w:r>
      <w:r w:rsidRPr="00BA11BA">
        <w:rPr>
          <w:color w:val="000000"/>
        </w:rPr>
        <w:t>о</w:t>
      </w:r>
      <w:r w:rsidRPr="00BA11BA">
        <w:rPr>
          <w:color w:val="000000"/>
        </w:rPr>
        <w:t xml:space="preserve">димо указать цвет по </w:t>
      </w:r>
      <w:proofErr w:type="spellStart"/>
      <w:r w:rsidRPr="00BA11BA">
        <w:rPr>
          <w:color w:val="000000"/>
        </w:rPr>
        <w:t>Panton</w:t>
      </w:r>
      <w:proofErr w:type="spellEnd"/>
      <w:r w:rsidRPr="00BA11BA">
        <w:rPr>
          <w:color w:val="000000"/>
        </w:rPr>
        <w:t xml:space="preserve"> </w:t>
      </w:r>
      <w:proofErr w:type="spellStart"/>
      <w:r w:rsidRPr="00BA11BA">
        <w:rPr>
          <w:color w:val="000000"/>
        </w:rPr>
        <w:t>Process</w:t>
      </w:r>
      <w:proofErr w:type="spellEnd"/>
      <w:r w:rsidRPr="00BA11BA">
        <w:rPr>
          <w:color w:val="000000"/>
        </w:rPr>
        <w:t>, а также его процентное соотношение в модели CMYK; — черный цвет должен быть составным (C75,M75,Y75, K100), в противном случае цвет п</w:t>
      </w:r>
      <w:r w:rsidRPr="00BA11BA">
        <w:rPr>
          <w:color w:val="000000"/>
        </w:rPr>
        <w:t>о</w:t>
      </w:r>
      <w:r w:rsidRPr="00BA11BA">
        <w:rPr>
          <w:color w:val="000000"/>
        </w:rPr>
        <w:t>лучится темно серым, а не черным; — если по краям файла есть белые (</w:t>
      </w:r>
      <w:proofErr w:type="gramStart"/>
      <w:r w:rsidRPr="00BA11BA">
        <w:rPr>
          <w:color w:val="000000"/>
        </w:rPr>
        <w:t xml:space="preserve">светлые) </w:t>
      </w:r>
      <w:proofErr w:type="gramEnd"/>
      <w:r w:rsidRPr="00BA11BA">
        <w:rPr>
          <w:color w:val="000000"/>
        </w:rPr>
        <w:t>поля — сделайте обводку черного цвета в 1пиксель;</w:t>
      </w:r>
    </w:p>
    <w:p w:rsidR="00BA11BA" w:rsidRPr="00BA11BA" w:rsidRDefault="00BA11BA" w:rsidP="00BA11BA">
      <w:pPr>
        <w:numPr>
          <w:ilvl w:val="0"/>
          <w:numId w:val="22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 xml:space="preserve">избегайте большого масштабирования </w:t>
      </w:r>
      <w:proofErr w:type="spellStart"/>
      <w:r w:rsidRPr="00BA11BA">
        <w:rPr>
          <w:color w:val="000000"/>
        </w:rPr>
        <w:t>Bitmap-вых</w:t>
      </w:r>
      <w:proofErr w:type="spellEnd"/>
      <w:r w:rsidRPr="00BA11BA">
        <w:rPr>
          <w:color w:val="000000"/>
        </w:rPr>
        <w:t xml:space="preserve"> вставок в векторных программах — это отражается на качестве изображения;</w:t>
      </w:r>
    </w:p>
    <w:p w:rsidR="00BA11BA" w:rsidRPr="00BA11BA" w:rsidRDefault="00BA11BA" w:rsidP="00BA11BA">
      <w:pPr>
        <w:numPr>
          <w:ilvl w:val="0"/>
          <w:numId w:val="22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>разрешение печати и разрешение самого файла — разные понятия; — перед тем, как отпр</w:t>
      </w:r>
      <w:r w:rsidRPr="00BA11BA">
        <w:rPr>
          <w:color w:val="000000"/>
        </w:rPr>
        <w:t>а</w:t>
      </w:r>
      <w:r w:rsidRPr="00BA11BA">
        <w:rPr>
          <w:color w:val="000000"/>
        </w:rPr>
        <w:t xml:space="preserve">вить макет, проверьте его изображение в программе </w:t>
      </w:r>
      <w:proofErr w:type="spellStart"/>
      <w:r w:rsidRPr="00BA11BA">
        <w:rPr>
          <w:color w:val="000000"/>
        </w:rPr>
        <w:t>Photoshop</w:t>
      </w:r>
      <w:proofErr w:type="spellEnd"/>
      <w:r w:rsidRPr="00BA11BA">
        <w:rPr>
          <w:color w:val="000000"/>
        </w:rPr>
        <w:t>, чтобы убедиться в правил</w:t>
      </w:r>
      <w:r w:rsidRPr="00BA11BA">
        <w:rPr>
          <w:color w:val="000000"/>
        </w:rPr>
        <w:t>ь</w:t>
      </w:r>
      <w:r w:rsidRPr="00BA11BA">
        <w:rPr>
          <w:color w:val="000000"/>
        </w:rPr>
        <w:t>ном отображении информации;</w:t>
      </w:r>
    </w:p>
    <w:p w:rsidR="00BA11BA" w:rsidRPr="00BA11BA" w:rsidRDefault="00BA11BA" w:rsidP="00BA11BA">
      <w:pPr>
        <w:numPr>
          <w:ilvl w:val="0"/>
          <w:numId w:val="22"/>
        </w:numPr>
        <w:spacing w:before="167" w:after="167"/>
        <w:ind w:left="335" w:right="335"/>
        <w:jc w:val="both"/>
        <w:rPr>
          <w:color w:val="000000"/>
        </w:rPr>
      </w:pPr>
      <w:r w:rsidRPr="00BA11BA">
        <w:rPr>
          <w:color w:val="000000"/>
        </w:rPr>
        <w:t>для достижения высокой степени совпадения по цвету при печати многоцветных и сложных изображений, рекомендуется прикреплять к макету цветовой профиль (ICC).</w:t>
      </w:r>
    </w:p>
    <w:p w:rsidR="00BA11BA" w:rsidRPr="00BA11BA" w:rsidRDefault="00BA11BA" w:rsidP="00BA11BA">
      <w:pPr>
        <w:spacing w:before="167" w:after="167"/>
        <w:jc w:val="center"/>
        <w:outlineLvl w:val="1"/>
        <w:rPr>
          <w:color w:val="000000"/>
          <w:sz w:val="34"/>
          <w:szCs w:val="34"/>
        </w:rPr>
      </w:pPr>
      <w:r w:rsidRPr="00BA11BA">
        <w:rPr>
          <w:color w:val="000000"/>
          <w:sz w:val="34"/>
          <w:szCs w:val="34"/>
        </w:rPr>
        <w:t>При подготовке файлов следует учитывать:</w:t>
      </w:r>
    </w:p>
    <w:p w:rsidR="00BA11BA" w:rsidRPr="00BA11BA" w:rsidRDefault="00BA11BA" w:rsidP="00BA11BA">
      <w:pPr>
        <w:spacing w:before="335" w:after="335" w:line="285" w:lineRule="atLeast"/>
        <w:ind w:firstLine="709"/>
        <w:jc w:val="both"/>
        <w:rPr>
          <w:color w:val="000000"/>
          <w:sz w:val="22"/>
          <w:szCs w:val="22"/>
        </w:rPr>
      </w:pPr>
      <w:r w:rsidRPr="00BA11BA">
        <w:rPr>
          <w:color w:val="000000"/>
        </w:rPr>
        <w:t xml:space="preserve">Обратите внимание на то, что если вы импортируете растровые картинки в </w:t>
      </w:r>
      <w:proofErr w:type="spellStart"/>
      <w:r w:rsidRPr="00BA11BA">
        <w:rPr>
          <w:color w:val="000000"/>
        </w:rPr>
        <w:t>Corel</w:t>
      </w:r>
      <w:proofErr w:type="spellEnd"/>
      <w:r w:rsidRPr="00BA11BA">
        <w:rPr>
          <w:color w:val="000000"/>
        </w:rPr>
        <w:t>, то не сл</w:t>
      </w:r>
      <w:r w:rsidRPr="00BA11BA">
        <w:rPr>
          <w:color w:val="000000"/>
        </w:rPr>
        <w:t>е</w:t>
      </w:r>
      <w:r w:rsidRPr="00BA11BA">
        <w:rPr>
          <w:color w:val="000000"/>
        </w:rPr>
        <w:t>дует вставлять файлы в модели RGB. Только файлы с цветовой моделью CMYK. Иначе при эк</w:t>
      </w:r>
      <w:r w:rsidRPr="00BA11BA">
        <w:rPr>
          <w:color w:val="000000"/>
        </w:rPr>
        <w:t>с</w:t>
      </w:r>
      <w:r w:rsidRPr="00BA11BA">
        <w:rPr>
          <w:color w:val="000000"/>
        </w:rPr>
        <w:t xml:space="preserve">порте </w:t>
      </w:r>
      <w:proofErr w:type="spellStart"/>
      <w:r w:rsidRPr="00BA11BA">
        <w:rPr>
          <w:color w:val="000000"/>
        </w:rPr>
        <w:t>Corel</w:t>
      </w:r>
      <w:proofErr w:type="spellEnd"/>
      <w:r w:rsidRPr="00BA11BA">
        <w:rPr>
          <w:color w:val="000000"/>
        </w:rPr>
        <w:t xml:space="preserve"> сам сделает цветоделение в модель CMYK с непредсказуемым результатом. Поэтому перед тем, как помещать растровую картинку в макет, обработайте ее и внесите изменения в </w:t>
      </w:r>
      <w:proofErr w:type="spellStart"/>
      <w:r w:rsidRPr="00BA11BA">
        <w:rPr>
          <w:color w:val="000000"/>
        </w:rPr>
        <w:t>Photoshop</w:t>
      </w:r>
      <w:proofErr w:type="spellEnd"/>
      <w:r w:rsidRPr="00BA11BA">
        <w:rPr>
          <w:color w:val="000000"/>
        </w:rPr>
        <w:t xml:space="preserve">. Не используйте эффекты прозрачности, тени и прочие эффекты в векторных файлах — они моделируются программой </w:t>
      </w:r>
      <w:proofErr w:type="spellStart"/>
      <w:r w:rsidRPr="00BA11BA">
        <w:rPr>
          <w:color w:val="000000"/>
        </w:rPr>
        <w:t>Corel</w:t>
      </w:r>
      <w:proofErr w:type="spellEnd"/>
      <w:r w:rsidRPr="00BA11BA">
        <w:rPr>
          <w:color w:val="000000"/>
        </w:rPr>
        <w:t xml:space="preserve"> в цветовом пространстве RGB и тоже будут некорректно экспортироваться.</w:t>
      </w:r>
    </w:p>
    <w:p w:rsidR="00BA11BA" w:rsidRPr="00BA11BA" w:rsidRDefault="00BA11BA" w:rsidP="00BA11BA">
      <w:pPr>
        <w:spacing w:before="335" w:after="335" w:line="285" w:lineRule="atLeast"/>
        <w:ind w:firstLine="567"/>
        <w:jc w:val="both"/>
        <w:rPr>
          <w:color w:val="000000"/>
        </w:rPr>
      </w:pPr>
      <w:r w:rsidRPr="00BA11BA">
        <w:rPr>
          <w:color w:val="000000"/>
        </w:rPr>
        <w:t>Предоставление макетов для полноцветной широкоформатной печати в растровом формате TIFF является лучшей гарантией от неожиданных изменений в файле в процессе печати. Но во</w:t>
      </w:r>
      <w:r w:rsidRPr="00BA11BA">
        <w:rPr>
          <w:color w:val="000000"/>
        </w:rPr>
        <w:t>з</w:t>
      </w:r>
      <w:r w:rsidRPr="00BA11BA">
        <w:rPr>
          <w:color w:val="000000"/>
        </w:rPr>
        <w:t xml:space="preserve">никает трудность при передаче файла нам через Интернет. При подготовке файла в формате TIFF </w:t>
      </w:r>
      <w:r w:rsidRPr="00BA11BA">
        <w:rPr>
          <w:color w:val="000000"/>
        </w:rPr>
        <w:lastRenderedPageBreak/>
        <w:t xml:space="preserve">необходимо свести все слои в один слой </w:t>
      </w:r>
      <w:proofErr w:type="spellStart"/>
      <w:r w:rsidRPr="00BA11BA">
        <w:rPr>
          <w:color w:val="000000"/>
        </w:rPr>
        <w:t>Background</w:t>
      </w:r>
      <w:proofErr w:type="spellEnd"/>
      <w:r w:rsidRPr="00BA11BA">
        <w:rPr>
          <w:color w:val="000000"/>
        </w:rPr>
        <w:t xml:space="preserve"> и удалить все дополнительные каналы и пути, которые создавались в процессе работы над макетом.</w:t>
      </w:r>
    </w:p>
    <w:p w:rsidR="00BA11BA" w:rsidRPr="00BA11BA" w:rsidRDefault="00BA11BA" w:rsidP="00BA11BA">
      <w:pPr>
        <w:spacing w:before="335" w:after="335" w:line="285" w:lineRule="atLeast"/>
        <w:ind w:firstLine="567"/>
        <w:jc w:val="both"/>
        <w:rPr>
          <w:color w:val="000000"/>
        </w:rPr>
      </w:pPr>
      <w:r w:rsidRPr="00BA11BA">
        <w:rPr>
          <w:color w:val="000000"/>
        </w:rPr>
        <w:t>Разрешение файлов должно быть оптимальным. Недостаточное разрешение файла приведет к тому, что будут заметны пиксели, границы линий будут зубчатыми. Избыточное разрешение файлов значительно увеличит работу над файлом и его обработку, но качество отпечатка при этом не изменится. Для больших брандмауэров, которые устанавливаются на высоте и зрительно во</w:t>
      </w:r>
      <w:r w:rsidRPr="00BA11BA">
        <w:rPr>
          <w:color w:val="000000"/>
        </w:rPr>
        <w:t>с</w:t>
      </w:r>
      <w:r w:rsidRPr="00BA11BA">
        <w:rPr>
          <w:color w:val="000000"/>
        </w:rPr>
        <w:t xml:space="preserve">принимаются с большого расстояния можно снижать разрешение до 18-20 </w:t>
      </w:r>
      <w:proofErr w:type="spellStart"/>
      <w:r w:rsidRPr="00BA11BA">
        <w:rPr>
          <w:color w:val="000000"/>
        </w:rPr>
        <w:t>dpi</w:t>
      </w:r>
      <w:proofErr w:type="spellEnd"/>
      <w:r w:rsidRPr="00BA11BA">
        <w:rPr>
          <w:color w:val="000000"/>
        </w:rPr>
        <w:t>. Если пиксели и видны с близкого расстояния, то при удалении на 10-20 метров они становятся неразличимыми. Немаловажным является качество и разрешение исходных картинок, которые вы помещаете в ваш макет для изготовления наружной рекламы. Необходимо учитывать, что то изображение, которое вы рассматриваете в формате А</w:t>
      </w:r>
      <w:proofErr w:type="gramStart"/>
      <w:r w:rsidRPr="00BA11BA">
        <w:rPr>
          <w:color w:val="000000"/>
        </w:rPr>
        <w:t>4</w:t>
      </w:r>
      <w:proofErr w:type="gramEnd"/>
      <w:r w:rsidRPr="00BA11BA">
        <w:rPr>
          <w:color w:val="000000"/>
        </w:rPr>
        <w:t>, не всегда выглядит также в формате 6х3 м и более.</w:t>
      </w:r>
    </w:p>
    <w:p w:rsidR="00BA11BA" w:rsidRDefault="00BA11BA" w:rsidP="00BA11BA">
      <w:pPr>
        <w:jc w:val="right"/>
        <w:rPr>
          <w:color w:val="000000"/>
        </w:rPr>
      </w:pPr>
    </w:p>
    <w:sectPr w:rsidR="00BA11BA" w:rsidSect="009F48B9">
      <w:footerReference w:type="even" r:id="rId13"/>
      <w:footerReference w:type="default" r:id="rId14"/>
      <w:pgSz w:w="11906" w:h="16838"/>
      <w:pgMar w:top="567" w:right="567" w:bottom="567" w:left="1134" w:header="0" w:footer="391" w:gutter="0"/>
      <w:cols w:space="708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BB3" w:rsidRDefault="00800BB3" w:rsidP="00800BB3">
      <w:r>
        <w:separator/>
      </w:r>
    </w:p>
  </w:endnote>
  <w:endnote w:type="continuationSeparator" w:id="0">
    <w:p w:rsidR="00800BB3" w:rsidRDefault="00800BB3" w:rsidP="00800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B3" w:rsidRDefault="009D24A7">
    <w:pPr>
      <w:pStyle w:val="12"/>
      <w:ind w:right="360"/>
    </w:pPr>
    <w:r>
      <w:rPr>
        <w:noProof/>
      </w:rPr>
      <w:pict>
        <v:rect id="Rectangle 2" o:spid="_x0000_s1026" style="position:absolute;margin-left:-88.9pt;margin-top:.05pt;width:1.15pt;height:1.15pt;z-index: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">
          <v:fill opacity="0"/>
          <v:textbox inset="0,0,0,0">
            <w:txbxContent>
              <w:p w:rsidR="00800BB3" w:rsidRDefault="009D24A7">
                <w:pPr>
                  <w:pStyle w:val="12"/>
                  <w:rPr>
                    <w:rStyle w:val="a5"/>
                  </w:rPr>
                </w:pPr>
                <w:r>
                  <w:rPr>
                    <w:rStyle w:val="a5"/>
                  </w:rPr>
                  <w:fldChar w:fldCharType="begin"/>
                </w:r>
                <w:r w:rsidR="0012277A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12277A">
                  <w:rPr>
                    <w:rStyle w:val="a5"/>
                  </w:rPr>
                  <w:t>0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B3" w:rsidRDefault="009D24A7">
    <w:pPr>
      <w:pStyle w:val="12"/>
      <w:ind w:right="360"/>
    </w:pPr>
    <w:r>
      <w:rPr>
        <w:noProof/>
      </w:rPr>
      <w:pict>
        <v:rect id="Rectangle 1" o:spid="_x0000_s1027" style="position:absolute;margin-left:-79.1pt;margin-top:.05pt;width:6.05pt;height:13.8pt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">
          <v:fill opacity="0"/>
          <v:textbox inset="0,0,0,0">
            <w:txbxContent>
              <w:p w:rsidR="00800BB3" w:rsidRDefault="009D24A7">
                <w:pPr>
                  <w:pStyle w:val="12"/>
                  <w:rPr>
                    <w:rStyle w:val="a5"/>
                  </w:rPr>
                </w:pPr>
                <w:r>
                  <w:rPr>
                    <w:rStyle w:val="a5"/>
                  </w:rPr>
                  <w:fldChar w:fldCharType="begin"/>
                </w:r>
                <w:r w:rsidR="0012277A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0675ED">
                  <w:rPr>
                    <w:rStyle w:val="a5"/>
                    <w:noProof/>
                  </w:rPr>
                  <w:t>2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BB3" w:rsidRDefault="00800BB3" w:rsidP="00800BB3">
      <w:r>
        <w:separator/>
      </w:r>
    </w:p>
  </w:footnote>
  <w:footnote w:type="continuationSeparator" w:id="0">
    <w:p w:rsidR="00800BB3" w:rsidRDefault="00800BB3" w:rsidP="00800B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279"/>
    <w:multiLevelType w:val="multilevel"/>
    <w:tmpl w:val="4D7C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91F15"/>
    <w:multiLevelType w:val="multilevel"/>
    <w:tmpl w:val="4866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F54CC"/>
    <w:multiLevelType w:val="multilevel"/>
    <w:tmpl w:val="D8C0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914AD"/>
    <w:multiLevelType w:val="multilevel"/>
    <w:tmpl w:val="BF723410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4">
    <w:nsid w:val="0DFF34B7"/>
    <w:multiLevelType w:val="multilevel"/>
    <w:tmpl w:val="2E502F7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>
    <w:nsid w:val="0E917D6B"/>
    <w:multiLevelType w:val="multilevel"/>
    <w:tmpl w:val="9FDA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B3670"/>
    <w:multiLevelType w:val="multilevel"/>
    <w:tmpl w:val="4670B2C2"/>
    <w:lvl w:ilvl="0">
      <w:start w:val="1"/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0" w:hanging="360"/>
      </w:pPr>
      <w:rPr>
        <w:rFonts w:ascii="Wingdings" w:hAnsi="Wingdings" w:cs="Wingdings" w:hint="default"/>
      </w:rPr>
    </w:lvl>
  </w:abstractNum>
  <w:abstractNum w:abstractNumId="7">
    <w:nsid w:val="25B5393E"/>
    <w:multiLevelType w:val="multilevel"/>
    <w:tmpl w:val="88CEB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26890CAE"/>
    <w:multiLevelType w:val="multilevel"/>
    <w:tmpl w:val="455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EC77C0"/>
    <w:multiLevelType w:val="multilevel"/>
    <w:tmpl w:val="C55E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D954B6"/>
    <w:multiLevelType w:val="multilevel"/>
    <w:tmpl w:val="47EA511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3B612F9F"/>
    <w:multiLevelType w:val="multilevel"/>
    <w:tmpl w:val="4F888BCC"/>
    <w:lvl w:ilvl="0">
      <w:start w:val="1"/>
      <w:numFmt w:val="decimal"/>
      <w:lvlText w:val="%1."/>
      <w:lvlJc w:val="left"/>
      <w:pPr>
        <w:tabs>
          <w:tab w:val="num" w:pos="0"/>
        </w:tabs>
        <w:ind w:left="184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12">
    <w:nsid w:val="42FE44DE"/>
    <w:multiLevelType w:val="hybridMultilevel"/>
    <w:tmpl w:val="9356E1F6"/>
    <w:lvl w:ilvl="0" w:tplc="FE0A5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80CC7"/>
    <w:multiLevelType w:val="multilevel"/>
    <w:tmpl w:val="AB6CFE8E"/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14">
    <w:nsid w:val="4BBF2642"/>
    <w:multiLevelType w:val="multilevel"/>
    <w:tmpl w:val="BA14067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5">
    <w:nsid w:val="4EB40D31"/>
    <w:multiLevelType w:val="multilevel"/>
    <w:tmpl w:val="8908880E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16">
    <w:nsid w:val="5A717297"/>
    <w:multiLevelType w:val="multilevel"/>
    <w:tmpl w:val="D5CA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AD678B"/>
    <w:multiLevelType w:val="multilevel"/>
    <w:tmpl w:val="3480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9277C9"/>
    <w:multiLevelType w:val="multilevel"/>
    <w:tmpl w:val="792CF718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nsid w:val="61A95997"/>
    <w:multiLevelType w:val="multilevel"/>
    <w:tmpl w:val="67AA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2B36C3"/>
    <w:multiLevelType w:val="multilevel"/>
    <w:tmpl w:val="0B7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386FE4"/>
    <w:multiLevelType w:val="multilevel"/>
    <w:tmpl w:val="A32A31E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4"/>
  </w:num>
  <w:num w:numId="5">
    <w:abstractNumId w:val="11"/>
  </w:num>
  <w:num w:numId="6">
    <w:abstractNumId w:val="15"/>
  </w:num>
  <w:num w:numId="7">
    <w:abstractNumId w:val="21"/>
  </w:num>
  <w:num w:numId="8">
    <w:abstractNumId w:val="10"/>
  </w:num>
  <w:num w:numId="9">
    <w:abstractNumId w:val="4"/>
  </w:num>
  <w:num w:numId="10">
    <w:abstractNumId w:val="13"/>
  </w:num>
  <w:num w:numId="11">
    <w:abstractNumId w:val="6"/>
  </w:num>
  <w:num w:numId="12">
    <w:abstractNumId w:val="7"/>
  </w:num>
  <w:num w:numId="13">
    <w:abstractNumId w:val="19"/>
  </w:num>
  <w:num w:numId="14">
    <w:abstractNumId w:val="17"/>
  </w:num>
  <w:num w:numId="15">
    <w:abstractNumId w:val="2"/>
  </w:num>
  <w:num w:numId="16">
    <w:abstractNumId w:val="16"/>
  </w:num>
  <w:num w:numId="17">
    <w:abstractNumId w:val="12"/>
  </w:num>
  <w:num w:numId="18">
    <w:abstractNumId w:val="9"/>
  </w:num>
  <w:num w:numId="1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0BB3"/>
    <w:rsid w:val="000336ED"/>
    <w:rsid w:val="000675ED"/>
    <w:rsid w:val="0012277A"/>
    <w:rsid w:val="001D7A97"/>
    <w:rsid w:val="002C3E7A"/>
    <w:rsid w:val="002D4B4D"/>
    <w:rsid w:val="0032490D"/>
    <w:rsid w:val="004F3F6A"/>
    <w:rsid w:val="006104FF"/>
    <w:rsid w:val="00615DF2"/>
    <w:rsid w:val="0070026C"/>
    <w:rsid w:val="0070322A"/>
    <w:rsid w:val="00794290"/>
    <w:rsid w:val="00800BB3"/>
    <w:rsid w:val="00813EBA"/>
    <w:rsid w:val="009245BC"/>
    <w:rsid w:val="0095227F"/>
    <w:rsid w:val="009D24A7"/>
    <w:rsid w:val="009F48B9"/>
    <w:rsid w:val="00A45EE4"/>
    <w:rsid w:val="00A6574B"/>
    <w:rsid w:val="00BA11BA"/>
    <w:rsid w:val="00C40EE6"/>
    <w:rsid w:val="00CF0E74"/>
    <w:rsid w:val="00D56B6D"/>
    <w:rsid w:val="00DF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290"/>
    <w:pPr>
      <w:suppressAutoHyphens w:val="0"/>
    </w:pPr>
    <w:rPr>
      <w:sz w:val="24"/>
      <w:szCs w:val="24"/>
    </w:rPr>
  </w:style>
  <w:style w:type="paragraph" w:styleId="2">
    <w:name w:val="heading 2"/>
    <w:basedOn w:val="a"/>
    <w:next w:val="a"/>
    <w:unhideWhenUsed/>
    <w:qFormat/>
    <w:rsid w:val="00BA11B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4208A6"/>
    <w:pPr>
      <w:spacing w:beforeAutospacing="1" w:afterAutospacing="1"/>
      <w:outlineLvl w:val="0"/>
    </w:pPr>
    <w:rPr>
      <w:b/>
      <w:bCs/>
      <w:color w:val="000000"/>
      <w:kern w:val="2"/>
      <w:sz w:val="48"/>
      <w:szCs w:val="48"/>
    </w:rPr>
  </w:style>
  <w:style w:type="paragraph" w:customStyle="1" w:styleId="21">
    <w:name w:val="Заголовок 21"/>
    <w:basedOn w:val="a"/>
    <w:next w:val="a"/>
    <w:link w:val="20"/>
    <w:qFormat/>
    <w:rsid w:val="004208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1">
    <w:name w:val="Заголовок 31"/>
    <w:basedOn w:val="a"/>
    <w:next w:val="a"/>
    <w:qFormat/>
    <w:rsid w:val="004208A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a3">
    <w:name w:val="Hyperlink"/>
    <w:basedOn w:val="a0"/>
    <w:rsid w:val="004208A6"/>
    <w:rPr>
      <w:color w:val="800000"/>
      <w:u w:val="single"/>
    </w:rPr>
  </w:style>
  <w:style w:type="character" w:styleId="a4">
    <w:name w:val="Strong"/>
    <w:basedOn w:val="a0"/>
    <w:qFormat/>
    <w:rsid w:val="00825B44"/>
    <w:rPr>
      <w:b/>
      <w:bCs/>
    </w:rPr>
  </w:style>
  <w:style w:type="character" w:customStyle="1" w:styleId="20">
    <w:name w:val="Заголовок 2 Знак"/>
    <w:basedOn w:val="a0"/>
    <w:link w:val="21"/>
    <w:qFormat/>
    <w:rsid w:val="009166EB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rial1">
    <w:name w:val="arial1"/>
    <w:basedOn w:val="a0"/>
    <w:qFormat/>
    <w:rsid w:val="00262E88"/>
    <w:rPr>
      <w:rFonts w:ascii="Arial" w:hAnsi="Arial" w:cs="Arial"/>
      <w:i w:val="0"/>
      <w:iCs w:val="0"/>
      <w:color w:val="37431F"/>
    </w:rPr>
  </w:style>
  <w:style w:type="character" w:styleId="a5">
    <w:name w:val="page number"/>
    <w:basedOn w:val="a0"/>
    <w:qFormat/>
    <w:rsid w:val="00C74593"/>
  </w:style>
  <w:style w:type="character" w:customStyle="1" w:styleId="tablerow1">
    <w:name w:val="tablerow1"/>
    <w:basedOn w:val="a0"/>
    <w:qFormat/>
    <w:rsid w:val="004F410B"/>
  </w:style>
  <w:style w:type="character" w:customStyle="1" w:styleId="a6">
    <w:name w:val="Знак Знак"/>
    <w:basedOn w:val="a0"/>
    <w:qFormat/>
    <w:rsid w:val="000A29B8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r-toplineuser-mail">
    <w:name w:val="r-topline__user-mail"/>
    <w:basedOn w:val="a0"/>
    <w:qFormat/>
    <w:rsid w:val="00136EFF"/>
  </w:style>
  <w:style w:type="character" w:styleId="a7">
    <w:name w:val="Emphasis"/>
    <w:basedOn w:val="a0"/>
    <w:uiPriority w:val="20"/>
    <w:qFormat/>
    <w:rsid w:val="00250046"/>
    <w:rPr>
      <w:i/>
      <w:iCs/>
    </w:rPr>
  </w:style>
  <w:style w:type="character" w:customStyle="1" w:styleId="apple-converted-space">
    <w:name w:val="apple-converted-space"/>
    <w:basedOn w:val="a0"/>
    <w:qFormat/>
    <w:rsid w:val="004B4948"/>
  </w:style>
  <w:style w:type="character" w:styleId="a8">
    <w:name w:val="FollowedHyperlink"/>
    <w:basedOn w:val="a0"/>
    <w:rsid w:val="00AD47AA"/>
    <w:rPr>
      <w:color w:val="800080"/>
      <w:u w:val="single"/>
    </w:rPr>
  </w:style>
  <w:style w:type="character" w:customStyle="1" w:styleId="22">
    <w:name w:val="Основной текст (2)_"/>
    <w:basedOn w:val="a0"/>
    <w:link w:val="23"/>
    <w:qFormat/>
    <w:locked/>
    <w:rsid w:val="008B210A"/>
    <w:rPr>
      <w:sz w:val="26"/>
      <w:szCs w:val="26"/>
      <w:shd w:val="clear" w:color="auto" w:fill="FFFFFF"/>
    </w:rPr>
  </w:style>
  <w:style w:type="paragraph" w:customStyle="1" w:styleId="1">
    <w:name w:val="Заголовок1"/>
    <w:basedOn w:val="a"/>
    <w:next w:val="a9"/>
    <w:qFormat/>
    <w:rsid w:val="00800BB3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9">
    <w:name w:val="Body Text"/>
    <w:basedOn w:val="a"/>
    <w:rsid w:val="00800BB3"/>
    <w:pPr>
      <w:spacing w:after="140" w:line="276" w:lineRule="auto"/>
    </w:pPr>
  </w:style>
  <w:style w:type="paragraph" w:styleId="aa">
    <w:name w:val="List"/>
    <w:basedOn w:val="a9"/>
    <w:rsid w:val="00800BB3"/>
    <w:rPr>
      <w:rFonts w:ascii="PT Astra Serif" w:hAnsi="PT Astra Serif" w:cs="Noto Sans Devanagari"/>
    </w:rPr>
  </w:style>
  <w:style w:type="paragraph" w:customStyle="1" w:styleId="10">
    <w:name w:val="Название объекта1"/>
    <w:basedOn w:val="a"/>
    <w:qFormat/>
    <w:rsid w:val="00800BB3"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ab">
    <w:name w:val="index heading"/>
    <w:basedOn w:val="a"/>
    <w:qFormat/>
    <w:rsid w:val="00800BB3"/>
    <w:pPr>
      <w:suppressLineNumbers/>
    </w:pPr>
    <w:rPr>
      <w:rFonts w:ascii="PT Astra Serif" w:hAnsi="PT Astra Serif" w:cs="Noto Sans Devanagari"/>
    </w:rPr>
  </w:style>
  <w:style w:type="paragraph" w:styleId="ac">
    <w:name w:val="Normal (Web)"/>
    <w:basedOn w:val="a"/>
    <w:uiPriority w:val="99"/>
    <w:qFormat/>
    <w:rsid w:val="004208A6"/>
    <w:pPr>
      <w:spacing w:beforeAutospacing="1" w:afterAutospacing="1"/>
    </w:pPr>
    <w:rPr>
      <w:color w:val="000000"/>
    </w:rPr>
  </w:style>
  <w:style w:type="paragraph" w:customStyle="1" w:styleId="ad">
    <w:name w:val="Колонтитул"/>
    <w:basedOn w:val="a"/>
    <w:qFormat/>
    <w:rsid w:val="00800BB3"/>
  </w:style>
  <w:style w:type="paragraph" w:customStyle="1" w:styleId="12">
    <w:name w:val="Нижний колонтитул1"/>
    <w:basedOn w:val="a"/>
    <w:rsid w:val="00C74593"/>
    <w:pPr>
      <w:tabs>
        <w:tab w:val="center" w:pos="4677"/>
        <w:tab w:val="right" w:pos="9355"/>
      </w:tabs>
    </w:pPr>
  </w:style>
  <w:style w:type="paragraph" w:customStyle="1" w:styleId="13">
    <w:name w:val="Обычный1"/>
    <w:qFormat/>
    <w:rsid w:val="001647C9"/>
  </w:style>
  <w:style w:type="paragraph" w:customStyle="1" w:styleId="14">
    <w:name w:val="Верхний колонтитул1"/>
    <w:basedOn w:val="a"/>
    <w:rsid w:val="00FB3644"/>
    <w:pPr>
      <w:tabs>
        <w:tab w:val="center" w:pos="4677"/>
        <w:tab w:val="right" w:pos="9355"/>
      </w:tabs>
    </w:pPr>
  </w:style>
  <w:style w:type="paragraph" w:styleId="ae">
    <w:name w:val="Balloon Text"/>
    <w:basedOn w:val="a"/>
    <w:semiHidden/>
    <w:qFormat/>
    <w:rsid w:val="003F264A"/>
    <w:rPr>
      <w:rFonts w:ascii="Tahoma" w:hAnsi="Tahoma" w:cs="Tahoma"/>
      <w:sz w:val="16"/>
      <w:szCs w:val="16"/>
    </w:rPr>
  </w:style>
  <w:style w:type="paragraph" w:styleId="af">
    <w:name w:val="Document Map"/>
    <w:basedOn w:val="a"/>
    <w:semiHidden/>
    <w:qFormat/>
    <w:rsid w:val="00137FA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0">
    <w:name w:val="List Paragraph"/>
    <w:basedOn w:val="a"/>
    <w:uiPriority w:val="34"/>
    <w:qFormat/>
    <w:rsid w:val="009D19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3">
    <w:name w:val="Основной текст (2)"/>
    <w:basedOn w:val="a"/>
    <w:link w:val="22"/>
    <w:qFormat/>
    <w:rsid w:val="008B210A"/>
    <w:pPr>
      <w:widowControl w:val="0"/>
      <w:shd w:val="clear" w:color="auto" w:fill="FFFFFF"/>
      <w:spacing w:line="313" w:lineRule="exact"/>
      <w:ind w:hanging="360"/>
      <w:jc w:val="center"/>
    </w:pPr>
    <w:rPr>
      <w:sz w:val="26"/>
      <w:szCs w:val="26"/>
    </w:rPr>
  </w:style>
  <w:style w:type="paragraph" w:customStyle="1" w:styleId="af1">
    <w:name w:val="Содержимое врезки"/>
    <w:basedOn w:val="a"/>
    <w:qFormat/>
    <w:rsid w:val="00800BB3"/>
  </w:style>
  <w:style w:type="numbering" w:customStyle="1" w:styleId="15">
    <w:name w:val="Стиль1"/>
    <w:uiPriority w:val="99"/>
    <w:qFormat/>
    <w:rsid w:val="009D19A5"/>
  </w:style>
  <w:style w:type="table" w:styleId="af2">
    <w:name w:val="Table Grid"/>
    <w:basedOn w:val="a1"/>
    <w:uiPriority w:val="59"/>
    <w:rsid w:val="00FC7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0">
    <w:name w:val="Заголовок 2 Знак1"/>
    <w:basedOn w:val="a0"/>
    <w:rsid w:val="00BA11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onkurs@khpk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k.yandex.ru/d/yFth5k8q4VATZ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sk.yandex.ru/d/jpMTsvsIRprPt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nkurs@khpk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420A0-BF4A-43F9-B6D1-4BA2F74C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Обложка для моего учебника</vt:lpstr>
    </vt:vector>
  </TitlesOfParts>
  <Company>КПОИиП</Company>
  <LinksUpToDate>false</LinksUpToDate>
  <CharactersWithSpaces>17677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Обложка для моего учебника</dc:title>
  <dc:subject/>
  <dc:creator>student</dc:creator>
  <dc:description/>
  <cp:lastModifiedBy>Olga</cp:lastModifiedBy>
  <cp:revision>7</cp:revision>
  <cp:lastPrinted>2023-10-12T06:50:00Z</cp:lastPrinted>
  <dcterms:created xsi:type="dcterms:W3CDTF">2023-10-14T05:35:00Z</dcterms:created>
  <dcterms:modified xsi:type="dcterms:W3CDTF">2023-10-18T02:04:00Z</dcterms:modified>
  <dc:language>ru-RU</dc:language>
</cp:coreProperties>
</file>