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1" w:type="dxa"/>
        <w:tblBorders>
          <w:top w:val="single" w:sz="12" w:space="0" w:color="auto"/>
          <w:left w:val="single" w:sz="12" w:space="0" w:color="auto"/>
          <w:bottom w:val="single" w:sz="24" w:space="0" w:color="auto"/>
          <w:right w:val="single" w:sz="24" w:space="0" w:color="auto"/>
        </w:tblBorders>
        <w:shd w:val="clear" w:color="auto" w:fill="E0E0E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5"/>
        <w:gridCol w:w="7776"/>
      </w:tblGrid>
      <w:tr w:rsidR="00E518F9" w:rsidTr="00E518F9">
        <w:tc>
          <w:tcPr>
            <w:tcW w:w="2075" w:type="dxa"/>
            <w:shd w:val="clear" w:color="auto" w:fill="E0E0E0"/>
          </w:tcPr>
          <w:p w:rsidR="00E518F9" w:rsidRDefault="00E518F9" w:rsidP="0058622F">
            <w:pPr>
              <w:spacing w:before="360" w:after="240"/>
            </w:pPr>
            <w:r>
              <w:t>Ausbildungsinhalte:</w:t>
            </w:r>
          </w:p>
        </w:tc>
        <w:tc>
          <w:tcPr>
            <w:tcW w:w="7776" w:type="dxa"/>
            <w:shd w:val="clear" w:color="auto" w:fill="E0E0E0"/>
          </w:tcPr>
          <w:p w:rsidR="00E518F9" w:rsidRDefault="00E518F9" w:rsidP="000A4523">
            <w:pPr>
              <w:spacing w:before="360" w:after="240"/>
              <w:jc w:val="center"/>
            </w:pPr>
            <w:r>
              <w:rPr>
                <w:b/>
                <w:sz w:val="36"/>
                <w:szCs w:val="36"/>
              </w:rPr>
              <w:t>Wirtschaft und Beruf</w:t>
            </w:r>
          </w:p>
        </w:tc>
      </w:tr>
    </w:tbl>
    <w:p w:rsidR="0058622F" w:rsidRDefault="0058622F" w:rsidP="0058622F"/>
    <w:tbl>
      <w:tblPr>
        <w:tblW w:w="9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1276"/>
        <w:gridCol w:w="2052"/>
      </w:tblGrid>
      <w:tr w:rsidR="0058622F">
        <w:tc>
          <w:tcPr>
            <w:tcW w:w="6449" w:type="dxa"/>
          </w:tcPr>
          <w:p w:rsidR="0058622F" w:rsidRDefault="0058622F" w:rsidP="0058622F">
            <w:pPr>
              <w:rPr>
                <w:rFonts w:ascii="Signet Roundhand ATT" w:hAnsi="Signet Roundhand ATT"/>
                <w:b/>
              </w:rPr>
            </w:pPr>
            <w:r>
              <w:rPr>
                <w:rFonts w:ascii="Signet Roundhand ATT" w:hAnsi="Signet Roundhand ATT"/>
                <w:b/>
              </w:rPr>
              <w:t>Inhalte</w:t>
            </w:r>
          </w:p>
        </w:tc>
        <w:tc>
          <w:tcPr>
            <w:tcW w:w="1276" w:type="dxa"/>
          </w:tcPr>
          <w:p w:rsidR="0058622F" w:rsidRDefault="0058622F" w:rsidP="0058622F">
            <w:pPr>
              <w:rPr>
                <w:rFonts w:ascii="Signet Roundhand ATT" w:hAnsi="Signet Roundhand ATT"/>
                <w:b/>
              </w:rPr>
            </w:pPr>
            <w:r>
              <w:rPr>
                <w:rFonts w:ascii="Signet Roundhand ATT" w:hAnsi="Signet Roundhand ATT"/>
                <w:b/>
              </w:rPr>
              <w:t>Datum</w:t>
            </w:r>
          </w:p>
        </w:tc>
        <w:tc>
          <w:tcPr>
            <w:tcW w:w="2052" w:type="dxa"/>
          </w:tcPr>
          <w:p w:rsidR="0058622F" w:rsidRDefault="0058622F" w:rsidP="0058622F">
            <w:pPr>
              <w:rPr>
                <w:rFonts w:ascii="Signet Roundhand ATT" w:hAnsi="Signet Roundhand ATT"/>
                <w:b/>
              </w:rPr>
            </w:pPr>
            <w:r>
              <w:rPr>
                <w:rFonts w:ascii="Signet Roundhand ATT" w:hAnsi="Signet Roundhand ATT"/>
                <w:b/>
              </w:rPr>
              <w:t>Anmerkungen</w:t>
            </w:r>
          </w:p>
        </w:tc>
      </w:tr>
      <w:tr w:rsidR="0058622F" w:rsidRPr="002A7E21">
        <w:tc>
          <w:tcPr>
            <w:tcW w:w="6449" w:type="dxa"/>
          </w:tcPr>
          <w:p w:rsidR="00AE60AF" w:rsidRDefault="00AE60AF" w:rsidP="00C41422">
            <w:pPr>
              <w:spacing w:before="120"/>
              <w:rPr>
                <w:szCs w:val="24"/>
                <w:u w:val="single"/>
              </w:rPr>
            </w:pPr>
            <w:r w:rsidRPr="00EC7F5E">
              <w:rPr>
                <w:szCs w:val="24"/>
                <w:u w:val="single"/>
              </w:rPr>
              <w:t>Grundlagen</w:t>
            </w:r>
            <w:r>
              <w:rPr>
                <w:szCs w:val="24"/>
                <w:u w:val="single"/>
              </w:rPr>
              <w:t>baustein</w:t>
            </w:r>
            <w:r w:rsidRPr="00EC7F5E">
              <w:rPr>
                <w:szCs w:val="24"/>
                <w:u w:val="single"/>
              </w:rPr>
              <w:t>:</w:t>
            </w:r>
          </w:p>
          <w:p w:rsidR="001806C4" w:rsidRPr="002A7E21" w:rsidRDefault="00AE60AF" w:rsidP="00C41422">
            <w:pPr>
              <w:spacing w:after="120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 xml:space="preserve">Planung von Unterrichtseinheiten im </w:t>
            </w:r>
            <w:r w:rsidR="006F3155">
              <w:rPr>
                <w:b/>
                <w:szCs w:val="24"/>
                <w:u w:val="single"/>
              </w:rPr>
              <w:t>Fach Wirtschaft und Beruf (</w:t>
            </w:r>
            <w:proofErr w:type="spellStart"/>
            <w:r w:rsidR="006F3155">
              <w:rPr>
                <w:b/>
                <w:szCs w:val="24"/>
                <w:u w:val="single"/>
              </w:rPr>
              <w:t>WiB</w:t>
            </w:r>
            <w:proofErr w:type="spellEnd"/>
            <w:r w:rsidR="006F3155">
              <w:rPr>
                <w:b/>
                <w:szCs w:val="24"/>
                <w:u w:val="single"/>
              </w:rPr>
              <w:t>)</w:t>
            </w:r>
          </w:p>
          <w:p w:rsidR="002A7E21" w:rsidRPr="002A7E21" w:rsidRDefault="006F3155" w:rsidP="002A7E21">
            <w:pPr>
              <w:numPr>
                <w:ilvl w:val="0"/>
                <w:numId w:val="2"/>
              </w:numPr>
              <w:tabs>
                <w:tab w:val="num" w:pos="227"/>
              </w:tabs>
              <w:ind w:left="227" w:hanging="227"/>
              <w:rPr>
                <w:szCs w:val="24"/>
              </w:rPr>
            </w:pPr>
            <w:r>
              <w:rPr>
                <w:szCs w:val="24"/>
              </w:rPr>
              <w:t>Kompetenzorientierung</w:t>
            </w:r>
          </w:p>
          <w:p w:rsidR="006F3155" w:rsidRDefault="006F3155" w:rsidP="001806C4">
            <w:pPr>
              <w:numPr>
                <w:ilvl w:val="0"/>
                <w:numId w:val="2"/>
              </w:numPr>
              <w:tabs>
                <w:tab w:val="num" w:pos="227"/>
              </w:tabs>
              <w:ind w:left="227" w:hanging="227"/>
              <w:rPr>
                <w:szCs w:val="24"/>
              </w:rPr>
            </w:pPr>
            <w:r>
              <w:rPr>
                <w:szCs w:val="24"/>
              </w:rPr>
              <w:t xml:space="preserve">Das Fach </w:t>
            </w:r>
            <w:proofErr w:type="spellStart"/>
            <w:r>
              <w:rPr>
                <w:szCs w:val="24"/>
              </w:rPr>
              <w:t>WiB</w:t>
            </w:r>
            <w:proofErr w:type="spellEnd"/>
            <w:r>
              <w:rPr>
                <w:szCs w:val="24"/>
              </w:rPr>
              <w:t xml:space="preserve"> im Rahmen der fächerübergreifenden Bildungs- und Erziehungsziele sowie der Alltagskompetenz und Lebensökonomie des Lehrplan Plaus</w:t>
            </w:r>
          </w:p>
          <w:p w:rsidR="006F3155" w:rsidRDefault="006F3155" w:rsidP="001806C4">
            <w:pPr>
              <w:numPr>
                <w:ilvl w:val="0"/>
                <w:numId w:val="2"/>
              </w:numPr>
              <w:tabs>
                <w:tab w:val="num" w:pos="227"/>
              </w:tabs>
              <w:ind w:left="227" w:hanging="227"/>
              <w:rPr>
                <w:szCs w:val="24"/>
              </w:rPr>
            </w:pPr>
            <w:proofErr w:type="spellStart"/>
            <w:r>
              <w:rPr>
                <w:szCs w:val="24"/>
              </w:rPr>
              <w:t>WiB</w:t>
            </w:r>
            <w:proofErr w:type="spellEnd"/>
            <w:r>
              <w:rPr>
                <w:szCs w:val="24"/>
              </w:rPr>
              <w:t xml:space="preserve"> im Lehrplan Plus von 2016</w:t>
            </w:r>
          </w:p>
          <w:p w:rsidR="006F3155" w:rsidRDefault="006F3155" w:rsidP="006F3155">
            <w:pPr>
              <w:numPr>
                <w:ilvl w:val="0"/>
                <w:numId w:val="2"/>
              </w:numPr>
              <w:tabs>
                <w:tab w:val="num" w:pos="227"/>
              </w:tabs>
              <w:ind w:left="227" w:hanging="227"/>
              <w:rPr>
                <w:szCs w:val="24"/>
              </w:rPr>
            </w:pPr>
            <w:r>
              <w:rPr>
                <w:szCs w:val="24"/>
              </w:rPr>
              <w:t>Mögliches Strukturmodell</w:t>
            </w:r>
          </w:p>
          <w:p w:rsidR="00C41422" w:rsidRPr="008B2229" w:rsidRDefault="00C41422" w:rsidP="006F3155">
            <w:pPr>
              <w:ind w:left="227"/>
              <w:rPr>
                <w:szCs w:val="24"/>
              </w:rPr>
            </w:pPr>
          </w:p>
        </w:tc>
        <w:tc>
          <w:tcPr>
            <w:tcW w:w="1276" w:type="dxa"/>
          </w:tcPr>
          <w:p w:rsidR="0058622F" w:rsidRPr="002A7E21" w:rsidRDefault="0058622F" w:rsidP="0058622F">
            <w:pPr>
              <w:spacing w:before="60" w:after="60"/>
              <w:rPr>
                <w:szCs w:val="24"/>
              </w:rPr>
            </w:pPr>
          </w:p>
        </w:tc>
        <w:tc>
          <w:tcPr>
            <w:tcW w:w="2052" w:type="dxa"/>
          </w:tcPr>
          <w:p w:rsidR="0013155B" w:rsidRPr="002A7E21" w:rsidRDefault="0013155B" w:rsidP="0058622F">
            <w:pPr>
              <w:spacing w:before="60" w:after="60"/>
              <w:rPr>
                <w:szCs w:val="24"/>
              </w:rPr>
            </w:pPr>
            <w:bookmarkStart w:id="0" w:name="_GoBack"/>
            <w:bookmarkEnd w:id="0"/>
          </w:p>
        </w:tc>
      </w:tr>
    </w:tbl>
    <w:p w:rsidR="00E518F9" w:rsidRDefault="00E518F9"/>
    <w:tbl>
      <w:tblPr>
        <w:tblW w:w="9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1276"/>
        <w:gridCol w:w="2052"/>
      </w:tblGrid>
      <w:tr w:rsidR="009C7BD4" w:rsidRPr="002A7E21">
        <w:tc>
          <w:tcPr>
            <w:tcW w:w="6449" w:type="dxa"/>
          </w:tcPr>
          <w:p w:rsidR="009C7BD4" w:rsidRDefault="009C7BD4" w:rsidP="00C41422">
            <w:pPr>
              <w:spacing w:before="120"/>
              <w:rPr>
                <w:szCs w:val="24"/>
                <w:u w:val="single"/>
              </w:rPr>
            </w:pPr>
            <w:r w:rsidRPr="006F3628">
              <w:rPr>
                <w:u w:val="single"/>
              </w:rPr>
              <w:t>Baustein</w:t>
            </w:r>
            <w:r w:rsidRPr="006F3628">
              <w:rPr>
                <w:szCs w:val="24"/>
                <w:u w:val="single"/>
              </w:rPr>
              <w:t xml:space="preserve"> </w:t>
            </w:r>
            <w:r>
              <w:rPr>
                <w:szCs w:val="24"/>
                <w:u w:val="single"/>
              </w:rPr>
              <w:t>1</w:t>
            </w:r>
            <w:r w:rsidRPr="006F3628">
              <w:rPr>
                <w:szCs w:val="24"/>
                <w:u w:val="single"/>
              </w:rPr>
              <w:t>:</w:t>
            </w:r>
          </w:p>
          <w:p w:rsidR="009C7BD4" w:rsidRDefault="007F5B26" w:rsidP="00C41422">
            <w:pPr>
              <w:tabs>
                <w:tab w:val="num" w:pos="360"/>
              </w:tabs>
              <w:spacing w:after="120"/>
              <w:rPr>
                <w:szCs w:val="24"/>
                <w:highlight w:val="yellow"/>
              </w:rPr>
            </w:pPr>
            <w:r>
              <w:rPr>
                <w:b/>
                <w:szCs w:val="24"/>
                <w:u w:val="single"/>
              </w:rPr>
              <w:t xml:space="preserve">Besondere Unterrichtsverfahren im Fach </w:t>
            </w:r>
            <w:proofErr w:type="spellStart"/>
            <w:r w:rsidR="006F3155">
              <w:rPr>
                <w:b/>
                <w:szCs w:val="24"/>
                <w:u w:val="single"/>
              </w:rPr>
              <w:t>WiB</w:t>
            </w:r>
            <w:proofErr w:type="spellEnd"/>
          </w:p>
          <w:p w:rsidR="006F3155" w:rsidRDefault="006F3155" w:rsidP="00C41422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Ziele und inhaltliche Schwerpunkte im Fach </w:t>
            </w:r>
            <w:proofErr w:type="spellStart"/>
            <w:r>
              <w:rPr>
                <w:szCs w:val="24"/>
              </w:rPr>
              <w:t>WiB</w:t>
            </w:r>
            <w:proofErr w:type="spellEnd"/>
          </w:p>
          <w:p w:rsidR="006F3155" w:rsidRDefault="007F5B26" w:rsidP="00C41422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 xml:space="preserve">Fachspezifische </w:t>
            </w:r>
            <w:r w:rsidR="006F3155">
              <w:rPr>
                <w:szCs w:val="24"/>
              </w:rPr>
              <w:t xml:space="preserve">und fachtypische Methoden des Leitfaches </w:t>
            </w:r>
            <w:proofErr w:type="spellStart"/>
            <w:r w:rsidR="006F3155">
              <w:rPr>
                <w:szCs w:val="24"/>
              </w:rPr>
              <w:t>WiB</w:t>
            </w:r>
            <w:proofErr w:type="spellEnd"/>
          </w:p>
          <w:p w:rsidR="006F3155" w:rsidRDefault="006F3155" w:rsidP="00C41422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>Simulationsverfahren (Rollenspiel, Fallstudie, Plan- und simulationsspiel, Pro-Contra-Debatte)</w:t>
            </w:r>
          </w:p>
          <w:p w:rsidR="007F5B26" w:rsidRDefault="006F3155" w:rsidP="00C41422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>Offene Unterrichtsformen (Zukunftswerkstatt)</w:t>
            </w:r>
          </w:p>
          <w:p w:rsidR="007F5B26" w:rsidRDefault="006F3155" w:rsidP="00C41422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rPr>
                <w:szCs w:val="24"/>
              </w:rPr>
            </w:pPr>
            <w:r>
              <w:rPr>
                <w:szCs w:val="24"/>
              </w:rPr>
              <w:t>Methoden der Eigendokumentation (Berufswahlportfolio)</w:t>
            </w:r>
          </w:p>
          <w:p w:rsidR="007F5B26" w:rsidRPr="004D39DF" w:rsidRDefault="007F5B26" w:rsidP="006F3155">
            <w:pPr>
              <w:ind w:left="360"/>
              <w:rPr>
                <w:szCs w:val="24"/>
                <w:u w:val="single"/>
              </w:rPr>
            </w:pPr>
          </w:p>
        </w:tc>
        <w:tc>
          <w:tcPr>
            <w:tcW w:w="1276" w:type="dxa"/>
          </w:tcPr>
          <w:p w:rsidR="009C7BD4" w:rsidRPr="002A7E21" w:rsidRDefault="009C7BD4" w:rsidP="0058622F">
            <w:pPr>
              <w:spacing w:before="60" w:after="60"/>
              <w:rPr>
                <w:szCs w:val="24"/>
              </w:rPr>
            </w:pPr>
          </w:p>
        </w:tc>
        <w:tc>
          <w:tcPr>
            <w:tcW w:w="2052" w:type="dxa"/>
          </w:tcPr>
          <w:p w:rsidR="009C7BD4" w:rsidRPr="002A7E21" w:rsidRDefault="009C7BD4" w:rsidP="0058622F">
            <w:pPr>
              <w:spacing w:before="60" w:after="60"/>
              <w:rPr>
                <w:szCs w:val="24"/>
              </w:rPr>
            </w:pPr>
          </w:p>
        </w:tc>
      </w:tr>
    </w:tbl>
    <w:p w:rsidR="00E518F9" w:rsidRDefault="00E518F9"/>
    <w:tbl>
      <w:tblPr>
        <w:tblW w:w="9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1276"/>
        <w:gridCol w:w="2052"/>
      </w:tblGrid>
      <w:tr w:rsidR="0058622F" w:rsidRPr="002A7E21">
        <w:tc>
          <w:tcPr>
            <w:tcW w:w="6449" w:type="dxa"/>
          </w:tcPr>
          <w:p w:rsidR="008B2229" w:rsidRPr="006F3628" w:rsidRDefault="008B2229" w:rsidP="00C41422">
            <w:pPr>
              <w:spacing w:before="120"/>
              <w:rPr>
                <w:szCs w:val="24"/>
                <w:u w:val="single"/>
              </w:rPr>
            </w:pPr>
            <w:r w:rsidRPr="006F3628">
              <w:rPr>
                <w:u w:val="single"/>
              </w:rPr>
              <w:t>Baustein</w:t>
            </w:r>
            <w:r w:rsidRPr="006F3628">
              <w:rPr>
                <w:szCs w:val="24"/>
                <w:u w:val="single"/>
              </w:rPr>
              <w:t xml:space="preserve"> </w:t>
            </w:r>
            <w:r w:rsidR="009C7BD4">
              <w:rPr>
                <w:szCs w:val="24"/>
                <w:u w:val="single"/>
              </w:rPr>
              <w:t>2</w:t>
            </w:r>
            <w:r w:rsidRPr="006F3628">
              <w:rPr>
                <w:szCs w:val="24"/>
                <w:u w:val="single"/>
              </w:rPr>
              <w:t>:</w:t>
            </w:r>
          </w:p>
          <w:p w:rsidR="006F3628" w:rsidRPr="00EC7F5E" w:rsidRDefault="006F3155" w:rsidP="00C41422">
            <w:pPr>
              <w:spacing w:after="120"/>
              <w:rPr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 xml:space="preserve">Die </w:t>
            </w:r>
            <w:r w:rsidR="007F5B26">
              <w:rPr>
                <w:b/>
                <w:szCs w:val="24"/>
                <w:u w:val="single"/>
              </w:rPr>
              <w:t>Projekt</w:t>
            </w:r>
            <w:r>
              <w:rPr>
                <w:b/>
                <w:szCs w:val="24"/>
                <w:u w:val="single"/>
              </w:rPr>
              <w:t xml:space="preserve">methode als Kernelement eines kompetenzorientierten </w:t>
            </w:r>
            <w:proofErr w:type="spellStart"/>
            <w:r>
              <w:rPr>
                <w:b/>
                <w:szCs w:val="24"/>
                <w:u w:val="single"/>
              </w:rPr>
              <w:t>WiB</w:t>
            </w:r>
            <w:proofErr w:type="spellEnd"/>
            <w:r>
              <w:rPr>
                <w:b/>
                <w:szCs w:val="24"/>
                <w:u w:val="single"/>
              </w:rPr>
              <w:t>-Unterrichts</w:t>
            </w:r>
          </w:p>
          <w:p w:rsidR="00C41243" w:rsidRDefault="007F5B26" w:rsidP="007F5B26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Kennzeichen </w:t>
            </w:r>
            <w:r w:rsidR="006F3155">
              <w:rPr>
                <w:szCs w:val="24"/>
              </w:rPr>
              <w:t>der Projektmethode</w:t>
            </w:r>
          </w:p>
          <w:p w:rsidR="006F3155" w:rsidRDefault="006F3155" w:rsidP="007F5B26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>Leittextmethode als Bestandteil des Projektunterrichts</w:t>
            </w:r>
          </w:p>
          <w:p w:rsidR="007F5B26" w:rsidRPr="007F5B26" w:rsidRDefault="006F3155" w:rsidP="007F5B26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Die Projektprüfung als Prüfungsfach innerhalb der </w:t>
            </w:r>
            <w:r w:rsidR="009B374A">
              <w:rPr>
                <w:szCs w:val="24"/>
              </w:rPr>
              <w:t>Abschlussprüfung</w:t>
            </w:r>
          </w:p>
          <w:p w:rsidR="006F3628" w:rsidRPr="002A7E21" w:rsidRDefault="006F3628" w:rsidP="007F5B26">
            <w:pPr>
              <w:ind w:left="851"/>
              <w:rPr>
                <w:szCs w:val="24"/>
              </w:rPr>
            </w:pPr>
          </w:p>
        </w:tc>
        <w:tc>
          <w:tcPr>
            <w:tcW w:w="1276" w:type="dxa"/>
          </w:tcPr>
          <w:p w:rsidR="0058622F" w:rsidRPr="002A7E21" w:rsidRDefault="0058622F" w:rsidP="0058622F">
            <w:pPr>
              <w:spacing w:before="60" w:after="60"/>
              <w:rPr>
                <w:szCs w:val="24"/>
              </w:rPr>
            </w:pPr>
          </w:p>
        </w:tc>
        <w:tc>
          <w:tcPr>
            <w:tcW w:w="2052" w:type="dxa"/>
          </w:tcPr>
          <w:p w:rsidR="0058622F" w:rsidRPr="002A7E21" w:rsidRDefault="0058622F" w:rsidP="0058622F">
            <w:pPr>
              <w:spacing w:before="60" w:after="60"/>
              <w:rPr>
                <w:szCs w:val="24"/>
              </w:rPr>
            </w:pPr>
          </w:p>
        </w:tc>
      </w:tr>
    </w:tbl>
    <w:p w:rsidR="00E518F9" w:rsidRDefault="00E518F9"/>
    <w:tbl>
      <w:tblPr>
        <w:tblW w:w="977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9"/>
        <w:gridCol w:w="1276"/>
        <w:gridCol w:w="2052"/>
      </w:tblGrid>
      <w:tr w:rsidR="002A7E21" w:rsidRPr="002A7E21">
        <w:tc>
          <w:tcPr>
            <w:tcW w:w="6449" w:type="dxa"/>
          </w:tcPr>
          <w:p w:rsidR="006F3628" w:rsidRPr="006F3628" w:rsidRDefault="006F3628" w:rsidP="003D559D">
            <w:pPr>
              <w:spacing w:before="120"/>
              <w:jc w:val="both"/>
              <w:rPr>
                <w:szCs w:val="24"/>
                <w:u w:val="single"/>
              </w:rPr>
            </w:pPr>
            <w:r w:rsidRPr="006F3628">
              <w:rPr>
                <w:u w:val="single"/>
              </w:rPr>
              <w:t>Baustein</w:t>
            </w:r>
            <w:r w:rsidRPr="006F3628">
              <w:rPr>
                <w:szCs w:val="24"/>
                <w:u w:val="single"/>
              </w:rPr>
              <w:t xml:space="preserve"> </w:t>
            </w:r>
            <w:r w:rsidR="009C7BD4">
              <w:rPr>
                <w:szCs w:val="24"/>
                <w:u w:val="single"/>
              </w:rPr>
              <w:t>3</w:t>
            </w:r>
            <w:r w:rsidRPr="006F3628">
              <w:rPr>
                <w:szCs w:val="24"/>
                <w:u w:val="single"/>
              </w:rPr>
              <w:t>:</w:t>
            </w:r>
          </w:p>
          <w:p w:rsidR="006F3628" w:rsidRPr="002A7E21" w:rsidRDefault="009B374A" w:rsidP="00783757">
            <w:pPr>
              <w:spacing w:after="120"/>
              <w:rPr>
                <w:b/>
                <w:szCs w:val="24"/>
                <w:u w:val="single"/>
              </w:rPr>
            </w:pPr>
            <w:r>
              <w:rPr>
                <w:b/>
                <w:szCs w:val="24"/>
                <w:u w:val="single"/>
              </w:rPr>
              <w:t xml:space="preserve">Maßnahmen zur vertiefenden </w:t>
            </w:r>
            <w:proofErr w:type="spellStart"/>
            <w:r>
              <w:rPr>
                <w:b/>
                <w:szCs w:val="24"/>
                <w:u w:val="single"/>
              </w:rPr>
              <w:t>Beruforientierung</w:t>
            </w:r>
            <w:proofErr w:type="spellEnd"/>
          </w:p>
          <w:p w:rsidR="009B374A" w:rsidRDefault="009B374A" w:rsidP="003D559D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>Ziele und Maßnahmen der Berufsorientierung</w:t>
            </w:r>
          </w:p>
          <w:p w:rsidR="009B374A" w:rsidRDefault="009B374A" w:rsidP="003D559D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>Erkundungen</w:t>
            </w:r>
          </w:p>
          <w:p w:rsidR="006F3628" w:rsidRDefault="009B374A" w:rsidP="009B374A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>Die Schülerfirma</w:t>
            </w:r>
          </w:p>
          <w:p w:rsidR="009B374A" w:rsidRDefault="009B374A" w:rsidP="009B374A">
            <w:pPr>
              <w:numPr>
                <w:ilvl w:val="0"/>
                <w:numId w:val="2"/>
              </w:numPr>
              <w:tabs>
                <w:tab w:val="clear" w:pos="501"/>
                <w:tab w:val="num" w:pos="360"/>
              </w:tabs>
              <w:ind w:left="360"/>
              <w:jc w:val="both"/>
              <w:rPr>
                <w:szCs w:val="24"/>
              </w:rPr>
            </w:pPr>
            <w:r>
              <w:rPr>
                <w:szCs w:val="24"/>
              </w:rPr>
              <w:t>Realisierungsbeispiel für eine Berufsorientierungskonzeption</w:t>
            </w:r>
          </w:p>
          <w:p w:rsidR="009B374A" w:rsidRPr="002A7E21" w:rsidRDefault="009B374A" w:rsidP="009B374A">
            <w:pPr>
              <w:jc w:val="both"/>
              <w:rPr>
                <w:szCs w:val="24"/>
              </w:rPr>
            </w:pPr>
          </w:p>
        </w:tc>
        <w:tc>
          <w:tcPr>
            <w:tcW w:w="1276" w:type="dxa"/>
          </w:tcPr>
          <w:p w:rsidR="002A7E21" w:rsidRPr="002A7E21" w:rsidRDefault="002A7E21" w:rsidP="002A7E21">
            <w:pPr>
              <w:spacing w:before="60" w:after="60"/>
              <w:rPr>
                <w:szCs w:val="24"/>
              </w:rPr>
            </w:pPr>
          </w:p>
        </w:tc>
        <w:tc>
          <w:tcPr>
            <w:tcW w:w="2052" w:type="dxa"/>
          </w:tcPr>
          <w:p w:rsidR="002A7E21" w:rsidRPr="006F3155" w:rsidRDefault="002A7E21" w:rsidP="006F3155">
            <w:pPr>
              <w:rPr>
                <w:szCs w:val="24"/>
              </w:rPr>
            </w:pPr>
          </w:p>
        </w:tc>
      </w:tr>
    </w:tbl>
    <w:p w:rsidR="0058622F" w:rsidRPr="00BD73B4" w:rsidRDefault="0058622F">
      <w:pPr>
        <w:rPr>
          <w:sz w:val="22"/>
        </w:rPr>
      </w:pPr>
    </w:p>
    <w:sectPr w:rsidR="0058622F" w:rsidRPr="00BD73B4">
      <w:footerReference w:type="default" r:id="rId7"/>
      <w:pgSz w:w="11906" w:h="16838" w:code="9"/>
      <w:pgMar w:top="1021" w:right="851" w:bottom="102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9F8" w:rsidRDefault="006319F8" w:rsidP="00C41422">
      <w:r>
        <w:separator/>
      </w:r>
    </w:p>
  </w:endnote>
  <w:endnote w:type="continuationSeparator" w:id="0">
    <w:p w:rsidR="006319F8" w:rsidRDefault="006319F8" w:rsidP="00C4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gnet Roundhand ATT">
    <w:altName w:val="Calibri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1422" w:rsidRPr="00E518F9" w:rsidRDefault="00C41422" w:rsidP="00C41422">
    <w:pPr>
      <w:pStyle w:val="Fuzeile"/>
      <w:rPr>
        <w:rFonts w:ascii="Arial Narrow" w:hAnsi="Arial Narrow"/>
        <w:sz w:val="16"/>
        <w:szCs w:val="16"/>
        <w:lang w:val="de-DE"/>
      </w:rPr>
    </w:pPr>
    <w:r w:rsidRPr="00182A5D">
      <w:rPr>
        <w:rFonts w:ascii="Arial Narrow" w:hAnsi="Arial Narrow"/>
        <w:sz w:val="16"/>
        <w:szCs w:val="16"/>
      </w:rPr>
      <w:t>AG-Seminar</w:t>
    </w:r>
    <w:r>
      <w:rPr>
        <w:rFonts w:ascii="Arial Narrow" w:hAnsi="Arial Narrow"/>
        <w:sz w:val="16"/>
        <w:szCs w:val="16"/>
      </w:rPr>
      <w:t>leiter</w:t>
    </w:r>
    <w:r w:rsidRPr="00182A5D">
      <w:rPr>
        <w:rFonts w:ascii="Arial Narrow" w:hAnsi="Arial Narrow"/>
        <w:sz w:val="16"/>
        <w:szCs w:val="16"/>
      </w:rPr>
      <w:t xml:space="preserve"> </w:t>
    </w:r>
    <w:r w:rsidR="00E518F9">
      <w:rPr>
        <w:rFonts w:ascii="Arial Narrow" w:hAnsi="Arial Narrow"/>
        <w:sz w:val="16"/>
        <w:szCs w:val="16"/>
        <w:lang w:val="de-DE"/>
      </w:rPr>
      <w:t xml:space="preserve">Mittelschule </w:t>
    </w:r>
    <w:r>
      <w:rPr>
        <w:rFonts w:ascii="Arial Narrow" w:hAnsi="Arial Narrow"/>
        <w:sz w:val="16"/>
        <w:szCs w:val="16"/>
      </w:rPr>
      <w:t>Unterfranken 201</w:t>
    </w:r>
    <w:r w:rsidR="00E518F9">
      <w:rPr>
        <w:rFonts w:ascii="Arial Narrow" w:hAnsi="Arial Narrow"/>
        <w:sz w:val="16"/>
        <w:szCs w:val="16"/>
        <w:lang w:val="de-DE"/>
      </w:rPr>
      <w:t>7</w:t>
    </w:r>
    <w:r>
      <w:rPr>
        <w:rFonts w:ascii="Arial Narrow" w:hAnsi="Arial Narrow"/>
        <w:sz w:val="16"/>
        <w:szCs w:val="16"/>
      </w:rPr>
      <w:tab/>
    </w:r>
    <w:r>
      <w:rPr>
        <w:rFonts w:ascii="Arial Narrow" w:hAnsi="Arial Narrow"/>
        <w:sz w:val="16"/>
        <w:szCs w:val="16"/>
      </w:rPr>
      <w:tab/>
      <w:t>Nadine Moritz</w:t>
    </w:r>
    <w:r w:rsidR="00E518F9">
      <w:rPr>
        <w:rFonts w:ascii="Arial Narrow" w:hAnsi="Arial Narrow"/>
        <w:sz w:val="16"/>
        <w:szCs w:val="16"/>
        <w:lang w:val="de-DE"/>
      </w:rPr>
      <w:t>-Steigerwald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9F8" w:rsidRDefault="006319F8" w:rsidP="00C41422">
      <w:r>
        <w:separator/>
      </w:r>
    </w:p>
  </w:footnote>
  <w:footnote w:type="continuationSeparator" w:id="0">
    <w:p w:rsidR="006319F8" w:rsidRDefault="006319F8" w:rsidP="00C41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567"/>
    <w:multiLevelType w:val="hybridMultilevel"/>
    <w:tmpl w:val="1DDE38FE"/>
    <w:lvl w:ilvl="0" w:tplc="0407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3CE85B76"/>
    <w:multiLevelType w:val="hybridMultilevel"/>
    <w:tmpl w:val="5EB48B7A"/>
    <w:lvl w:ilvl="0" w:tplc="86329E1E">
      <w:numFmt w:val="bullet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1350"/>
    <w:multiLevelType w:val="singleLevel"/>
    <w:tmpl w:val="B7C8F26A"/>
    <w:lvl w:ilvl="0">
      <w:start w:val="6"/>
      <w:numFmt w:val="bullet"/>
      <w:lvlText w:val="-"/>
      <w:lvlJc w:val="left"/>
      <w:pPr>
        <w:tabs>
          <w:tab w:val="num" w:pos="501"/>
        </w:tabs>
        <w:ind w:left="501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A2"/>
    <w:rsid w:val="00015F3D"/>
    <w:rsid w:val="000363E5"/>
    <w:rsid w:val="00040914"/>
    <w:rsid w:val="00056D13"/>
    <w:rsid w:val="00072AC6"/>
    <w:rsid w:val="0009614C"/>
    <w:rsid w:val="000974DE"/>
    <w:rsid w:val="000A4523"/>
    <w:rsid w:val="000C1141"/>
    <w:rsid w:val="000C6D07"/>
    <w:rsid w:val="000E46C3"/>
    <w:rsid w:val="000E6067"/>
    <w:rsid w:val="000E7C2B"/>
    <w:rsid w:val="000F08D5"/>
    <w:rsid w:val="0013155B"/>
    <w:rsid w:val="001458A2"/>
    <w:rsid w:val="001661AA"/>
    <w:rsid w:val="00177036"/>
    <w:rsid w:val="001806C4"/>
    <w:rsid w:val="001907F5"/>
    <w:rsid w:val="001C19FE"/>
    <w:rsid w:val="001C7BE9"/>
    <w:rsid w:val="001D5FC1"/>
    <w:rsid w:val="001E0321"/>
    <w:rsid w:val="001F713F"/>
    <w:rsid w:val="00211BA2"/>
    <w:rsid w:val="00214848"/>
    <w:rsid w:val="002370FF"/>
    <w:rsid w:val="00237712"/>
    <w:rsid w:val="00242B16"/>
    <w:rsid w:val="002542C3"/>
    <w:rsid w:val="0025792C"/>
    <w:rsid w:val="002639F4"/>
    <w:rsid w:val="00280E8B"/>
    <w:rsid w:val="00283254"/>
    <w:rsid w:val="002A06C7"/>
    <w:rsid w:val="002A103E"/>
    <w:rsid w:val="002A7E21"/>
    <w:rsid w:val="002B623F"/>
    <w:rsid w:val="002E3598"/>
    <w:rsid w:val="002E6676"/>
    <w:rsid w:val="0030197B"/>
    <w:rsid w:val="0030573F"/>
    <w:rsid w:val="00306052"/>
    <w:rsid w:val="00311B43"/>
    <w:rsid w:val="00315742"/>
    <w:rsid w:val="00340640"/>
    <w:rsid w:val="003415C9"/>
    <w:rsid w:val="0034293A"/>
    <w:rsid w:val="00366689"/>
    <w:rsid w:val="00371121"/>
    <w:rsid w:val="003C4FC8"/>
    <w:rsid w:val="003C6FAA"/>
    <w:rsid w:val="003D2FEE"/>
    <w:rsid w:val="003D559D"/>
    <w:rsid w:val="003D6C21"/>
    <w:rsid w:val="003F01EB"/>
    <w:rsid w:val="003F596A"/>
    <w:rsid w:val="004213B9"/>
    <w:rsid w:val="004244C2"/>
    <w:rsid w:val="00430915"/>
    <w:rsid w:val="004475AC"/>
    <w:rsid w:val="00481BBD"/>
    <w:rsid w:val="00487471"/>
    <w:rsid w:val="00492498"/>
    <w:rsid w:val="004A25F6"/>
    <w:rsid w:val="004B5D72"/>
    <w:rsid w:val="004C0C3F"/>
    <w:rsid w:val="004C1BF1"/>
    <w:rsid w:val="004D28CB"/>
    <w:rsid w:val="004D39DF"/>
    <w:rsid w:val="004D5781"/>
    <w:rsid w:val="00545DE3"/>
    <w:rsid w:val="00551444"/>
    <w:rsid w:val="00557667"/>
    <w:rsid w:val="00584D08"/>
    <w:rsid w:val="0058622F"/>
    <w:rsid w:val="005A75F8"/>
    <w:rsid w:val="005B2924"/>
    <w:rsid w:val="005D61EF"/>
    <w:rsid w:val="005E15B8"/>
    <w:rsid w:val="005E3414"/>
    <w:rsid w:val="005E5FB7"/>
    <w:rsid w:val="0060609D"/>
    <w:rsid w:val="006069E9"/>
    <w:rsid w:val="00611F4D"/>
    <w:rsid w:val="00615135"/>
    <w:rsid w:val="00622BA8"/>
    <w:rsid w:val="006319F8"/>
    <w:rsid w:val="00657166"/>
    <w:rsid w:val="00662996"/>
    <w:rsid w:val="006636BF"/>
    <w:rsid w:val="00663A4E"/>
    <w:rsid w:val="00665129"/>
    <w:rsid w:val="006661CB"/>
    <w:rsid w:val="00673561"/>
    <w:rsid w:val="006C7B3E"/>
    <w:rsid w:val="006C7C95"/>
    <w:rsid w:val="006D1451"/>
    <w:rsid w:val="006E4639"/>
    <w:rsid w:val="006E5380"/>
    <w:rsid w:val="006F3155"/>
    <w:rsid w:val="006F3628"/>
    <w:rsid w:val="00710A3F"/>
    <w:rsid w:val="00742071"/>
    <w:rsid w:val="00753F5E"/>
    <w:rsid w:val="007628BB"/>
    <w:rsid w:val="0076599D"/>
    <w:rsid w:val="00777D89"/>
    <w:rsid w:val="00781D54"/>
    <w:rsid w:val="00783757"/>
    <w:rsid w:val="007879FD"/>
    <w:rsid w:val="007B11D1"/>
    <w:rsid w:val="007B52BF"/>
    <w:rsid w:val="007F5B26"/>
    <w:rsid w:val="008004A0"/>
    <w:rsid w:val="00800D71"/>
    <w:rsid w:val="00805CF6"/>
    <w:rsid w:val="008122AA"/>
    <w:rsid w:val="00826858"/>
    <w:rsid w:val="00831304"/>
    <w:rsid w:val="00837BC3"/>
    <w:rsid w:val="00863288"/>
    <w:rsid w:val="00876E51"/>
    <w:rsid w:val="00877AC1"/>
    <w:rsid w:val="00881719"/>
    <w:rsid w:val="00886D22"/>
    <w:rsid w:val="00891F19"/>
    <w:rsid w:val="008A228B"/>
    <w:rsid w:val="008B2229"/>
    <w:rsid w:val="008B6A48"/>
    <w:rsid w:val="008D0E6F"/>
    <w:rsid w:val="008D379D"/>
    <w:rsid w:val="008E153C"/>
    <w:rsid w:val="008E3DFC"/>
    <w:rsid w:val="008E74B8"/>
    <w:rsid w:val="008F5027"/>
    <w:rsid w:val="008F6E10"/>
    <w:rsid w:val="0091076C"/>
    <w:rsid w:val="00935F2D"/>
    <w:rsid w:val="009441C2"/>
    <w:rsid w:val="00961611"/>
    <w:rsid w:val="00992E3E"/>
    <w:rsid w:val="00995C70"/>
    <w:rsid w:val="009A0175"/>
    <w:rsid w:val="009A26F1"/>
    <w:rsid w:val="009B374A"/>
    <w:rsid w:val="009B3D54"/>
    <w:rsid w:val="009C0D82"/>
    <w:rsid w:val="009C23CC"/>
    <w:rsid w:val="009C7BD4"/>
    <w:rsid w:val="009F3751"/>
    <w:rsid w:val="009F3D17"/>
    <w:rsid w:val="00A002EE"/>
    <w:rsid w:val="00A320A0"/>
    <w:rsid w:val="00A46DC7"/>
    <w:rsid w:val="00A522F4"/>
    <w:rsid w:val="00A805C2"/>
    <w:rsid w:val="00AB5EF6"/>
    <w:rsid w:val="00AD22A5"/>
    <w:rsid w:val="00AD7113"/>
    <w:rsid w:val="00AE60AF"/>
    <w:rsid w:val="00B001B0"/>
    <w:rsid w:val="00B030FA"/>
    <w:rsid w:val="00B07CA0"/>
    <w:rsid w:val="00B22188"/>
    <w:rsid w:val="00B407D2"/>
    <w:rsid w:val="00B50D95"/>
    <w:rsid w:val="00B5293E"/>
    <w:rsid w:val="00B52C7C"/>
    <w:rsid w:val="00B94792"/>
    <w:rsid w:val="00BA08C2"/>
    <w:rsid w:val="00BA0DBD"/>
    <w:rsid w:val="00BA5F16"/>
    <w:rsid w:val="00BA68DA"/>
    <w:rsid w:val="00BD2089"/>
    <w:rsid w:val="00BD5777"/>
    <w:rsid w:val="00BD73B4"/>
    <w:rsid w:val="00BF17BF"/>
    <w:rsid w:val="00C035A2"/>
    <w:rsid w:val="00C1023C"/>
    <w:rsid w:val="00C40CDD"/>
    <w:rsid w:val="00C41243"/>
    <w:rsid w:val="00C41422"/>
    <w:rsid w:val="00C5127B"/>
    <w:rsid w:val="00C710CD"/>
    <w:rsid w:val="00C718D7"/>
    <w:rsid w:val="00C87686"/>
    <w:rsid w:val="00CB2E06"/>
    <w:rsid w:val="00CD5836"/>
    <w:rsid w:val="00CE250C"/>
    <w:rsid w:val="00CF33DD"/>
    <w:rsid w:val="00D07D44"/>
    <w:rsid w:val="00D105E7"/>
    <w:rsid w:val="00D17031"/>
    <w:rsid w:val="00D50EB2"/>
    <w:rsid w:val="00D55D78"/>
    <w:rsid w:val="00D5600F"/>
    <w:rsid w:val="00D71597"/>
    <w:rsid w:val="00D7386C"/>
    <w:rsid w:val="00D750B1"/>
    <w:rsid w:val="00D823D1"/>
    <w:rsid w:val="00D919AB"/>
    <w:rsid w:val="00DA5873"/>
    <w:rsid w:val="00DD0E48"/>
    <w:rsid w:val="00E15D73"/>
    <w:rsid w:val="00E20DFD"/>
    <w:rsid w:val="00E244F2"/>
    <w:rsid w:val="00E24E24"/>
    <w:rsid w:val="00E47A75"/>
    <w:rsid w:val="00E518F9"/>
    <w:rsid w:val="00E619D7"/>
    <w:rsid w:val="00E712C7"/>
    <w:rsid w:val="00E72461"/>
    <w:rsid w:val="00E81409"/>
    <w:rsid w:val="00EB7562"/>
    <w:rsid w:val="00ED30E8"/>
    <w:rsid w:val="00ED5D35"/>
    <w:rsid w:val="00ED66E2"/>
    <w:rsid w:val="00F000D5"/>
    <w:rsid w:val="00F033D6"/>
    <w:rsid w:val="00F210F0"/>
    <w:rsid w:val="00F2655D"/>
    <w:rsid w:val="00F32621"/>
    <w:rsid w:val="00F358D0"/>
    <w:rsid w:val="00F45D28"/>
    <w:rsid w:val="00F56035"/>
    <w:rsid w:val="00F57B25"/>
    <w:rsid w:val="00F6236F"/>
    <w:rsid w:val="00F74248"/>
    <w:rsid w:val="00F77B5B"/>
    <w:rsid w:val="00F81E2B"/>
    <w:rsid w:val="00F9427E"/>
    <w:rsid w:val="00FA5C27"/>
    <w:rsid w:val="00FB1556"/>
    <w:rsid w:val="00FB5846"/>
    <w:rsid w:val="00FB591D"/>
    <w:rsid w:val="00FC650E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12B59F"/>
  <w15:docId w15:val="{FA156EE7-A74F-44AD-B0ED-64163F4D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8622F"/>
    <w:rPr>
      <w:sz w:val="24"/>
    </w:rPr>
  </w:style>
  <w:style w:type="paragraph" w:styleId="berschrift1">
    <w:name w:val="heading 1"/>
    <w:basedOn w:val="Standard"/>
    <w:next w:val="Standard"/>
    <w:qFormat/>
    <w:rsid w:val="0058622F"/>
    <w:pPr>
      <w:keepNext/>
      <w:outlineLvl w:val="0"/>
    </w:pPr>
    <w:rPr>
      <w:sz w:val="16"/>
      <w:u w:val="single"/>
    </w:rPr>
  </w:style>
  <w:style w:type="paragraph" w:styleId="berschrift2">
    <w:name w:val="heading 2"/>
    <w:basedOn w:val="Standard"/>
    <w:next w:val="Standard"/>
    <w:qFormat/>
    <w:rsid w:val="0058622F"/>
    <w:pPr>
      <w:keepNext/>
      <w:jc w:val="center"/>
      <w:outlineLvl w:val="1"/>
    </w:pPr>
    <w:rPr>
      <w:b/>
      <w:sz w:val="16"/>
      <w:u w:val="single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P-Standard">
    <w:name w:val="LP-Standard"/>
    <w:basedOn w:val="Standard"/>
    <w:pPr>
      <w:tabs>
        <w:tab w:val="left" w:pos="284"/>
      </w:tabs>
      <w:spacing w:before="40"/>
      <w:ind w:left="511" w:hanging="454"/>
    </w:pPr>
    <w:rPr>
      <w:rFonts w:ascii="Arial" w:hAnsi="Arial"/>
      <w:sz w:val="16"/>
    </w:rPr>
  </w:style>
  <w:style w:type="paragraph" w:customStyle="1" w:styleId="Lehrplan">
    <w:name w:val="Lehrplan"/>
    <w:basedOn w:val="Standard"/>
    <w:pPr>
      <w:tabs>
        <w:tab w:val="left" w:pos="255"/>
      </w:tabs>
      <w:spacing w:before="40"/>
      <w:ind w:left="255" w:hanging="227"/>
    </w:pPr>
    <w:rPr>
      <w:rFonts w:ascii="Arial" w:hAnsi="Arial"/>
      <w:b/>
      <w:bCs/>
      <w:sz w:val="8"/>
    </w:rPr>
  </w:style>
  <w:style w:type="paragraph" w:customStyle="1" w:styleId="Quelle">
    <w:name w:val="Quelle"/>
    <w:basedOn w:val="Standard"/>
    <w:pPr>
      <w:tabs>
        <w:tab w:val="left" w:pos="1275"/>
      </w:tabs>
    </w:pPr>
    <w:rPr>
      <w:rFonts w:ascii="Arial" w:hAnsi="Arial" w:cs="Arial"/>
      <w:sz w:val="20"/>
    </w:rPr>
  </w:style>
  <w:style w:type="paragraph" w:customStyle="1" w:styleId="Autor">
    <w:name w:val="Autor"/>
    <w:basedOn w:val="berschrift3"/>
    <w:pPr>
      <w:tabs>
        <w:tab w:val="left" w:pos="1275"/>
      </w:tabs>
      <w:spacing w:before="0" w:after="0"/>
    </w:pPr>
    <w:rPr>
      <w:b w:val="0"/>
      <w:bCs w:val="0"/>
      <w:i/>
      <w:iCs/>
      <w:sz w:val="24"/>
      <w:szCs w:val="20"/>
    </w:rPr>
  </w:style>
  <w:style w:type="paragraph" w:customStyle="1" w:styleId="Standard1">
    <w:name w:val="Standard1"/>
    <w:basedOn w:val="Standard"/>
    <w:pPr>
      <w:tabs>
        <w:tab w:val="left" w:pos="6735"/>
      </w:tabs>
    </w:pPr>
    <w:rPr>
      <w:rFonts w:ascii="Arial" w:hAnsi="Arial" w:cs="Arial"/>
      <w:sz w:val="28"/>
    </w:rPr>
  </w:style>
  <w:style w:type="paragraph" w:customStyle="1" w:styleId="Zwischenberschrift">
    <w:name w:val="Zwischenüberschrift"/>
    <w:basedOn w:val="berschrift5"/>
    <w:pPr>
      <w:keepNext/>
      <w:tabs>
        <w:tab w:val="left" w:pos="6315"/>
      </w:tabs>
      <w:jc w:val="center"/>
    </w:pPr>
    <w:rPr>
      <w:rFonts w:ascii="Arial" w:hAnsi="Arial" w:cs="Arial"/>
      <w:i w:val="0"/>
      <w:iCs w:val="0"/>
      <w:sz w:val="36"/>
      <w:szCs w:val="24"/>
    </w:rPr>
  </w:style>
  <w:style w:type="paragraph" w:customStyle="1" w:styleId="berschrift">
    <w:name w:val="Überschrift"/>
    <w:basedOn w:val="berschrift4"/>
    <w:pPr>
      <w:spacing w:before="0" w:after="0"/>
      <w:jc w:val="center"/>
    </w:pPr>
    <w:rPr>
      <w:rFonts w:ascii="Arial" w:hAnsi="Arial" w:cs="Arial"/>
      <w:sz w:val="48"/>
      <w:szCs w:val="24"/>
    </w:rPr>
  </w:style>
  <w:style w:type="paragraph" w:styleId="Sprechblasentext">
    <w:name w:val="Balloon Text"/>
    <w:basedOn w:val="Standard"/>
    <w:semiHidden/>
    <w:rsid w:val="00BD73B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C4142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KopfzeileZchn">
    <w:name w:val="Kopfzeile Zchn"/>
    <w:link w:val="Kopfzeile"/>
    <w:uiPriority w:val="99"/>
    <w:rsid w:val="00C41422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C41422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uzeileZchn">
    <w:name w:val="Fußzeile Zchn"/>
    <w:link w:val="Fuzeile"/>
    <w:uiPriority w:val="99"/>
    <w:rsid w:val="00C414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Ausbildungsinhalte:</vt:lpstr>
    </vt:vector>
  </TitlesOfParts>
  <Company>privat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Ausbildungsinhalte:</dc:title>
  <dc:creator>Christoph Hartmann</dc:creator>
  <cp:lastModifiedBy>Christoph Hartmann</cp:lastModifiedBy>
  <cp:revision>2</cp:revision>
  <cp:lastPrinted>2004-09-10T14:30:00Z</cp:lastPrinted>
  <dcterms:created xsi:type="dcterms:W3CDTF">2018-03-28T18:00:00Z</dcterms:created>
  <dcterms:modified xsi:type="dcterms:W3CDTF">2018-03-28T18:00:00Z</dcterms:modified>
</cp:coreProperties>
</file>