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40AD8019" w:rsidR="004B7DAB" w:rsidRDefault="00527A30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  <w:r>
              <w:rPr>
                <w:sz w:val="36"/>
              </w:rPr>
              <w:t>8ab</w:t>
            </w:r>
          </w:p>
        </w:tc>
        <w:tc>
          <w:tcPr>
            <w:tcW w:w="2060" w:type="dxa"/>
          </w:tcPr>
          <w:p w14:paraId="4EB184C7" w14:textId="45464F5D" w:rsidR="004B7DAB" w:rsidRDefault="00D05C89">
            <w:pPr>
              <w:jc w:val="center"/>
              <w:rPr>
                <w:sz w:val="36"/>
              </w:rPr>
            </w:pPr>
            <w:r>
              <w:rPr>
                <w:sz w:val="36"/>
              </w:rPr>
              <w:t>Sport</w:t>
            </w:r>
          </w:p>
        </w:tc>
        <w:tc>
          <w:tcPr>
            <w:tcW w:w="1985" w:type="dxa"/>
          </w:tcPr>
          <w:p w14:paraId="0B3FA3A8" w14:textId="66FD8BEB" w:rsidR="004B7DAB" w:rsidRDefault="00675990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  <w:r w:rsidR="00527A30">
              <w:rPr>
                <w:sz w:val="36"/>
              </w:rPr>
              <w:t>2</w:t>
            </w:r>
            <w:r>
              <w:rPr>
                <w:sz w:val="36"/>
              </w:rPr>
              <w:t>.10.202</w:t>
            </w:r>
            <w:r w:rsidR="00527A30">
              <w:rPr>
                <w:sz w:val="36"/>
              </w:rPr>
              <w:t>4</w:t>
            </w:r>
          </w:p>
        </w:tc>
        <w:tc>
          <w:tcPr>
            <w:tcW w:w="1701" w:type="dxa"/>
          </w:tcPr>
          <w:p w14:paraId="237623F2" w14:textId="340B4EF9" w:rsidR="004B7DAB" w:rsidRDefault="00527A30">
            <w:pPr>
              <w:spacing w:before="20"/>
              <w:jc w:val="center"/>
              <w:rPr>
                <w:sz w:val="36"/>
              </w:rPr>
            </w:pPr>
            <w:r>
              <w:rPr>
                <w:sz w:val="36"/>
              </w:rPr>
              <w:t>11:25</w:t>
            </w:r>
            <w:r w:rsidR="00D05C89">
              <w:rPr>
                <w:sz w:val="36"/>
              </w:rPr>
              <w:t>-</w:t>
            </w:r>
            <w:r>
              <w:rPr>
                <w:sz w:val="36"/>
              </w:rPr>
              <w:t>12:55</w:t>
            </w: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00615E" w14:textId="3017C102" w:rsidR="004B7DAB" w:rsidRDefault="00931402">
            <w:pPr>
              <w:pStyle w:val="berschrift8"/>
              <w:spacing w:before="120"/>
              <w:jc w:val="center"/>
            </w:pPr>
            <w:r w:rsidRPr="00931402">
              <w:rPr>
                <w:b/>
              </w:rPr>
              <w:t>Wir bewegen uns regelkonform mit dem Ball und reflektieren Regelverstöße</w:t>
            </w: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14C5D14F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Pr="003732B8" w:rsidRDefault="004B7DAB">
            <w:pPr>
              <w:pStyle w:val="Textkrper21"/>
              <w:spacing w:after="0" w:line="240" w:lineRule="auto"/>
              <w:rPr>
                <w:sz w:val="24"/>
                <w:szCs w:val="24"/>
              </w:rPr>
            </w:pPr>
          </w:p>
          <w:p w14:paraId="1B9C5936" w14:textId="77777777" w:rsidR="004B7DAB" w:rsidRPr="003732B8" w:rsidRDefault="004B7DAB">
            <w:pPr>
              <w:pStyle w:val="berschrift2"/>
              <w:spacing w:line="312" w:lineRule="auto"/>
              <w:jc w:val="left"/>
              <w:rPr>
                <w:szCs w:val="24"/>
              </w:rPr>
            </w:pPr>
            <w:r w:rsidRPr="003732B8">
              <w:rPr>
                <w:szCs w:val="24"/>
              </w:rPr>
              <w:t>Lehrplan</w:t>
            </w:r>
            <w:r w:rsidR="00A138DF" w:rsidRPr="003732B8">
              <w:rPr>
                <w:szCs w:val="24"/>
              </w:rPr>
              <w:t>verankerung</w:t>
            </w:r>
            <w:r w:rsidRPr="003732B8">
              <w:rPr>
                <w:szCs w:val="24"/>
              </w:rPr>
              <w:t xml:space="preserve">: </w:t>
            </w:r>
          </w:p>
          <w:p w14:paraId="5D903E22" w14:textId="77777777" w:rsidR="004B7DAB" w:rsidRPr="003732B8" w:rsidRDefault="004B7DAB">
            <w:pPr>
              <w:rPr>
                <w:sz w:val="24"/>
                <w:szCs w:val="24"/>
              </w:rPr>
            </w:pPr>
          </w:p>
          <w:p w14:paraId="04715CCF" w14:textId="77777777" w:rsidR="00FA58FE" w:rsidRDefault="00FA58FE" w:rsidP="00FA58FE">
            <w:pPr>
              <w:pStyle w:val="StandardWeb"/>
            </w:pPr>
            <w:r>
              <w:rPr>
                <w:rFonts w:ascii="ComicSansMS" w:hAnsi="ComicSansMS"/>
                <w:b/>
                <w:bCs/>
              </w:rPr>
              <w:t xml:space="preserve">Kompetenzerwartung: </w:t>
            </w:r>
          </w:p>
          <w:p w14:paraId="5469BEB2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Die Schülerinnen und Schüler ...</w:t>
            </w:r>
          </w:p>
          <w:p w14:paraId="77C5903F" w14:textId="77777777" w:rsidR="00AA3764" w:rsidRPr="00AA3764" w:rsidRDefault="00AA3764" w:rsidP="00AA3764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bewerten Regelverstöße auch mittels Spielbeobachtungsaufgaben und führen selbständig Schieds- und Kampfrichteraufgaben aus. </w:t>
            </w:r>
          </w:p>
          <w:p w14:paraId="713BBC11" w14:textId="77777777" w:rsidR="00AA3764" w:rsidRPr="00AA3764" w:rsidRDefault="00AA3764" w:rsidP="00AA3764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erkennen die Leistungen anderer an und verwenden gemeinsam erarbeitete Strategien zur Lösung und Vermeidung von Konflikten.</w:t>
            </w:r>
          </w:p>
          <w:p w14:paraId="02086C56" w14:textId="77777777" w:rsidR="00AA3764" w:rsidRPr="00AA3764" w:rsidRDefault="00AA3764" w:rsidP="00AA3764">
            <w:pPr>
              <w:pStyle w:val="StandardWeb"/>
              <w:numPr>
                <w:ilvl w:val="0"/>
                <w:numId w:val="11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reflektieren ihr eigenes Verhalten und das ihrer Mitschülerinnen und Mitschüler, artikulieren eigene Bedürfnisse und verhalten sich tolerant und respektvoll.</w:t>
            </w:r>
          </w:p>
          <w:p w14:paraId="255B3FA6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  <w:b/>
                <w:bCs/>
              </w:rPr>
            </w:pPr>
            <w:r w:rsidRPr="00AA3764">
              <w:rPr>
                <w:rFonts w:ascii="ComicSansMS" w:hAnsi="ComicSansMS"/>
                <w:b/>
                <w:bCs/>
              </w:rPr>
              <w:t>Inhalte zu den Kompetenzen:</w:t>
            </w:r>
          </w:p>
          <w:p w14:paraId="38A57FC6" w14:textId="77777777" w:rsidR="00AA3764" w:rsidRPr="00AA3764" w:rsidRDefault="00AA3764" w:rsidP="00AA3764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Ursachen von Regelverstößen (z. B. Versehen, Rücksichtslosigkeit, technisches oder körperliches Unvermögen) und deren Konsequenzen</w:t>
            </w:r>
          </w:p>
          <w:p w14:paraId="402398CF" w14:textId="77777777" w:rsidR="00AA3764" w:rsidRPr="00AA3764" w:rsidRDefault="00AA3764" w:rsidP="00AA3764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Strategien zur Konfliktvermeidung und -lösung </w:t>
            </w:r>
          </w:p>
          <w:p w14:paraId="30AA1AC9" w14:textId="77777777" w:rsidR="00AA3764" w:rsidRPr="00AA3764" w:rsidRDefault="00AA3764" w:rsidP="00AA3764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Kommunikations- und Problemlösungsaufgaben</w:t>
            </w:r>
          </w:p>
          <w:p w14:paraId="560CD3F6" w14:textId="4F8785B2" w:rsidR="00D05C89" w:rsidRPr="008737FA" w:rsidRDefault="00AA3764" w:rsidP="008737FA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AA3764">
              <w:rPr>
                <w:rFonts w:ascii="ComicSansMS" w:hAnsi="ComicSansMS"/>
              </w:rPr>
              <w:t>komplexere Reflexionsmethoden</w:t>
            </w:r>
          </w:p>
        </w:tc>
      </w:tr>
    </w:tbl>
    <w:p w14:paraId="52C7E1AF" w14:textId="77777777" w:rsidR="004B7DAB" w:rsidRDefault="004B7DAB"/>
    <w:p w14:paraId="5929CF5D" w14:textId="19C541BD" w:rsidR="004B7DAB" w:rsidRPr="002F20E3" w:rsidRDefault="004B7DAB">
      <w:pPr>
        <w:rPr>
          <w:sz w:val="32"/>
        </w:rPr>
      </w:pPr>
      <w:r>
        <w:rPr>
          <w:sz w:val="32"/>
          <w:u w:val="single"/>
        </w:rPr>
        <w:t>Medien:</w:t>
      </w:r>
      <w:r w:rsidR="00235F31">
        <w:rPr>
          <w:sz w:val="32"/>
        </w:rPr>
        <w:t xml:space="preserve"> </w:t>
      </w:r>
      <w:r w:rsidR="00931402">
        <w:rPr>
          <w:sz w:val="32"/>
        </w:rPr>
        <w:t xml:space="preserve">Bodenmarkierungen, Bälle, Handpfeife, </w:t>
      </w:r>
      <w:r w:rsidR="00235F31">
        <w:rPr>
          <w:sz w:val="32"/>
        </w:rPr>
        <w:t>Spielbeobachtungsbogen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3EF5B5EB" w14:textId="77777777" w:rsidTr="00360354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 w:rsidTr="00E2235C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right w:val="single" w:sz="12" w:space="0" w:color="000000"/>
            </w:tcBorders>
          </w:tcPr>
          <w:p w14:paraId="21160760" w14:textId="3C466A7C" w:rsidR="00AA3764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889F58F" w14:textId="1D4C3E40" w:rsidR="00AA3764" w:rsidRDefault="00AA376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739F9DD7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03A31643" w14:textId="6525BBB9" w:rsidR="00FA58FE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10 Min</w:t>
            </w:r>
          </w:p>
          <w:p w14:paraId="489928B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10BF4F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DE07D1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1D7E2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13E82D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F6E33E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51760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02B45B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97EE5AE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2215BB6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D8D16D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2709CFE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1B99077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127D98F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9D5E74E" w14:textId="743E3919" w:rsidR="00D05C89" w:rsidRDefault="00235F3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8E1A3B">
              <w:rPr>
                <w:sz w:val="24"/>
              </w:rPr>
              <w:t xml:space="preserve">0 </w:t>
            </w:r>
            <w:r w:rsidR="00D05C89">
              <w:rPr>
                <w:sz w:val="24"/>
              </w:rPr>
              <w:t>Min</w:t>
            </w:r>
          </w:p>
          <w:p w14:paraId="41104C1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3BDE391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2A4E32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1F5827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60B791F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2B699F8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8BF6B9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5003984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B43D18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4F45BD72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7471E6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A2FC4C9" w14:textId="3094C746" w:rsidR="00C4755D" w:rsidRDefault="00C4755D">
            <w:pPr>
              <w:spacing w:line="312" w:lineRule="auto"/>
              <w:rPr>
                <w:sz w:val="24"/>
              </w:rPr>
            </w:pPr>
          </w:p>
          <w:p w14:paraId="28C4F26D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E1250FC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0C4C611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656CE18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615F9D7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33B6C20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350D9C6" w14:textId="11F37C4D" w:rsidR="00FA58FE" w:rsidRDefault="00FA58FE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7413F9CE" w14:textId="49961BE5" w:rsidR="00AA3764" w:rsidRPr="00AA3764" w:rsidRDefault="00AA3764" w:rsidP="00AA3764">
            <w:pPr>
              <w:spacing w:line="312" w:lineRule="auto"/>
              <w:rPr>
                <w:b/>
                <w:bCs/>
                <w:sz w:val="24"/>
              </w:rPr>
            </w:pPr>
            <w:r w:rsidRPr="00AA3764">
              <w:rPr>
                <w:b/>
                <w:bCs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</w:t>
            </w:r>
            <w:r w:rsidRPr="00AA3764">
              <w:rPr>
                <w:b/>
                <w:bCs/>
                <w:sz w:val="24"/>
              </w:rPr>
              <w:t>Aufbau und Begrüßung</w:t>
            </w:r>
          </w:p>
          <w:p w14:paraId="23BED649" w14:textId="77777777" w:rsidR="00AA3764" w:rsidRDefault="00AA3764">
            <w:pPr>
              <w:spacing w:line="312" w:lineRule="auto"/>
              <w:rPr>
                <w:b/>
                <w:bCs/>
                <w:sz w:val="24"/>
              </w:rPr>
            </w:pPr>
          </w:p>
          <w:p w14:paraId="659EA19F" w14:textId="534AB96D" w:rsidR="00FA58FE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D05C89" w:rsidRPr="00C4755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 xml:space="preserve"> </w:t>
            </w:r>
            <w:r w:rsidR="00D05C89" w:rsidRPr="00C4755D">
              <w:rPr>
                <w:b/>
                <w:bCs/>
                <w:sz w:val="24"/>
              </w:rPr>
              <w:t>Aufwärmphase</w:t>
            </w:r>
          </w:p>
          <w:p w14:paraId="1885E077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1.1 allgemeine Erwärmung</w:t>
            </w:r>
          </w:p>
          <w:p w14:paraId="29753C3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FA65EEA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651924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4F5956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EF3216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13D0290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442C0B1D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2A7050C9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1.2 spezielle Erwärmung</w:t>
            </w:r>
          </w:p>
          <w:p w14:paraId="6749B50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94B0256" w14:textId="52A73513" w:rsidR="00D05C89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D05C89" w:rsidRPr="00C4755D">
              <w:rPr>
                <w:b/>
                <w:bCs/>
                <w:sz w:val="24"/>
              </w:rPr>
              <w:t>. Hauptphase</w:t>
            </w:r>
          </w:p>
          <w:p w14:paraId="52A4D1F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463D13B" w14:textId="37920C94" w:rsidR="00D05C89" w:rsidRPr="00235F31" w:rsidRDefault="00235F31" w:rsidP="00235F31">
            <w:pPr>
              <w:spacing w:line="312" w:lineRule="auto"/>
              <w:rPr>
                <w:sz w:val="24"/>
              </w:rPr>
            </w:pPr>
            <w:r w:rsidRPr="00235F31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>: Vorwissensaktivierung Technik</w:t>
            </w:r>
            <w:r w:rsidR="00931402">
              <w:rPr>
                <w:sz w:val="24"/>
              </w:rPr>
              <w:t xml:space="preserve"> </w:t>
            </w:r>
          </w:p>
          <w:p w14:paraId="0DAE2C5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3A450C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2FB6081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53804929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627DF2E9" w14:textId="3DC36FF2" w:rsidR="00E2235C" w:rsidRDefault="00E2235C">
            <w:pPr>
              <w:spacing w:line="312" w:lineRule="auto"/>
              <w:rPr>
                <w:sz w:val="24"/>
              </w:rPr>
            </w:pPr>
          </w:p>
          <w:p w14:paraId="1359FC7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7FBF8639" w14:textId="429D1057" w:rsidR="00C4755D" w:rsidRPr="00C4755D" w:rsidRDefault="00C4755D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right w:val="single" w:sz="12" w:space="0" w:color="000000"/>
            </w:tcBorders>
          </w:tcPr>
          <w:p w14:paraId="5C45B9D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018D7E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368FD8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504CE3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FA91DD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F1A40C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A58B8A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CA0AC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605865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00C4B1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601F26A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8FCF75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D5F57AD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CDBE8A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CFAF75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7EA4F8C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44540E3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52D74D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618143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718D3E4D" w14:textId="227A26CC" w:rsidR="00E2235C" w:rsidRDefault="00931402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Pendelstaffel</w:t>
            </w:r>
          </w:p>
        </w:tc>
        <w:tc>
          <w:tcPr>
            <w:tcW w:w="5557" w:type="dxa"/>
            <w:tcBorders>
              <w:left w:val="single" w:sz="12" w:space="0" w:color="000000"/>
              <w:right w:val="single" w:sz="12" w:space="0" w:color="000000"/>
            </w:tcBorders>
          </w:tcPr>
          <w:p w14:paraId="2F8FD78B" w14:textId="4019CB81" w:rsidR="00E2235C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bringen Langbänke in Position </w:t>
            </w:r>
          </w:p>
          <w:p w14:paraId="11198093" w14:textId="2BC0152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kontrolliert Anwesenheit und begrüßt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  <w:p w14:paraId="114569D9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7FCFFA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06577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A6FBE6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stellen sich an Fensterseite auf. </w:t>
            </w:r>
          </w:p>
          <w:p w14:paraId="26B41F2B" w14:textId="213CCFEC" w:rsidR="00950DC7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leitet Laufschule an</w:t>
            </w:r>
            <w:r w:rsidR="007D3FF2">
              <w:rPr>
                <w:sz w:val="24"/>
              </w:rPr>
              <w:t xml:space="preserve">, je eine Bahn: </w:t>
            </w:r>
            <w:r w:rsidR="00950DC7" w:rsidRPr="00950DC7">
              <w:rPr>
                <w:sz w:val="24"/>
              </w:rPr>
              <w:t>Normales Laufen (Aktivierung)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Seitliches Überkreuzen (Koordination)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Rückwärtslaufen (Raumorientierung)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Anfersen (Beinmuskulatur aktivieren)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Kniehebelauf (Hüftbeuger und Oberschenkel aktivieren)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Hopserlauf</w:t>
            </w:r>
            <w:proofErr w:type="spellEnd"/>
            <w:r w:rsidR="00950DC7" w:rsidRPr="00950DC7">
              <w:rPr>
                <w:sz w:val="24"/>
              </w:rPr>
              <w:t> (Sprungkraft und Koordination)</w:t>
            </w:r>
            <w:r w:rsidR="007D3FF2">
              <w:rPr>
                <w:sz w:val="24"/>
              </w:rPr>
              <w:t>,</w:t>
            </w:r>
            <w:r w:rsidR="00950DC7" w:rsidRPr="00950DC7">
              <w:rPr>
                <w:sz w:val="24"/>
              </w:rPr>
              <w:t xml:space="preserve"> </w:t>
            </w:r>
            <w:proofErr w:type="spellStart"/>
            <w:r w:rsidR="00950DC7" w:rsidRPr="00950DC7">
              <w:rPr>
                <w:sz w:val="24"/>
              </w:rPr>
              <w:t>Sidesteps</w:t>
            </w:r>
            <w:proofErr w:type="spellEnd"/>
            <w:r w:rsidR="00950DC7" w:rsidRPr="00950DC7">
              <w:rPr>
                <w:sz w:val="24"/>
              </w:rPr>
              <w:t> (Seitliche Beweglichkeit)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Skipping</w:t>
            </w:r>
            <w:proofErr w:type="spellEnd"/>
            <w:r w:rsidR="00950DC7" w:rsidRPr="00950DC7">
              <w:rPr>
                <w:sz w:val="24"/>
              </w:rPr>
              <w:t> (Fußgelenkarbeit)</w:t>
            </w:r>
          </w:p>
          <w:p w14:paraId="4E055887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702DD38" w14:textId="7DD1B43E" w:rsidR="00D05C89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</w:t>
            </w:r>
            <w:r w:rsidR="004640F5"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führen </w:t>
            </w:r>
            <w:r w:rsidR="00950DC7">
              <w:rPr>
                <w:sz w:val="24"/>
              </w:rPr>
              <w:t>dynamische</w:t>
            </w:r>
            <w:r>
              <w:rPr>
                <w:sz w:val="24"/>
              </w:rPr>
              <w:t xml:space="preserve"> Dehnung der Beine unter </w:t>
            </w:r>
            <w:r w:rsidR="00950DC7">
              <w:rPr>
                <w:sz w:val="24"/>
              </w:rPr>
              <w:t>A</w:t>
            </w:r>
            <w:r>
              <w:rPr>
                <w:sz w:val="24"/>
              </w:rPr>
              <w:t>nleitung aus</w:t>
            </w:r>
          </w:p>
          <w:p w14:paraId="33EDB953" w14:textId="77777777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11217DB" w14:textId="72672C0B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teilt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in 4 </w:t>
            </w:r>
            <w:r w:rsidR="00931402">
              <w:rPr>
                <w:sz w:val="24"/>
              </w:rPr>
              <w:t>Pendelstaffeln</w:t>
            </w:r>
            <w:r>
              <w:rPr>
                <w:sz w:val="24"/>
              </w:rPr>
              <w:t xml:space="preserve"> ein.</w:t>
            </w:r>
            <w:r w:rsidR="00931402">
              <w:rPr>
                <w:sz w:val="24"/>
              </w:rPr>
              <w:t xml:space="preserve"> </w:t>
            </w:r>
          </w:p>
          <w:p w14:paraId="6D911B65" w14:textId="01EB3715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erläutert Durchführung der Übung.</w:t>
            </w:r>
          </w:p>
          <w:p w14:paraId="112471DB" w14:textId="2BF80792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demonstriert pro Staffel jeweils Technik zur Aktivierung des Vorwissens. </w:t>
            </w:r>
          </w:p>
          <w:p w14:paraId="1F26480D" w14:textId="77777777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E026085" w14:textId="61A4D42D" w:rsidR="00931402" w:rsidRPr="00931402" w:rsidRDefault="00931402" w:rsidP="00931402">
            <w:pPr>
              <w:pStyle w:val="Listenabsatz"/>
              <w:numPr>
                <w:ilvl w:val="1"/>
                <w:numId w:val="11"/>
              </w:numPr>
              <w:tabs>
                <w:tab w:val="left" w:pos="4892"/>
              </w:tabs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Staffel: Dribbling bis zur Markierung mit starker Hand, Abstoppen, Passen, Anstellen </w:t>
            </w:r>
          </w:p>
          <w:p w14:paraId="225FF66D" w14:textId="16239787" w:rsidR="00931402" w:rsidRDefault="00931402" w:rsidP="00931402">
            <w:pPr>
              <w:pStyle w:val="Listenabsatz"/>
              <w:numPr>
                <w:ilvl w:val="1"/>
                <w:numId w:val="11"/>
              </w:numPr>
              <w:tabs>
                <w:tab w:val="left" w:pos="4892"/>
              </w:tabs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Staffel: Dribbling bis zur Markierung mit </w:t>
            </w:r>
            <w:r>
              <w:rPr>
                <w:b/>
                <w:bCs/>
                <w:sz w:val="24"/>
              </w:rPr>
              <w:t>schwacher</w:t>
            </w:r>
            <w:r>
              <w:rPr>
                <w:b/>
                <w:bCs/>
                <w:sz w:val="24"/>
              </w:rPr>
              <w:t xml:space="preserve"> Hand, Abstoppen, Passen, Anstellen </w:t>
            </w:r>
          </w:p>
          <w:p w14:paraId="7E2DE9DE" w14:textId="27548163" w:rsidR="00931402" w:rsidRPr="00931402" w:rsidRDefault="00931402" w:rsidP="00931402">
            <w:pPr>
              <w:pStyle w:val="Listenabsatz"/>
              <w:numPr>
                <w:ilvl w:val="1"/>
                <w:numId w:val="11"/>
              </w:numPr>
              <w:tabs>
                <w:tab w:val="left" w:pos="4892"/>
              </w:tabs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Staffel: Dribbling bis zur Markierung mit starker Hand, Abstoppen, </w:t>
            </w:r>
            <w:r>
              <w:rPr>
                <w:b/>
                <w:bCs/>
                <w:sz w:val="24"/>
              </w:rPr>
              <w:t xml:space="preserve">Sternschritt, </w:t>
            </w:r>
            <w:r>
              <w:rPr>
                <w:b/>
                <w:bCs/>
                <w:sz w:val="24"/>
              </w:rPr>
              <w:t xml:space="preserve">Passen, Anstellen </w:t>
            </w:r>
          </w:p>
          <w:p w14:paraId="2A556E9D" w14:textId="75AE32C7" w:rsidR="00931402" w:rsidRDefault="00931402" w:rsidP="00931402">
            <w:pPr>
              <w:pStyle w:val="Listenabsatz"/>
              <w:numPr>
                <w:ilvl w:val="1"/>
                <w:numId w:val="11"/>
              </w:numPr>
              <w:tabs>
                <w:tab w:val="left" w:pos="4892"/>
              </w:tabs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Staffel: Dribbling bis zur Markierung mit </w:t>
            </w:r>
            <w:r>
              <w:rPr>
                <w:b/>
                <w:bCs/>
                <w:sz w:val="24"/>
              </w:rPr>
              <w:t>schwacher</w:t>
            </w:r>
            <w:r>
              <w:rPr>
                <w:b/>
                <w:bCs/>
                <w:sz w:val="24"/>
              </w:rPr>
              <w:t xml:space="preserve"> Hand, Abstoppen, Sternschritt, Passen, Anstellen </w:t>
            </w:r>
          </w:p>
          <w:p w14:paraId="226FB28F" w14:textId="77777777" w:rsidR="00931402" w:rsidRPr="00931402" w:rsidRDefault="00931402" w:rsidP="00931402">
            <w:pPr>
              <w:tabs>
                <w:tab w:val="left" w:pos="4892"/>
              </w:tabs>
              <w:spacing w:line="312" w:lineRule="auto"/>
              <w:ind w:left="1080"/>
              <w:rPr>
                <w:b/>
                <w:bCs/>
                <w:sz w:val="24"/>
              </w:rPr>
            </w:pPr>
          </w:p>
          <w:p w14:paraId="529C0B14" w14:textId="3616A753" w:rsidR="00235F31" w:rsidRPr="00235F31" w:rsidRDefault="00235F31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beendet Stationsarbeit</w:t>
            </w:r>
          </w:p>
        </w:tc>
      </w:tr>
      <w:tr w:rsidR="00E2235C" w14:paraId="337215DA" w14:textId="77777777" w:rsidTr="00360354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B5CC3" w14:textId="2A34F2ED" w:rsidR="00E2235C" w:rsidRDefault="00235F3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30</w:t>
            </w:r>
          </w:p>
          <w:p w14:paraId="6EE838F6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DFC9358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E3E4FD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3CFD75D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254618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07A71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4013939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33CB0DA" w14:textId="71143604" w:rsidR="008E1A3B" w:rsidRDefault="0088139C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8E1A3B">
              <w:rPr>
                <w:sz w:val="24"/>
              </w:rPr>
              <w:t>0 Min</w:t>
            </w:r>
          </w:p>
          <w:p w14:paraId="3AD68F73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79E028B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5F00DF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2566E60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50793A9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D434F21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4FD1E99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36D0176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4B6DECA0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529747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6AD42A7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29FFF745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1CFF3843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4D068FC7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50106154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0C99B76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97F372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15E9700A" w14:textId="77777777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8278BD0" w14:textId="1D83DFF5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F53E" w14:textId="5379AB9C" w:rsidR="00E2235C" w:rsidRDefault="00235F31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sz w:val="24"/>
              </w:rPr>
              <w:t>2</w:t>
            </w:r>
            <w:r w:rsidRPr="00235F31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Beobachtung und Reflektion von Regelverstößen im </w:t>
            </w:r>
            <w:r w:rsidR="00931402">
              <w:rPr>
                <w:sz w:val="24"/>
              </w:rPr>
              <w:t>Basketball</w:t>
            </w:r>
          </w:p>
          <w:p w14:paraId="4C6FE2DE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4B5E003E" w14:textId="77777777" w:rsidR="00931402" w:rsidRDefault="00931402">
            <w:pPr>
              <w:spacing w:line="312" w:lineRule="auto"/>
              <w:rPr>
                <w:b/>
                <w:bCs/>
                <w:sz w:val="24"/>
              </w:rPr>
            </w:pPr>
          </w:p>
          <w:p w14:paraId="0F040537" w14:textId="60C3E532" w:rsidR="008E1A3B" w:rsidRPr="0088139C" w:rsidRDefault="0088139C">
            <w:pPr>
              <w:spacing w:line="312" w:lineRule="auto"/>
              <w:rPr>
                <w:sz w:val="24"/>
              </w:rPr>
            </w:pPr>
            <w:r w:rsidRPr="0088139C">
              <w:rPr>
                <w:sz w:val="24"/>
              </w:rPr>
              <w:t>Auswertung der Beobachtungen</w:t>
            </w:r>
          </w:p>
          <w:p w14:paraId="0AE88DB7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5EDB1A06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1C04F8A5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3C7A0229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4DCFAF93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68E9E627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60F0B04D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242119D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464E7BDC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3A3EF18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466D8265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E519AE4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2CE0DE64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47EEDE5B" w14:textId="77777777" w:rsidR="004640F5" w:rsidRDefault="004640F5">
            <w:pPr>
              <w:spacing w:line="312" w:lineRule="auto"/>
              <w:rPr>
                <w:b/>
                <w:bCs/>
                <w:sz w:val="24"/>
              </w:rPr>
            </w:pPr>
          </w:p>
          <w:p w14:paraId="5AA56C56" w14:textId="77777777" w:rsidR="004640F5" w:rsidRDefault="004640F5">
            <w:pPr>
              <w:spacing w:line="312" w:lineRule="auto"/>
              <w:rPr>
                <w:b/>
                <w:bCs/>
                <w:sz w:val="24"/>
              </w:rPr>
            </w:pPr>
          </w:p>
          <w:p w14:paraId="78235265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43ABBA6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02BA093" w14:textId="3B1AB714" w:rsidR="008E1A3B" w:rsidRPr="00C4755D" w:rsidRDefault="008E1A3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 Ausklang</w:t>
            </w: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9B89A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BEC06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664A150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B9927A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19E314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FB073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0EBD5465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D2E835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3B6C99F" w14:textId="77777777" w:rsidR="0088139C" w:rsidRDefault="0088139C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UG</w:t>
            </w:r>
          </w:p>
          <w:p w14:paraId="323D93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588B30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2D3DB96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1BC7C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DB0901A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6C858F7B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20E24D44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05715600" w14:textId="77777777" w:rsidR="0088139C" w:rsidRDefault="0088139C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Rollenspiel</w:t>
            </w:r>
          </w:p>
          <w:p w14:paraId="6B7E415F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98359B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B9233E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4BC0477" w14:textId="659B9005" w:rsidR="0088139C" w:rsidRDefault="0088139C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EBFBB" w14:textId="58F947E2" w:rsidR="00931402" w:rsidRDefault="00931402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wiederholt Regeln der </w:t>
            </w:r>
            <w:proofErr w:type="spellStart"/>
            <w:r>
              <w:rPr>
                <w:sz w:val="24"/>
              </w:rPr>
              <w:t>Speilform</w:t>
            </w:r>
            <w:proofErr w:type="spellEnd"/>
            <w:r>
              <w:rPr>
                <w:sz w:val="24"/>
              </w:rPr>
              <w:t xml:space="preserve"> „3 gegen 3“</w:t>
            </w:r>
          </w:p>
          <w:p w14:paraId="6EFD5BC1" w14:textId="703C30F3" w:rsidR="00235F31" w:rsidRDefault="00235F3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gibt Turnierplan bekannt:</w:t>
            </w:r>
          </w:p>
          <w:p w14:paraId="4D877F2F" w14:textId="77777777" w:rsidR="00235F31" w:rsidRDefault="00235F3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- Spielzeit 8 Min </w:t>
            </w:r>
          </w:p>
          <w:p w14:paraId="79AE68E6" w14:textId="109DB435" w:rsidR="00235F31" w:rsidRDefault="00235F3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- Halbfinals ausgelost, anschließend Finale</w:t>
            </w:r>
          </w:p>
          <w:p w14:paraId="2C118413" w14:textId="01B2A91E" w:rsidR="00235F31" w:rsidRDefault="00235F31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- Aussitzende Mannschaften füllen Beobachtungsbogen aus</w:t>
            </w:r>
          </w:p>
          <w:p w14:paraId="63167296" w14:textId="77777777" w:rsid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1DE99D2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2A8307B" w14:textId="1CDC7531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Kategorie 1: Regelverstöße </w:t>
            </w:r>
          </w:p>
          <w:p w14:paraId="244FE1D4" w14:textId="3B968EB2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L: „</w:t>
            </w:r>
            <w:r w:rsidRPr="0088139C">
              <w:rPr>
                <w:sz w:val="24"/>
              </w:rPr>
              <w:t xml:space="preserve">Welche Regelverstöße </w:t>
            </w:r>
            <w:proofErr w:type="gramStart"/>
            <w:r w:rsidRPr="0088139C">
              <w:rPr>
                <w:sz w:val="24"/>
              </w:rPr>
              <w:t>kamen</w:t>
            </w:r>
            <w:proofErr w:type="gramEnd"/>
            <w:r w:rsidRPr="0088139C">
              <w:rPr>
                <w:sz w:val="24"/>
              </w:rPr>
              <w:t xml:space="preserve"> am häufigsten vor?" "Warum glaubt ihr, ist das passiert?"</w:t>
            </w:r>
            <w:r>
              <w:rPr>
                <w:sz w:val="24"/>
              </w:rPr>
              <w:t xml:space="preserve"> </w:t>
            </w:r>
            <w:r w:rsidRPr="0088139C">
              <w:rPr>
                <w:sz w:val="24"/>
              </w:rPr>
              <w:t>"Wie haben sich die Spieler dabei gefühlt?"</w:t>
            </w:r>
          </w:p>
          <w:p w14:paraId="237A3BE1" w14:textId="77777777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FD6488B" w14:textId="426AEFED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Kategorie 2: Reaktionen</w:t>
            </w:r>
          </w:p>
          <w:p w14:paraId="56625639" w14:textId="1B833476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L: „Wie wurde auf Regelverstöße reagiert?“ </w:t>
            </w:r>
          </w:p>
          <w:p w14:paraId="3FA5C5B3" w14:textId="77777777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00C1E1A" w14:textId="6B7F301F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Rollenspiel, das die Kategorien 1 und 2 anhand einer beobachteten Konfliktsituation ersichtlich macht</w:t>
            </w:r>
          </w:p>
          <w:p w14:paraId="3CF49A2C" w14:textId="77777777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93EAB6A" w14:textId="77777777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A75CFB" w14:textId="5E1F7586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Kategorie 3: Konfliktlösungen</w:t>
            </w:r>
          </w:p>
          <w:p w14:paraId="48BAC23B" w14:textId="7C48C121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L: „Welche Wege gibt es, den Konflikt zu lösen?“</w:t>
            </w:r>
          </w:p>
          <w:p w14:paraId="62A4EBEB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4BF5CD3" w14:textId="40B8FF90" w:rsidR="004640F5" w:rsidRDefault="004640F5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L: „Welche Erkenntnis nimmst du heute mit nach Hause?“</w:t>
            </w:r>
          </w:p>
          <w:p w14:paraId="74AB80D1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C3E2F9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600936D" w14:textId="4901BC76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Die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räumen die Langbänke zurück in den Materialraum</w:t>
            </w:r>
          </w:p>
          <w:p w14:paraId="2EE8F7D9" w14:textId="7CD168D0" w:rsidR="004640F5" w:rsidRDefault="004640F5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Hinweis auf Schwimmunterricht in der nächsten Woche </w:t>
            </w:r>
          </w:p>
          <w:p w14:paraId="2C0413A3" w14:textId="0980311F" w:rsidR="008E1A3B" w:rsidRP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Verweis auf Hygiene</w:t>
            </w:r>
            <w:r w:rsidR="004640F5">
              <w:rPr>
                <w:sz w:val="24"/>
              </w:rPr>
              <w:t xml:space="preserve">, Lob </w:t>
            </w:r>
            <w:r>
              <w:rPr>
                <w:sz w:val="24"/>
              </w:rPr>
              <w:t>und Verabschiedung</w:t>
            </w:r>
          </w:p>
        </w:tc>
      </w:tr>
    </w:tbl>
    <w:p w14:paraId="12303884" w14:textId="56508095" w:rsidR="004B7DAB" w:rsidRPr="00931402" w:rsidRDefault="00931402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Aufgrund von Zeitlimitationen musste die Auswertung verkürzt werden. Motivation war jedoch insbesondere für Schiedsrichteraufgaben sehr hoch. </w:t>
      </w:r>
    </w:p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1BE2D853" w14:textId="77777777" w:rsidTr="00CE7EB7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 w:rsidTr="00CE7EB7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1A3B8" w14:textId="03D14A8C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2B332" w14:textId="25988076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477A" w14:textId="27791F92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DE444" w14:textId="3F1B7B6A" w:rsidR="00675990" w:rsidRDefault="00675990" w:rsidP="00675990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87FE3A4" w14:textId="22235A63" w:rsidR="00CE7EB7" w:rsidRDefault="00CE7EB7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76F0759F" w14:textId="77777777" w:rsidR="004B7DAB" w:rsidRDefault="004B7DAB">
      <w:pPr>
        <w:sectPr w:rsidR="004B7DAB">
          <w:footerReference w:type="default" r:id="rId7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  <w:t>RÜCKSEITE</w:t>
      </w:r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5E9F5998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 xml:space="preserve">Fach:               Klasse:  </w:t>
            </w:r>
          </w:p>
          <w:p w14:paraId="0500C992" w14:textId="223CFA7B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  <w:r w:rsidR="003732B8">
              <w:rPr>
                <w:i/>
              </w:rPr>
              <w:t>Informationen.</w:t>
            </w:r>
          </w:p>
          <w:p w14:paraId="0A419CD1" w14:textId="03C63934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>Datum:</w:t>
            </w:r>
          </w:p>
          <w:p w14:paraId="1229B46F" w14:textId="6E04D25A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>Zeit: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572C678F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48A7F800" w:rsidR="003732B8" w:rsidRPr="003732B8" w:rsidRDefault="003732B8" w:rsidP="00675990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20C4945A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8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DE522" w14:textId="77777777" w:rsidR="00DD6A2D" w:rsidRDefault="00DD6A2D">
      <w:r>
        <w:separator/>
      </w:r>
    </w:p>
  </w:endnote>
  <w:endnote w:type="continuationSeparator" w:id="0">
    <w:p w14:paraId="491C76E8" w14:textId="77777777" w:rsidR="00DD6A2D" w:rsidRDefault="00DD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Serif">
    <w:altName w:val="Cambria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DAA9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8AD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CB325" w14:textId="77777777" w:rsidR="00DD6A2D" w:rsidRDefault="00DD6A2D">
      <w:r>
        <w:separator/>
      </w:r>
    </w:p>
  </w:footnote>
  <w:footnote w:type="continuationSeparator" w:id="0">
    <w:p w14:paraId="1BAA2481" w14:textId="77777777" w:rsidR="00DD6A2D" w:rsidRDefault="00DD6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527DFB"/>
    <w:multiLevelType w:val="multilevel"/>
    <w:tmpl w:val="B39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6BF4"/>
    <w:multiLevelType w:val="hybridMultilevel"/>
    <w:tmpl w:val="38EE8B62"/>
    <w:lvl w:ilvl="0" w:tplc="0407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D3C74"/>
    <w:multiLevelType w:val="multilevel"/>
    <w:tmpl w:val="CBE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84D29"/>
    <w:multiLevelType w:val="multilevel"/>
    <w:tmpl w:val="B10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B49A7"/>
    <w:multiLevelType w:val="multilevel"/>
    <w:tmpl w:val="A9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7" w15:restartNumberingAfterBreak="0">
    <w:nsid w:val="3B155606"/>
    <w:multiLevelType w:val="multilevel"/>
    <w:tmpl w:val="F45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B15AA"/>
    <w:multiLevelType w:val="hybridMultilevel"/>
    <w:tmpl w:val="EA84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603B3"/>
    <w:multiLevelType w:val="multilevel"/>
    <w:tmpl w:val="FB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5E031CA"/>
    <w:multiLevelType w:val="multilevel"/>
    <w:tmpl w:val="A73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A2BF2"/>
    <w:multiLevelType w:val="hybridMultilevel"/>
    <w:tmpl w:val="2CF88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E0DBE"/>
    <w:multiLevelType w:val="multilevel"/>
    <w:tmpl w:val="B7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254E3"/>
    <w:multiLevelType w:val="multilevel"/>
    <w:tmpl w:val="7A0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145499"/>
    <w:multiLevelType w:val="multilevel"/>
    <w:tmpl w:val="667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461E8"/>
    <w:multiLevelType w:val="multilevel"/>
    <w:tmpl w:val="B2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867BA"/>
    <w:multiLevelType w:val="multilevel"/>
    <w:tmpl w:val="4D4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C5598"/>
    <w:multiLevelType w:val="multilevel"/>
    <w:tmpl w:val="C54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869BC"/>
    <w:multiLevelType w:val="multilevel"/>
    <w:tmpl w:val="2A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4889">
    <w:abstractNumId w:val="0"/>
  </w:num>
  <w:num w:numId="2" w16cid:durableId="181601614">
    <w:abstractNumId w:val="11"/>
  </w:num>
  <w:num w:numId="3" w16cid:durableId="1980381305">
    <w:abstractNumId w:val="6"/>
  </w:num>
  <w:num w:numId="4" w16cid:durableId="1463957807">
    <w:abstractNumId w:val="10"/>
  </w:num>
  <w:num w:numId="5" w16cid:durableId="1726106450">
    <w:abstractNumId w:val="4"/>
  </w:num>
  <w:num w:numId="6" w16cid:durableId="651756958">
    <w:abstractNumId w:val="2"/>
  </w:num>
  <w:num w:numId="7" w16cid:durableId="1168327579">
    <w:abstractNumId w:val="15"/>
  </w:num>
  <w:num w:numId="8" w16cid:durableId="186020419">
    <w:abstractNumId w:val="9"/>
  </w:num>
  <w:num w:numId="9" w16cid:durableId="1178931690">
    <w:abstractNumId w:val="3"/>
  </w:num>
  <w:num w:numId="10" w16cid:durableId="683167169">
    <w:abstractNumId w:val="8"/>
  </w:num>
  <w:num w:numId="11" w16cid:durableId="1766654665">
    <w:abstractNumId w:val="17"/>
  </w:num>
  <w:num w:numId="12" w16cid:durableId="2082168166">
    <w:abstractNumId w:val="12"/>
  </w:num>
  <w:num w:numId="13" w16cid:durableId="1199779419">
    <w:abstractNumId w:val="13"/>
  </w:num>
  <w:num w:numId="14" w16cid:durableId="114518813">
    <w:abstractNumId w:val="5"/>
  </w:num>
  <w:num w:numId="15" w16cid:durableId="871459161">
    <w:abstractNumId w:val="20"/>
  </w:num>
  <w:num w:numId="16" w16cid:durableId="991713409">
    <w:abstractNumId w:val="7"/>
  </w:num>
  <w:num w:numId="17" w16cid:durableId="195965574">
    <w:abstractNumId w:val="1"/>
  </w:num>
  <w:num w:numId="18" w16cid:durableId="570698677">
    <w:abstractNumId w:val="18"/>
  </w:num>
  <w:num w:numId="19" w16cid:durableId="1312101919">
    <w:abstractNumId w:val="19"/>
  </w:num>
  <w:num w:numId="20" w16cid:durableId="1222252287">
    <w:abstractNumId w:val="14"/>
  </w:num>
  <w:num w:numId="21" w16cid:durableId="9698681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171F2A"/>
    <w:rsid w:val="00176266"/>
    <w:rsid w:val="00235F31"/>
    <w:rsid w:val="002C6BFD"/>
    <w:rsid w:val="002F20E3"/>
    <w:rsid w:val="00336B1F"/>
    <w:rsid w:val="003554E5"/>
    <w:rsid w:val="00360354"/>
    <w:rsid w:val="003732B8"/>
    <w:rsid w:val="00431937"/>
    <w:rsid w:val="004640F5"/>
    <w:rsid w:val="004B7DAB"/>
    <w:rsid w:val="00527A30"/>
    <w:rsid w:val="0053180B"/>
    <w:rsid w:val="00533F70"/>
    <w:rsid w:val="005358F6"/>
    <w:rsid w:val="00597F02"/>
    <w:rsid w:val="005B5F55"/>
    <w:rsid w:val="0062782B"/>
    <w:rsid w:val="00660034"/>
    <w:rsid w:val="00675990"/>
    <w:rsid w:val="007C062C"/>
    <w:rsid w:val="007C3546"/>
    <w:rsid w:val="007D3FF2"/>
    <w:rsid w:val="00803092"/>
    <w:rsid w:val="008737FA"/>
    <w:rsid w:val="0088139C"/>
    <w:rsid w:val="008878AF"/>
    <w:rsid w:val="008A5E42"/>
    <w:rsid w:val="008E1A3B"/>
    <w:rsid w:val="00931402"/>
    <w:rsid w:val="00931819"/>
    <w:rsid w:val="00931FA0"/>
    <w:rsid w:val="00950DC7"/>
    <w:rsid w:val="00964109"/>
    <w:rsid w:val="009C280B"/>
    <w:rsid w:val="00A03DF4"/>
    <w:rsid w:val="00A138DF"/>
    <w:rsid w:val="00A25230"/>
    <w:rsid w:val="00A6285F"/>
    <w:rsid w:val="00AA3764"/>
    <w:rsid w:val="00B26031"/>
    <w:rsid w:val="00B7790B"/>
    <w:rsid w:val="00C10093"/>
    <w:rsid w:val="00C4755D"/>
    <w:rsid w:val="00CA0BE1"/>
    <w:rsid w:val="00CE7EB7"/>
    <w:rsid w:val="00D05C89"/>
    <w:rsid w:val="00D179E2"/>
    <w:rsid w:val="00D218DF"/>
    <w:rsid w:val="00D26E08"/>
    <w:rsid w:val="00D969FF"/>
    <w:rsid w:val="00DC4C34"/>
    <w:rsid w:val="00DD6A2D"/>
    <w:rsid w:val="00E2235C"/>
    <w:rsid w:val="00EB585E"/>
    <w:rsid w:val="00F960DD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docId w15:val="{C6808E2C-C0AD-614D-90A9-265F12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5F31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  <w:style w:type="paragraph" w:styleId="Listenabsatz">
    <w:name w:val="List Paragraph"/>
    <w:basedOn w:val="Standard"/>
    <w:uiPriority w:val="34"/>
    <w:qFormat/>
    <w:rsid w:val="0067599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A58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  <w:div w:id="1477380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</w:divsChild>
    </w:div>
    <w:div w:id="1917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Paul Cebulla</cp:lastModifiedBy>
  <cp:revision>2</cp:revision>
  <cp:lastPrinted>2016-10-20T19:11:00Z</cp:lastPrinted>
  <dcterms:created xsi:type="dcterms:W3CDTF">2024-10-30T13:26:00Z</dcterms:created>
  <dcterms:modified xsi:type="dcterms:W3CDTF">2024-10-30T13:26:00Z</dcterms:modified>
</cp:coreProperties>
</file>