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H</w:t>
      </w:r>
      <w:r>
        <w:rPr>
          <w:rFonts w:hint="eastAsia" w:ascii="Times New Roman" w:hAnsi="Times New Roman" w:cs="Times New Roman"/>
          <w:lang w:val="en-US" w:eastAsia="zh-CN"/>
        </w:rPr>
        <w:t>ello everyone, I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m honored to stand here to introduce my hometown Anhui.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Huizhou culture, a key representative of Anhui culture, is prominent heritage originating from the ancient Huizhou region, celebrating for its profound historical roots and unique regional characteristics. 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Nestled in the mountainous areas of southern Anhui, Huizhou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s relative isolation fostered a self-sufficient community that developed distinct tradition in economy, culture and the arts.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A </w:t>
      </w:r>
      <w:r>
        <w:rPr>
          <w:rFonts w:hint="eastAsia" w:ascii="Times New Roman" w:hAnsi="Times New Roman" w:cs="Times New Roman"/>
          <w:lang w:val="en-US" w:eastAsia="zh-CN"/>
        </w:rPr>
        <w:t xml:space="preserve">defining feature of Huizhou culture is its architecture, renowned for its exquisite wood, brick, and stone carvings. 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 ancient residential buildings, ancestral halls, and memorial archways, all designed to harmonize with the natural environment,while balancing practicality with decoration. 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 design reflects the social structure and family values, with large courtyards and high walls emphasizing family cohesion and harmony.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H</w:t>
      </w:r>
      <w:r>
        <w:rPr>
          <w:rFonts w:hint="eastAsia" w:ascii="Times New Roman" w:hAnsi="Times New Roman" w:cs="Times New Roman"/>
          <w:lang w:val="en-US" w:eastAsia="zh-CN"/>
        </w:rPr>
        <w:t>uizhou carvings showcase remarkable craftsmanship and attention to detail.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Historically, Huizhou was home to numerous private schools and academies, with scholars achieving notable success in the imperial examination system, leaving a lasting education legacy.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Famous for their business acumen, Huizhou merchants formed a commercial group during Ming and Qing dynasties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</w:t>
      </w:r>
      <w:r>
        <w:rPr>
          <w:rFonts w:hint="eastAsia" w:ascii="Times New Roman" w:hAnsi="Times New Roman" w:cs="Times New Roman"/>
          <w:lang w:val="en-US" w:eastAsia="zh-CN"/>
        </w:rPr>
        <w:t>n summary, as a representative of Anhui culture, Hui Culture has hold a substantial cultural value and relevance.</w:t>
      </w:r>
    </w:p>
    <w:p>
      <w:pPr>
        <w:tabs>
          <w:tab w:val="left" w:pos="1797"/>
        </w:tabs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VlODEyNDI5NjYyYzIyODY1NTNmNTI2ODUwOWE0ZTkifQ=="/>
  </w:docVars>
  <w:rsids>
    <w:rsidRoot w:val="00000000"/>
    <w:rsid w:val="3FE8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</Characters>
  <Lines>0</Lines>
  <Paragraphs>0</Paragraphs>
  <TotalTime>34</TotalTime>
  <ScaleCrop>false</ScaleCrop>
  <LinksUpToDate>false</LinksUpToDate>
  <CharactersWithSpaces>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2024-07-04T09:49:53Z</dcterms:created>
  <dc:creator>sng00</dc:creator>
  <cp:lastModifiedBy>Tramonto</cp:lastModifiedBy>
  <dcterms:modified xsi:type="dcterms:W3CDTF">2024-07-04T10:43:42Z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3D44D5F22E494529A03663C6CC084E54</vt:lpwstr>
  </property>
</Properties>
</file>