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39F7" w14:textId="5C972CAA" w:rsidR="00CB2EFC" w:rsidRDefault="00901C21" w:rsidP="00CB2EFC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EF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B2EF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CB2EF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7B9A76F7" w14:textId="0EE79505" w:rsidR="00901C21" w:rsidRPr="00CB2EFC" w:rsidRDefault="00CB2EFC" w:rsidP="00CB2EFC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Настройка</w:t>
      </w:r>
      <w:r w:rsidR="00901C21" w:rsidRPr="00CB2EFC">
        <w:rPr>
          <w:rFonts w:ascii="Times New Roman" w:hAnsi="Times New Roman" w:cs="Times New Roman"/>
          <w:b/>
          <w:bCs/>
          <w:sz w:val="28"/>
          <w:szCs w:val="28"/>
        </w:rPr>
        <w:t xml:space="preserve"> сети Ethernet</w:t>
      </w:r>
    </w:p>
    <w:p w14:paraId="47BEFD73" w14:textId="77777777" w:rsidR="00CB2EFC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2EF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901C2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49E0FF" w14:textId="654CA0BA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Изучение принципов построения сетей по стандарту Ethernet и приобретение практических навыков оценки корректности их конфигурации. </w:t>
      </w:r>
    </w:p>
    <w:p w14:paraId="5B99189F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2EFC">
        <w:rPr>
          <w:rFonts w:ascii="Times New Roman" w:hAnsi="Times New Roman" w:cs="Times New Roman"/>
          <w:b/>
          <w:bCs/>
          <w:sz w:val="28"/>
          <w:szCs w:val="28"/>
        </w:rPr>
        <w:t>Необходимое оборудование</w:t>
      </w:r>
      <w:r w:rsidRPr="00901C21">
        <w:rPr>
          <w:rFonts w:ascii="Times New Roman" w:hAnsi="Times New Roman" w:cs="Times New Roman"/>
          <w:sz w:val="28"/>
          <w:szCs w:val="28"/>
        </w:rPr>
        <w:t xml:space="preserve">: калькулятор. </w:t>
      </w:r>
    </w:p>
    <w:p w14:paraId="44D10271" w14:textId="050E049D" w:rsidR="00901C21" w:rsidRPr="00CB2EFC" w:rsidRDefault="00901C21" w:rsidP="00CB2EFC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2EFC">
        <w:rPr>
          <w:rFonts w:ascii="Times New Roman" w:hAnsi="Times New Roman" w:cs="Times New Roman"/>
          <w:b/>
          <w:bCs/>
          <w:sz w:val="28"/>
          <w:szCs w:val="28"/>
        </w:rPr>
        <w:t>Теоретическая справка.</w:t>
      </w:r>
    </w:p>
    <w:p w14:paraId="61EA2476" w14:textId="21578BBC" w:rsidR="007811C9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>Основные характеристики и ограничения технологии Ethernet приведены в таблицах 12 и 13.</w:t>
      </w:r>
    </w:p>
    <w:p w14:paraId="3698673E" w14:textId="4775749D" w:rsidR="00901C21" w:rsidRDefault="00901C21" w:rsidP="00CF40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078780" wp14:editId="22F68407">
            <wp:extent cx="6300470" cy="15163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E1FA" w14:textId="1B789030" w:rsidR="00901C21" w:rsidRDefault="00901C21" w:rsidP="00CF4005">
      <w:pPr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noProof/>
        </w:rPr>
        <w:drawing>
          <wp:inline distT="0" distB="0" distL="0" distR="0" wp14:anchorId="7B405069" wp14:editId="0627B1EC">
            <wp:extent cx="6300470" cy="3613150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33E4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Наиболее часто приходится проверять ограничения, связанные с длиной отдельного сегмента кабеля, а также количеством повторителей и общей длиной сети. </w:t>
      </w:r>
    </w:p>
    <w:p w14:paraId="79C75B72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Правила «5-4-3» для коаксиальных сетей и «4-х концентраторов» для сетей на основе витой пары и оптоволокна не только дают гарантии работоспособности сети, но и оставляют большой «запас прочности» сети. Например, если посчитать время двойного оборота в сети, состоящей из 4 повторителей 10Base-5 и 5 </w:t>
      </w:r>
      <w:r w:rsidRPr="00901C21">
        <w:rPr>
          <w:rFonts w:ascii="Times New Roman" w:hAnsi="Times New Roman" w:cs="Times New Roman"/>
          <w:sz w:val="28"/>
          <w:szCs w:val="28"/>
        </w:rPr>
        <w:lastRenderedPageBreak/>
        <w:t>сегментов максимальный длины 500 м, то окажется, что оно составляет 537 битовых интервала. А так как время передачи кадра минимальной длины (вместе с преамбулой), составляющей 72 байт, равно 575 битовым интервалам, то видно, что разработчики стандарта Ethernet оставили 38 битовых интервала в качестве запаса для обеспечения надежности. Тем не менее в документах комитета IEEE 802.3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01C21">
        <w:rPr>
          <w:rFonts w:ascii="Times New Roman" w:hAnsi="Times New Roman" w:cs="Times New Roman"/>
          <w:sz w:val="28"/>
          <w:szCs w:val="28"/>
        </w:rPr>
        <w:t xml:space="preserve">утверждается, что и 4 дополнительных битовых интервала создают достаточный запас надежности. </w:t>
      </w:r>
    </w:p>
    <w:p w14:paraId="399A691E" w14:textId="09C23065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>В таблицах 14 и 15 приводятся исходные данные о задержках, вносимых повторителями и различными средами передачи данных, для самостоятельного расчѐта для максимального количества повторителей и максимальной общей длины сети</w:t>
      </w:r>
    </w:p>
    <w:p w14:paraId="150264EE" w14:textId="04EA445B" w:rsidR="00901C21" w:rsidRDefault="00901C21" w:rsidP="00CF40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4D0584" wp14:editId="67D9641B">
            <wp:extent cx="6248400" cy="2733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9559" w14:textId="5E18EEBE" w:rsidR="00901C21" w:rsidRDefault="00901C21" w:rsidP="00CF4005">
      <w:pPr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noProof/>
        </w:rPr>
        <w:drawing>
          <wp:inline distT="0" distB="0" distL="0" distR="0" wp14:anchorId="7D8BD9B8" wp14:editId="792C5ADB">
            <wp:extent cx="6257925" cy="1704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0DA5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>Чтобы сеть Ethernet, состоящая из сегментов различной физической природы, работала корректно, необходимо выполнение четырех основных условий:</w:t>
      </w:r>
    </w:p>
    <w:p w14:paraId="762C1DBC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 </w:t>
      </w:r>
      <w:r w:rsidRPr="00901C21">
        <w:rPr>
          <w:rFonts w:ascii="Times New Roman" w:hAnsi="Times New Roman" w:cs="Times New Roman"/>
          <w:sz w:val="28"/>
          <w:szCs w:val="28"/>
        </w:rPr>
        <w:sym w:font="Symbol" w:char="F02D"/>
      </w:r>
      <w:r w:rsidRPr="00901C21">
        <w:rPr>
          <w:rFonts w:ascii="Times New Roman" w:hAnsi="Times New Roman" w:cs="Times New Roman"/>
          <w:sz w:val="28"/>
          <w:szCs w:val="28"/>
        </w:rPr>
        <w:t xml:space="preserve"> количество станций в сети – не более 1024; </w:t>
      </w:r>
    </w:p>
    <w:p w14:paraId="0F6726C1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sym w:font="Symbol" w:char="F02D"/>
      </w:r>
      <w:r w:rsidRPr="00901C21">
        <w:rPr>
          <w:rFonts w:ascii="Times New Roman" w:hAnsi="Times New Roman" w:cs="Times New Roman"/>
          <w:sz w:val="28"/>
          <w:szCs w:val="28"/>
        </w:rPr>
        <w:t xml:space="preserve">максимальная длина каждого физического сегмента – не более величины, определенной в соответствующем стандарте физического уровня; </w:t>
      </w:r>
    </w:p>
    <w:p w14:paraId="41C15630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sym w:font="Symbol" w:char="F02D"/>
      </w:r>
      <w:r w:rsidRPr="00901C21">
        <w:rPr>
          <w:rFonts w:ascii="Times New Roman" w:hAnsi="Times New Roman" w:cs="Times New Roman"/>
          <w:sz w:val="28"/>
          <w:szCs w:val="28"/>
        </w:rPr>
        <w:t xml:space="preserve"> время двойного оборота сигнала (Path Delay Value, PDV) между двумя самыми удаленными друг от друга станциями сети – не более 575 битовых ин- 56 тервала; </w:t>
      </w:r>
    </w:p>
    <w:p w14:paraId="73D02002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lastRenderedPageBreak/>
        <w:sym w:font="Symbol" w:char="F02D"/>
      </w:r>
      <w:r w:rsidRPr="00901C21">
        <w:rPr>
          <w:rFonts w:ascii="Times New Roman" w:hAnsi="Times New Roman" w:cs="Times New Roman"/>
          <w:sz w:val="28"/>
          <w:szCs w:val="28"/>
        </w:rPr>
        <w:t xml:space="preserve"> сокращение межкадрового интервала (Path Variability Value, PVV) при прохождении последовательности кадров через все повторители – не больше, чем 49 битовых интервала (так как при отправке кадров конечные узлы обеспечивают начальное межкадровое расстояние в 96 битовых интервала, то после прохождения повторителя оно должно быть не меньше, чем 96 - 49 = 47 битовых интервала). </w:t>
      </w:r>
    </w:p>
    <w:p w14:paraId="5A0669DE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Соблюдение этих требований обеспечивает корректность работы сети даже в случаях, когда нарушаются простые правила конфигурирования, определяющие максимальное количество повторителей и общую длину сети в 2500 м. </w:t>
      </w:r>
    </w:p>
    <w:p w14:paraId="59FEA9D2" w14:textId="1268D029" w:rsidR="00901C21" w:rsidRPr="00901C21" w:rsidRDefault="00901C21" w:rsidP="00CB2EFC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1C21">
        <w:rPr>
          <w:rFonts w:ascii="Times New Roman" w:hAnsi="Times New Roman" w:cs="Times New Roman"/>
          <w:b/>
          <w:bCs/>
          <w:sz w:val="28"/>
          <w:szCs w:val="28"/>
        </w:rPr>
        <w:t>Методика расчета времени двойного оборота и уменьшения межкадрового интервала.</w:t>
      </w:r>
    </w:p>
    <w:p w14:paraId="35B264A2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Для упрощения расчетов обычно используются справочные данные IEEE, содержащие значения задержек распространения сигналов в повторителях, приемопередатчиках и различных физических средах. Битовый интервал обозначен как bt. </w:t>
      </w:r>
    </w:p>
    <w:p w14:paraId="7456AFD0" w14:textId="5F13BEC2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Задержки, вносимые повторителем, состоят из задержки входного трансивера, задержки блока повторения и задержки выходного трансивера. В таблице все эти задержки представлены одной величиной, названной базой сегмента. В таблице даются удвоенные величины задержек для каждого типа кабеля . </w:t>
      </w:r>
    </w:p>
    <w:p w14:paraId="54A71546" w14:textId="17CB7BBD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>В таблице используются также такие понятия, как левый сегмент, правый сегмент и промежуточный сегмент. Поясним эти термины на примере сети, приведенной на рисунке 19. Левым сегментом называется сегмент, в котором начинается путь сигнала от выхода передатчика конечного узла. На рисунке 19 это сегмент 1. Затем сигнал проходит через промежуточные сегменты 2-5 и доходит до приемника наиболее удаленного узла наиболее удаленного сегмента 6, который называется правым. Именно здесь в худшем случае происходит столкновение кадров и возникает коллизия.</w:t>
      </w:r>
    </w:p>
    <w:p w14:paraId="69B2D821" w14:textId="31004335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1F0C83" wp14:editId="1EE64FCF">
            <wp:extent cx="5791200" cy="3009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733"/>
                    <a:stretch/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72036" w14:textId="7DC1EB61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lastRenderedPageBreak/>
        <w:t xml:space="preserve">С каждым сегментом связана постоянная задержка, названная базой, которая зависит только от типа сегмента и от положения сегмента на пути сигнала (левый, промежуточный или правый). База правого сегмента, в котором возникает коллизия, намного превышает базу левого и промежуточных сегментов. </w:t>
      </w:r>
    </w:p>
    <w:p w14:paraId="46747163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Кроме этого, с каждым сегментом связана задержка распространения сигнала вдоль кабеля сегмента, которая зависит от длины сегмента и вычисляется путем умножения времени распространения сигнала по одному метру кабеля (в битовых интервалах) на длину кабеля в метрах. </w:t>
      </w:r>
    </w:p>
    <w:p w14:paraId="291F1039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Расчет PDV заключается в вычислении задержек, вносимых каждым отрезком кабеля (приведенная в таблице задержка сигнала на 1 м кабеля умножается на длину сегмента), а затем суммировании этих задержек с базами левого, промежуточных и правого сегментов. Общее значение PDV не должно превышать 575. </w:t>
      </w:r>
    </w:p>
    <w:p w14:paraId="45B67EC2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Так как левый и правый сегменты имеют разные величины базовой задержки, то в случае различных типов сегментов на удаленных краях сети необходимо выполнить расчеты дважды: один раз принять в качестве левого сегмента сегмент одного типа, а во второй – сегмент другого типа. Результатом можно считать максимальное значение PDV. </w:t>
      </w:r>
    </w:p>
    <w:p w14:paraId="2A8B2C08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Чтобы признать конфигурацию сети корректной, нужно рассчитать также уменьшение межкадрового интервала повторителями, то есть величину PVV. </w:t>
      </w:r>
    </w:p>
    <w:p w14:paraId="45245C9E" w14:textId="3824FE68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>Для расчета PVV также можно воспользоваться значениями максимальных 58 величин уменьшения межкадрового интервала при прохождении повторителей различных физических сред, приведены в таблице 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6AECB3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Пример расчета конфигурации сети. </w:t>
      </w:r>
    </w:p>
    <w:p w14:paraId="09A26615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Приведенная на рисунке 19 сеть в соответствии с правилом «4 хабов» не является корректной – в сети между узлами сегментов 1 и 6 имеются 5 хабов, хотя не все сегменты являются сегментами 10Base-FB. Кроме того, общая длина сети равна 2800 м, что нарушает правило 2500 м. Рассчитаем значение PDV. </w:t>
      </w:r>
    </w:p>
    <w:p w14:paraId="5C5CAB83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>Левый сегмент 1: 15,3 (база) + 100∙0,113 = 26,6.</w:t>
      </w:r>
    </w:p>
    <w:p w14:paraId="4BC0048C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 Промежуточный сегмент 2: 33,5 + 1000∙0,1 = 133,5. </w:t>
      </w:r>
    </w:p>
    <w:p w14:paraId="3508480B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Промежуточный сегмент 3: 24 + 500∙0,1 = 74,0. </w:t>
      </w:r>
    </w:p>
    <w:p w14:paraId="0FA5C666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Промежуточный сегмент 4: 24 + 500∙0,1 = 74,0. </w:t>
      </w:r>
    </w:p>
    <w:p w14:paraId="03ED1F5B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Промежуточный сегмент 5: 24 + 600∙0,1 = 84,0. </w:t>
      </w:r>
    </w:p>
    <w:p w14:paraId="2230B253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Правый сегмент 6: 165 + 100∙0,113 = 176,3. </w:t>
      </w:r>
    </w:p>
    <w:p w14:paraId="4954DD31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Сумма всех составляющих дает значение PDV, равное 568,4. </w:t>
      </w:r>
    </w:p>
    <w:p w14:paraId="10C4DDA6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lastRenderedPageBreak/>
        <w:t>Так как значение PDV меньше максимально допустимой величины 575, то эта сеть проходит по критерию времени двойного оборота сигнала несмотря на то, что ее общая длина превышает 2500 м, а количество повторителей больше 4.</w:t>
      </w:r>
    </w:p>
    <w:p w14:paraId="6EBFC8F3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 Рассчитаем значение PVV. </w:t>
      </w:r>
    </w:p>
    <w:p w14:paraId="11F16E21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Левый сегмент 1 10Base-T: сокращение в 10,5 bt. </w:t>
      </w:r>
    </w:p>
    <w:p w14:paraId="74BFA1ED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Промежуточный сегмент 2 10Base-FL: 8. </w:t>
      </w:r>
    </w:p>
    <w:p w14:paraId="7285FA03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Промежуточный сегмент 3 10Base-FB: 2. </w:t>
      </w:r>
    </w:p>
    <w:p w14:paraId="447A91EA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Промежуточный сегмент 4 10Base-FB: 2. </w:t>
      </w:r>
    </w:p>
    <w:p w14:paraId="0680A9B1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Промежуточный сегмент 5 10Base-FB: 2. </w:t>
      </w:r>
    </w:p>
    <w:p w14:paraId="7A1A24EB" w14:textId="77777777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Сумма этих величин дает значение PVV, равное 24,5, что меньше предельного значения в 49 битовых интервала. </w:t>
      </w:r>
    </w:p>
    <w:p w14:paraId="27C38982" w14:textId="1F8AE390" w:rsidR="00901C21" w:rsidRDefault="00901C21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>В результате сеть соответствует стандартам Ethernet по всем параметрам.</w:t>
      </w:r>
    </w:p>
    <w:p w14:paraId="38D1B149" w14:textId="77777777" w:rsidR="00964080" w:rsidRPr="00CA3B93" w:rsidRDefault="00964080" w:rsidP="00964080">
      <w:pPr>
        <w:shd w:val="clear" w:color="auto" w:fill="FFFFFF"/>
        <w:spacing w:after="0" w:line="240" w:lineRule="auto"/>
        <w:ind w:firstLine="567"/>
        <w:jc w:val="both"/>
        <w:outlineLvl w:val="0"/>
        <w:rPr>
          <w:rFonts w:ascii="Times New Roman" w:eastAsia="Times New Roman" w:hAnsi="Times New Roman" w:cs="Times New Roman"/>
          <w:b/>
          <w:bCs/>
          <w:color w:val="990000"/>
          <w:kern w:val="36"/>
          <w:sz w:val="28"/>
          <w:szCs w:val="28"/>
          <w:lang w:eastAsia="ru-RU"/>
        </w:rPr>
      </w:pPr>
      <w:bookmarkStart w:id="0" w:name="S1-NETWORK-CONFIG-ETHERNET"/>
      <w:r w:rsidRPr="00CA3B93">
        <w:rPr>
          <w:rFonts w:ascii="Times New Roman" w:eastAsia="Times New Roman" w:hAnsi="Times New Roman" w:cs="Times New Roman"/>
          <w:b/>
          <w:bCs/>
          <w:color w:val="990000"/>
          <w:kern w:val="36"/>
          <w:sz w:val="28"/>
          <w:szCs w:val="28"/>
          <w:lang w:eastAsia="ru-RU"/>
        </w:rPr>
        <w:t>Установка Ethernet-подключения</w:t>
      </w:r>
      <w:bookmarkEnd w:id="0"/>
    </w:p>
    <w:p w14:paraId="5F8B1F86" w14:textId="77777777" w:rsidR="00964080" w:rsidRPr="00CA3B93" w:rsidRDefault="00964080" w:rsidP="00964080">
      <w:pPr>
        <w:shd w:val="clear" w:color="auto" w:fill="FFFFFF"/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установить Ethernet-подключение, вам понадобится сетевая плата (network interface card, NIC), сетевой кабель (обычно это CAT5) и сеть, к которой вы будете подключаться. Разные сети могут быть настроены на разные скорости, убедитесь в том, что ваша сетевая плата совместима с сетью, к которой вы хотите подключиться.</w:t>
      </w:r>
    </w:p>
    <w:p w14:paraId="774547FF" w14:textId="77777777" w:rsidR="00964080" w:rsidRPr="00CA3B93" w:rsidRDefault="00964080" w:rsidP="00964080">
      <w:pPr>
        <w:shd w:val="clear" w:color="auto" w:fill="FFFFFF"/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добавить Ethernet-подключение, выполните следующие действия:</w:t>
      </w:r>
    </w:p>
    <w:p w14:paraId="37E7E631" w14:textId="77777777" w:rsidR="00964080" w:rsidRPr="00CA3B93" w:rsidRDefault="00964080" w:rsidP="00964080">
      <w:pPr>
        <w:numPr>
          <w:ilvl w:val="0"/>
          <w:numId w:val="2"/>
        </w:numPr>
        <w:shd w:val="clear" w:color="auto" w:fill="FFFFFF"/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Перейдите на вкладку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Устройства (Devices)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676B6A6" w14:textId="77777777" w:rsidR="00964080" w:rsidRPr="00CA3B93" w:rsidRDefault="00964080" w:rsidP="00964080">
      <w:pPr>
        <w:numPr>
          <w:ilvl w:val="0"/>
          <w:numId w:val="2"/>
        </w:numPr>
        <w:shd w:val="clear" w:color="auto" w:fill="FFFFFF"/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Нажмите кнопку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outset" w:sz="12" w:space="1" w:color="auto" w:frame="1"/>
          <w:shd w:val="clear" w:color="auto" w:fill="DCDCDC"/>
          <w:lang w:eastAsia="ru-RU"/>
        </w:rPr>
        <w:t>Создать (New)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панели инструментов.</w:t>
      </w:r>
    </w:p>
    <w:p w14:paraId="2349D7C5" w14:textId="77777777" w:rsidR="00964080" w:rsidRPr="00CA3B93" w:rsidRDefault="00964080" w:rsidP="00964080">
      <w:pPr>
        <w:numPr>
          <w:ilvl w:val="0"/>
          <w:numId w:val="2"/>
        </w:numPr>
        <w:shd w:val="clear" w:color="auto" w:fill="FFFFFF"/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Выберите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Соединение Ethernet (Ethernet connection)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списке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 соединения (Device Type)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нажмите кнопку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outset" w:sz="12" w:space="1" w:color="auto" w:frame="1"/>
          <w:shd w:val="clear" w:color="auto" w:fill="DCDCDC"/>
          <w:lang w:eastAsia="ru-RU"/>
        </w:rPr>
        <w:t>Вперёд (Forward)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2E775C2" w14:textId="77777777" w:rsidR="00964080" w:rsidRPr="00CA3B93" w:rsidRDefault="00964080" w:rsidP="00964080">
      <w:pPr>
        <w:numPr>
          <w:ilvl w:val="0"/>
          <w:numId w:val="2"/>
        </w:numPr>
        <w:shd w:val="clear" w:color="auto" w:fill="FFFFFF"/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ваша плата уже добавлена в список оборудования, выберете её из списка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Карта Ethernet (Ethernet card)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противном случае выберите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Другая карта Ethernet (Other Ethernet Card)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добавить своё оборудование.</w:t>
      </w:r>
    </w:p>
    <w:tbl>
      <w:tblPr>
        <w:tblW w:w="4500" w:type="pct"/>
        <w:tblCellSpacing w:w="15" w:type="dxa"/>
        <w:tblInd w:w="720" w:type="dxa"/>
        <w:tblBorders>
          <w:top w:val="single" w:sz="12" w:space="0" w:color="B0C4DE"/>
          <w:left w:val="single" w:sz="12" w:space="0" w:color="B0C4DE"/>
          <w:bottom w:val="single" w:sz="12" w:space="0" w:color="B0C4DE"/>
          <w:right w:val="single" w:sz="12" w:space="0" w:color="B0C4DE"/>
        </w:tblBorders>
        <w:shd w:val="clear" w:color="auto" w:fill="F0F8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393"/>
        <w:gridCol w:w="7510"/>
      </w:tblGrid>
      <w:tr w:rsidR="00964080" w:rsidRPr="00CA3B93" w14:paraId="13907310" w14:textId="77777777" w:rsidTr="00016FD9">
        <w:trPr>
          <w:tblCellSpacing w:w="15" w:type="dxa"/>
        </w:trPr>
        <w:tc>
          <w:tcPr>
            <w:tcW w:w="375" w:type="dxa"/>
            <w:shd w:val="clear" w:color="auto" w:fill="F0F8FF"/>
            <w:hideMark/>
          </w:tcPr>
          <w:p w14:paraId="649D8178" w14:textId="77777777" w:rsidR="00964080" w:rsidRPr="00CA3B93" w:rsidRDefault="00964080" w:rsidP="00016FD9">
            <w:pPr>
              <w:spacing w:before="150" w:after="15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3B9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4641CDD" wp14:editId="0FB3F932">
                  <wp:extent cx="323850" cy="323850"/>
                  <wp:effectExtent l="0" t="0" r="0" b="0"/>
                  <wp:docPr id="15" name="Рисунок 15" descr="Замеч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Замеч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0F8FF"/>
            <w:vAlign w:val="center"/>
            <w:hideMark/>
          </w:tcPr>
          <w:p w14:paraId="097CCB50" w14:textId="77777777" w:rsidR="00964080" w:rsidRPr="00CA3B93" w:rsidRDefault="00964080" w:rsidP="00016FD9">
            <w:pPr>
              <w:spacing w:before="150" w:after="15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A3B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Замечание</w:t>
            </w:r>
          </w:p>
        </w:tc>
      </w:tr>
      <w:tr w:rsidR="00964080" w:rsidRPr="00CA3B93" w14:paraId="10E3F2D4" w14:textId="77777777" w:rsidTr="00016FD9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14:paraId="279AECBA" w14:textId="77777777" w:rsidR="00964080" w:rsidRPr="00CA3B93" w:rsidRDefault="00964080" w:rsidP="00016FD9">
            <w:pPr>
              <w:spacing w:before="150" w:after="15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3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0F8FF"/>
            <w:hideMark/>
          </w:tcPr>
          <w:p w14:paraId="7D787315" w14:textId="77777777" w:rsidR="00964080" w:rsidRPr="00CA3B93" w:rsidRDefault="00964080" w:rsidP="00016FD9">
            <w:pPr>
              <w:spacing w:before="150" w:after="15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3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Программа установки сама выявляет поддерживаемые устройства Ethernet и предлагает вам настроить их. Если вы настраивали устройства Ethernet во время установки, они </w:t>
            </w:r>
            <w:r w:rsidRPr="00CA3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показываются в списке оборудования на вкладке </w:t>
            </w:r>
            <w:r w:rsidRPr="00CA3B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Оборудование (Hardware)</w:t>
            </w:r>
            <w:r w:rsidRPr="00CA3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13E76EC8" w14:textId="77777777" w:rsidR="00964080" w:rsidRPr="00CA3B93" w:rsidRDefault="00964080" w:rsidP="00964080">
      <w:pPr>
        <w:numPr>
          <w:ilvl w:val="0"/>
          <w:numId w:val="2"/>
        </w:numPr>
        <w:shd w:val="clear" w:color="auto" w:fill="FFFFFF"/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Если вы выбрали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Другая карта Ethernet (Other Ethernet Card)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появляется окно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Выберите адаптер Ethernet (Select Ethernet Adapter)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Выберите производителя и модель платы Ethernet. Выберите название устройства. Если это первая плата Ethernet в компьютере, выберите в качестве названия устройства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eth0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вторая — выберите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eth1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(и т.д.). Программа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Настройка сети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также позволяет вам настроить ресурсы сетевой платы. Нажмите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outset" w:sz="12" w:space="1" w:color="auto" w:frame="1"/>
          <w:shd w:val="clear" w:color="auto" w:fill="DCDCDC"/>
          <w:lang w:eastAsia="ru-RU"/>
        </w:rPr>
        <w:t>Вперёд (Forward)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продолжения.</w:t>
      </w:r>
    </w:p>
    <w:p w14:paraId="3091B83D" w14:textId="77777777" w:rsidR="00964080" w:rsidRPr="00CA3B93" w:rsidRDefault="00964080" w:rsidP="00964080">
      <w:pPr>
        <w:numPr>
          <w:ilvl w:val="0"/>
          <w:numId w:val="2"/>
        </w:numPr>
        <w:shd w:val="clear" w:color="auto" w:fill="FFFFFF"/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окне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Настроить параметры сети (Configure Network Settings)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показанном на </w:t>
      </w:r>
      <w:hyperlink r:id="rId11" w:anchor="FIG-NEAT-ETHERNET-SETTINGS" w:history="1">
        <w:r w:rsidRPr="00CA3B93">
          <w:rPr>
            <w:rFonts w:ascii="Times New Roman" w:eastAsia="Times New Roman" w:hAnsi="Times New Roman" w:cs="Times New Roman"/>
            <w:color w:val="000066"/>
            <w:sz w:val="28"/>
            <w:szCs w:val="28"/>
            <w:u w:val="single"/>
            <w:lang w:eastAsia="ru-RU"/>
          </w:rPr>
          <w:t>рисунке 18-2</w:t>
        </w:r>
      </w:hyperlink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выберите между DHCP и статическим IP-адресом. Если устройство получает разные IP-адреса при каждом подключении к сети, не указывайте имя узла. Нажмите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outset" w:sz="12" w:space="1" w:color="auto" w:frame="1"/>
          <w:shd w:val="clear" w:color="auto" w:fill="DCDCDC"/>
          <w:lang w:eastAsia="ru-RU"/>
        </w:rPr>
        <w:t>Вперёд (Forward)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продолжения.</w:t>
      </w:r>
    </w:p>
    <w:p w14:paraId="6155BDDF" w14:textId="77777777" w:rsidR="00964080" w:rsidRPr="00CA3B93" w:rsidRDefault="00964080" w:rsidP="00964080">
      <w:pPr>
        <w:numPr>
          <w:ilvl w:val="0"/>
          <w:numId w:val="2"/>
        </w:numPr>
        <w:shd w:val="clear" w:color="auto" w:fill="FFFFFF"/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Нажмите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outset" w:sz="12" w:space="1" w:color="auto" w:frame="1"/>
          <w:shd w:val="clear" w:color="auto" w:fill="DCDCDC"/>
          <w:lang w:eastAsia="ru-RU"/>
        </w:rPr>
        <w:t>Применить (Apply)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странице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Создать устройство Ethernet (Create Ethernet Device)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161F951" w14:textId="77777777" w:rsidR="00964080" w:rsidRPr="00CA3B93" w:rsidRDefault="00964080" w:rsidP="00964080">
      <w:pPr>
        <w:shd w:val="clear" w:color="auto" w:fill="FFFFFF"/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FIG-NEAT-ETHERNET-SETTINGS"/>
      <w:bookmarkEnd w:id="1"/>
      <w:r w:rsidRPr="00CA3B9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66B9B68" wp14:editId="693586A6">
            <wp:extent cx="4781550" cy="4248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66215" w14:textId="77777777" w:rsidR="00964080" w:rsidRPr="00CA3B93" w:rsidRDefault="00964080" w:rsidP="00964080">
      <w:pPr>
        <w:shd w:val="clear" w:color="auto" w:fill="FFFFFF"/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Рисунок 18-2. Параметры Ethernet</w:t>
      </w:r>
    </w:p>
    <w:p w14:paraId="080D8850" w14:textId="77777777" w:rsidR="00964080" w:rsidRPr="00CA3B93" w:rsidRDefault="00964080" w:rsidP="00964080">
      <w:pPr>
        <w:shd w:val="clear" w:color="auto" w:fill="FFFFFF"/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того, как вы настроите устройство Ethernet, оно появится в списке устройств, показанном на </w:t>
      </w:r>
      <w:hyperlink r:id="rId13" w:anchor="FIG-NEAT-ETHERNET" w:history="1">
        <w:r w:rsidRPr="00CA3B93">
          <w:rPr>
            <w:rFonts w:ascii="Times New Roman" w:eastAsia="Times New Roman" w:hAnsi="Times New Roman" w:cs="Times New Roman"/>
            <w:color w:val="000066"/>
            <w:sz w:val="28"/>
            <w:szCs w:val="28"/>
            <w:u w:val="single"/>
            <w:lang w:eastAsia="ru-RU"/>
          </w:rPr>
          <w:t>рисунке 18-3</w:t>
        </w:r>
      </w:hyperlink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A331FE3" w14:textId="77777777" w:rsidR="00964080" w:rsidRPr="00CA3B93" w:rsidRDefault="00964080" w:rsidP="00964080">
      <w:pPr>
        <w:shd w:val="clear" w:color="auto" w:fill="FFFFFF"/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FIG-NEAT-ETHERNET"/>
      <w:bookmarkEnd w:id="2"/>
      <w:r w:rsidRPr="00CA3B9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57B6C0A" wp14:editId="2AEC9E64">
            <wp:extent cx="5267325" cy="4610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EB21" w14:textId="77777777" w:rsidR="00964080" w:rsidRPr="00CA3B93" w:rsidRDefault="00964080" w:rsidP="00964080">
      <w:pPr>
        <w:shd w:val="clear" w:color="auto" w:fill="FFFFFF"/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Рисунок 18-3. Устройство Ethernet</w:t>
      </w:r>
    </w:p>
    <w:p w14:paraId="48FB3C83" w14:textId="77777777" w:rsidR="00964080" w:rsidRPr="00CA3B93" w:rsidRDefault="00964080" w:rsidP="00964080">
      <w:pPr>
        <w:shd w:val="clear" w:color="auto" w:fill="FFFFFF"/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забудьте сохранить изменения, выбрав в меню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Файл (File)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=&gt;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Сохранить (Save)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94D3A2A" w14:textId="77777777" w:rsidR="00964080" w:rsidRPr="00CA3B93" w:rsidRDefault="00964080" w:rsidP="00964080">
      <w:pPr>
        <w:shd w:val="clear" w:color="auto" w:fill="FFFFFF"/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Добавив устройство Ethernet, вы можете изменить его настройки, выбрав устройство из списка и нажав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outset" w:sz="12" w:space="1" w:color="auto" w:frame="1"/>
          <w:shd w:val="clear" w:color="auto" w:fill="DCDCDC"/>
          <w:lang w:eastAsia="ru-RU"/>
        </w:rPr>
        <w:t>Изменить (Edit)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Например, после добавления устройства оно по умолчанию будет запускаться при загрузке. Чтобы изменить это поведение, откройте настройки устройства, измените значение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Активизировать устройство при запуске компьютера (Activate device when computer starts)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сохраните изменения.</w:t>
      </w:r>
    </w:p>
    <w:p w14:paraId="52BD4F86" w14:textId="77777777" w:rsidR="00964080" w:rsidRPr="00CA3B93" w:rsidRDefault="00964080" w:rsidP="00964080">
      <w:pPr>
        <w:shd w:val="clear" w:color="auto" w:fill="FFFFFF"/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Сразу после добавления устройство не включается, о чём говорит состояние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Неактивно (Inactive)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Чтобы включить устройство, выберите его из списка и нажмите клавишу </w:t>
      </w:r>
      <w:r w:rsidRPr="00CA3B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outset" w:sz="12" w:space="1" w:color="auto" w:frame="1"/>
          <w:shd w:val="clear" w:color="auto" w:fill="DCDCDC"/>
          <w:lang w:eastAsia="ru-RU"/>
        </w:rPr>
        <w:t>Активизировать (Activate)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в системе настроено автоматическое включение устройства при запуске компьютера (по умолчанию это так), повторять это действие не потребуется.</w:t>
      </w:r>
    </w:p>
    <w:p w14:paraId="43A0A198" w14:textId="77777777" w:rsidR="00964080" w:rsidRPr="00CA3B93" w:rsidRDefault="00964080" w:rsidP="00964080">
      <w:pPr>
        <w:shd w:val="clear" w:color="auto" w:fill="FFFFFF"/>
        <w:spacing w:before="150"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вы связываете с одной платой Ethernet несколько устройств, вы получаете так называемые </w:t>
      </w:r>
      <w:r w:rsidRPr="00CA3B9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псевдонимы устройств</w:t>
      </w:r>
      <w:r w:rsidRPr="00CA3B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Псевдоним устройства позволяет вам назначить одному физическому устройству множество виртуальных, и, таким образом, привязывать к одному физическому устройству больше чем один IP-адрес. Например, вы можете настроить устройство eth1 и eth1:1.</w:t>
      </w:r>
    </w:p>
    <w:p w14:paraId="2E48C59C" w14:textId="77777777" w:rsidR="00964080" w:rsidRDefault="00964080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1BAFDD1" w14:textId="02A5E8D2" w:rsidR="00901C21" w:rsidRPr="00CF4005" w:rsidRDefault="00901C21" w:rsidP="00CF4005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0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к проведению лабораторной работы.</w:t>
      </w:r>
    </w:p>
    <w:p w14:paraId="076A6FC3" w14:textId="194E4563" w:rsidR="00901C21" w:rsidRPr="00901C21" w:rsidRDefault="00901C21" w:rsidP="00CB2EFC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Ознакомиться с теоретическим материалом. </w:t>
      </w:r>
    </w:p>
    <w:p w14:paraId="61D6E6D3" w14:textId="77777777" w:rsidR="00D369ED" w:rsidRDefault="00901C21" w:rsidP="00CB2EFC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Произвести оценку конфигурации сети в соответствии с вариантом: </w:t>
      </w:r>
    </w:p>
    <w:p w14:paraId="2BB9123E" w14:textId="1ED22613" w:rsidR="00D369ED" w:rsidRPr="00A31BB0" w:rsidRDefault="00901C21" w:rsidP="00CB2EFC">
      <w:pPr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sym w:font="Symbol" w:char="F02D"/>
      </w:r>
      <w:r w:rsidRPr="00A31BB0">
        <w:rPr>
          <w:rFonts w:ascii="Times New Roman" w:hAnsi="Times New Roman" w:cs="Times New Roman"/>
          <w:sz w:val="28"/>
          <w:szCs w:val="28"/>
        </w:rPr>
        <w:t xml:space="preserve"> по физическим ограничениям: на длину сегмента, на длину сети, правило «4  хаба» («5 хабов» для 10Base-FB); </w:t>
      </w:r>
    </w:p>
    <w:p w14:paraId="7254C45F" w14:textId="77777777" w:rsidR="00D369ED" w:rsidRPr="00A31BB0" w:rsidRDefault="00901C21" w:rsidP="00CB2EFC">
      <w:pPr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sym w:font="Symbol" w:char="F02D"/>
      </w:r>
      <w:r w:rsidRPr="00A31BB0">
        <w:rPr>
          <w:rFonts w:ascii="Times New Roman" w:hAnsi="Times New Roman" w:cs="Times New Roman"/>
          <w:sz w:val="28"/>
          <w:szCs w:val="28"/>
        </w:rPr>
        <w:t xml:space="preserve"> по времени двойного оборота сигнала в сети; </w:t>
      </w:r>
    </w:p>
    <w:p w14:paraId="13A174F5" w14:textId="77777777" w:rsidR="00D369ED" w:rsidRPr="00A31BB0" w:rsidRDefault="00901C21" w:rsidP="00CB2EFC">
      <w:pPr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sym w:font="Symbol" w:char="F02D"/>
      </w:r>
      <w:r w:rsidRPr="00A31BB0">
        <w:rPr>
          <w:rFonts w:ascii="Times New Roman" w:hAnsi="Times New Roman" w:cs="Times New Roman"/>
          <w:sz w:val="28"/>
          <w:szCs w:val="28"/>
        </w:rPr>
        <w:t xml:space="preserve"> по уменьшению межкадрового интервала. </w:t>
      </w:r>
    </w:p>
    <w:p w14:paraId="78CF8685" w14:textId="2382F4FE" w:rsidR="00D369ED" w:rsidRDefault="00901C21" w:rsidP="00CB2EFC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 xml:space="preserve">По результатам расчетов сделать вывод о корректности конфигурации сети Ethernet. </w:t>
      </w:r>
    </w:p>
    <w:p w14:paraId="29C30565" w14:textId="2D12F30D" w:rsidR="00901C21" w:rsidRDefault="00901C21" w:rsidP="00CB2EFC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C21">
        <w:rPr>
          <w:rFonts w:ascii="Times New Roman" w:hAnsi="Times New Roman" w:cs="Times New Roman"/>
          <w:sz w:val="28"/>
          <w:szCs w:val="28"/>
        </w:rPr>
        <w:t>По результатам работы оформить отчет</w:t>
      </w:r>
    </w:p>
    <w:p w14:paraId="611E9BD0" w14:textId="31E16CCC" w:rsidR="00D369ED" w:rsidRPr="00CF4005" w:rsidRDefault="00D369ED" w:rsidP="00CF4005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005">
        <w:rPr>
          <w:rFonts w:ascii="Times New Roman" w:hAnsi="Times New Roman" w:cs="Times New Roman"/>
          <w:b/>
          <w:bCs/>
          <w:sz w:val="28"/>
          <w:szCs w:val="28"/>
        </w:rPr>
        <w:t>Задание к проведению лабораторной работы.</w:t>
      </w:r>
    </w:p>
    <w:p w14:paraId="4B03174F" w14:textId="353B72B9" w:rsidR="00D369ED" w:rsidRDefault="00D369ED" w:rsidP="00CB2E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69ED">
        <w:rPr>
          <w:rFonts w:ascii="Times New Roman" w:hAnsi="Times New Roman" w:cs="Times New Roman"/>
          <w:sz w:val="28"/>
          <w:szCs w:val="28"/>
        </w:rPr>
        <w:t>Исходные данные для заданий к лабораторным работам показаны в таблицах 16 - 2</w:t>
      </w:r>
      <w:r w:rsidR="00A31BB0">
        <w:rPr>
          <w:rFonts w:ascii="Times New Roman" w:hAnsi="Times New Roman" w:cs="Times New Roman"/>
          <w:sz w:val="28"/>
          <w:szCs w:val="28"/>
        </w:rPr>
        <w:t>5</w:t>
      </w:r>
      <w:r w:rsidRPr="00D369ED">
        <w:rPr>
          <w:rFonts w:ascii="Times New Roman" w:hAnsi="Times New Roman" w:cs="Times New Roman"/>
          <w:sz w:val="28"/>
          <w:szCs w:val="28"/>
        </w:rPr>
        <w:t>.</w:t>
      </w:r>
    </w:p>
    <w:p w14:paraId="065C4AE6" w14:textId="0C3868DA" w:rsidR="00D369ED" w:rsidRDefault="00D369ED" w:rsidP="00CB2E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1B1B21" wp14:editId="4CCC864B">
            <wp:extent cx="6300470" cy="276479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54DB" w14:textId="0CF01F15" w:rsidR="00D369ED" w:rsidRDefault="00A31BB0" w:rsidP="00CB2E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E52505" wp14:editId="42DF708B">
            <wp:extent cx="6385069" cy="2790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3321" cy="279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5842" w14:textId="38A3C435" w:rsidR="00D369ED" w:rsidRDefault="00A31BB0" w:rsidP="00CB2EFC">
      <w:pPr>
        <w:jc w:val="both"/>
        <w:rPr>
          <w:rFonts w:ascii="Times New Roman" w:hAnsi="Times New Roman" w:cs="Times New Roman"/>
          <w:sz w:val="28"/>
          <w:szCs w:val="28"/>
        </w:rPr>
      </w:pPr>
      <w:r w:rsidRPr="00A31BB0">
        <w:lastRenderedPageBreak/>
        <w:drawing>
          <wp:inline distT="0" distB="0" distL="0" distR="0" wp14:anchorId="7DAAE65D" wp14:editId="24FBF344">
            <wp:extent cx="6267450" cy="27056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6565" cy="270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DA41" w14:textId="7D1BF8B8" w:rsidR="00D369ED" w:rsidRDefault="00A31BB0" w:rsidP="00CB2EFC">
      <w:pPr>
        <w:jc w:val="both"/>
        <w:rPr>
          <w:rFonts w:ascii="Times New Roman" w:hAnsi="Times New Roman" w:cs="Times New Roman"/>
          <w:sz w:val="28"/>
          <w:szCs w:val="28"/>
        </w:rPr>
      </w:pPr>
      <w:r w:rsidRPr="00A31BB0">
        <w:drawing>
          <wp:inline distT="0" distB="0" distL="0" distR="0" wp14:anchorId="3521A1E8" wp14:editId="34D0511B">
            <wp:extent cx="6286500" cy="2607110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6516" cy="261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20E7" w14:textId="10A0B65C" w:rsidR="00D369ED" w:rsidRDefault="00A31BB0" w:rsidP="00CB2EFC">
      <w:pPr>
        <w:jc w:val="both"/>
        <w:rPr>
          <w:rFonts w:ascii="Times New Roman" w:hAnsi="Times New Roman" w:cs="Times New Roman"/>
          <w:sz w:val="28"/>
          <w:szCs w:val="28"/>
        </w:rPr>
      </w:pPr>
      <w:r w:rsidRPr="00A31BB0">
        <w:drawing>
          <wp:inline distT="0" distB="0" distL="0" distR="0" wp14:anchorId="00808FF6" wp14:editId="0FAAB31C">
            <wp:extent cx="6400800" cy="271549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3989" cy="272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AC02" w14:textId="758DEAB9" w:rsidR="00D369ED" w:rsidRDefault="00A31BB0" w:rsidP="00CB2EFC">
      <w:pPr>
        <w:jc w:val="both"/>
        <w:rPr>
          <w:rFonts w:ascii="Times New Roman" w:hAnsi="Times New Roman" w:cs="Times New Roman"/>
          <w:sz w:val="28"/>
          <w:szCs w:val="28"/>
        </w:rPr>
      </w:pPr>
      <w:r w:rsidRPr="00A31BB0">
        <w:lastRenderedPageBreak/>
        <w:drawing>
          <wp:inline distT="0" distB="0" distL="0" distR="0" wp14:anchorId="6072B736" wp14:editId="674239FD">
            <wp:extent cx="6334125" cy="27678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4182" cy="277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A066" w14:textId="36206D69" w:rsidR="00D369ED" w:rsidRDefault="00A31BB0" w:rsidP="00CB2EFC">
      <w:pPr>
        <w:jc w:val="both"/>
        <w:rPr>
          <w:rFonts w:ascii="Times New Roman" w:hAnsi="Times New Roman" w:cs="Times New Roman"/>
          <w:sz w:val="28"/>
          <w:szCs w:val="28"/>
        </w:rPr>
      </w:pPr>
      <w:r w:rsidRPr="00A31BB0">
        <w:drawing>
          <wp:inline distT="0" distB="0" distL="0" distR="0" wp14:anchorId="15122446" wp14:editId="7E92A5AE">
            <wp:extent cx="6391275" cy="2726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1478" cy="273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19C2" w14:textId="49D9A124" w:rsidR="00D369ED" w:rsidRDefault="00A31BB0" w:rsidP="00CB2EFC">
      <w:pPr>
        <w:jc w:val="both"/>
        <w:rPr>
          <w:rFonts w:ascii="Times New Roman" w:hAnsi="Times New Roman" w:cs="Times New Roman"/>
          <w:sz w:val="28"/>
          <w:szCs w:val="28"/>
        </w:rPr>
      </w:pPr>
      <w:r w:rsidRPr="00A31BB0">
        <w:drawing>
          <wp:inline distT="0" distB="0" distL="0" distR="0" wp14:anchorId="3D07CF79" wp14:editId="00E489F6">
            <wp:extent cx="6276975" cy="27249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3768" cy="272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B6AF" w14:textId="6B9FD434" w:rsidR="00D369ED" w:rsidRDefault="00A31BB0" w:rsidP="00CB2EFC">
      <w:pPr>
        <w:jc w:val="both"/>
        <w:rPr>
          <w:rFonts w:ascii="Times New Roman" w:hAnsi="Times New Roman" w:cs="Times New Roman"/>
          <w:sz w:val="28"/>
          <w:szCs w:val="28"/>
        </w:rPr>
      </w:pPr>
      <w:r w:rsidRPr="00A31BB0">
        <w:lastRenderedPageBreak/>
        <w:drawing>
          <wp:inline distT="0" distB="0" distL="0" distR="0" wp14:anchorId="6D9CD157" wp14:editId="775D1EEC">
            <wp:extent cx="6343650" cy="2679371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54398" cy="26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CE9B" w14:textId="77777777" w:rsidR="004A1F7A" w:rsidRPr="004A1F7A" w:rsidRDefault="004A1F7A" w:rsidP="004A1F7A">
      <w:pPr>
        <w:jc w:val="both"/>
        <w:rPr>
          <w:rFonts w:ascii="Times New Roman" w:hAnsi="Times New Roman" w:cs="Times New Roman"/>
          <w:sz w:val="28"/>
          <w:szCs w:val="28"/>
        </w:rPr>
      </w:pPr>
      <w:r w:rsidRPr="004A1F7A">
        <w:rPr>
          <w:rFonts w:ascii="Times New Roman" w:hAnsi="Times New Roman" w:cs="Times New Roman"/>
          <w:b/>
          <w:bCs/>
          <w:sz w:val="28"/>
          <w:szCs w:val="28"/>
        </w:rPr>
        <w:t xml:space="preserve">Содержание отчета по лабораторной работе. </w:t>
      </w:r>
    </w:p>
    <w:p w14:paraId="43A6F623" w14:textId="77777777" w:rsidR="004A1F7A" w:rsidRPr="004A1F7A" w:rsidRDefault="004A1F7A" w:rsidP="004A1F7A">
      <w:pPr>
        <w:jc w:val="both"/>
        <w:rPr>
          <w:rFonts w:ascii="Times New Roman" w:hAnsi="Times New Roman" w:cs="Times New Roman"/>
          <w:sz w:val="28"/>
          <w:szCs w:val="28"/>
        </w:rPr>
      </w:pPr>
      <w:r w:rsidRPr="004A1F7A">
        <w:rPr>
          <w:rFonts w:ascii="Times New Roman" w:hAnsi="Times New Roman" w:cs="Times New Roman"/>
          <w:sz w:val="28"/>
          <w:szCs w:val="28"/>
        </w:rPr>
        <w:t xml:space="preserve">1. Название и цель работы. </w:t>
      </w:r>
    </w:p>
    <w:p w14:paraId="773D70C8" w14:textId="77777777" w:rsidR="004A1F7A" w:rsidRPr="004A1F7A" w:rsidRDefault="004A1F7A" w:rsidP="004A1F7A">
      <w:pPr>
        <w:jc w:val="both"/>
        <w:rPr>
          <w:rFonts w:ascii="Times New Roman" w:hAnsi="Times New Roman" w:cs="Times New Roman"/>
          <w:sz w:val="28"/>
          <w:szCs w:val="28"/>
        </w:rPr>
      </w:pPr>
      <w:r w:rsidRPr="004A1F7A">
        <w:rPr>
          <w:rFonts w:ascii="Times New Roman" w:hAnsi="Times New Roman" w:cs="Times New Roman"/>
          <w:sz w:val="28"/>
          <w:szCs w:val="28"/>
        </w:rPr>
        <w:t xml:space="preserve">2. Исходные данные. </w:t>
      </w:r>
    </w:p>
    <w:p w14:paraId="0B1CA138" w14:textId="77777777" w:rsidR="004A1F7A" w:rsidRPr="004A1F7A" w:rsidRDefault="004A1F7A" w:rsidP="004A1F7A">
      <w:pPr>
        <w:jc w:val="both"/>
        <w:rPr>
          <w:rFonts w:ascii="Times New Roman" w:hAnsi="Times New Roman" w:cs="Times New Roman"/>
          <w:sz w:val="28"/>
          <w:szCs w:val="28"/>
        </w:rPr>
      </w:pPr>
      <w:r w:rsidRPr="004A1F7A">
        <w:rPr>
          <w:rFonts w:ascii="Times New Roman" w:hAnsi="Times New Roman" w:cs="Times New Roman"/>
          <w:sz w:val="28"/>
          <w:szCs w:val="28"/>
        </w:rPr>
        <w:t xml:space="preserve">3. Представит логическую схему сети. </w:t>
      </w:r>
    </w:p>
    <w:p w14:paraId="64619EDC" w14:textId="77777777" w:rsidR="004A1F7A" w:rsidRPr="004A1F7A" w:rsidRDefault="004A1F7A" w:rsidP="004A1F7A">
      <w:pPr>
        <w:jc w:val="both"/>
        <w:rPr>
          <w:rFonts w:ascii="Times New Roman" w:hAnsi="Times New Roman" w:cs="Times New Roman"/>
          <w:sz w:val="28"/>
          <w:szCs w:val="28"/>
        </w:rPr>
      </w:pPr>
      <w:r w:rsidRPr="004A1F7A">
        <w:rPr>
          <w:rFonts w:ascii="Times New Roman" w:hAnsi="Times New Roman" w:cs="Times New Roman"/>
          <w:sz w:val="28"/>
          <w:szCs w:val="28"/>
        </w:rPr>
        <w:t xml:space="preserve">4. Расчеты указанных параметров. </w:t>
      </w:r>
    </w:p>
    <w:p w14:paraId="10183CA2" w14:textId="390F8896" w:rsidR="004A1F7A" w:rsidRPr="004A1F7A" w:rsidRDefault="004A1F7A" w:rsidP="004A1F7A">
      <w:pPr>
        <w:jc w:val="both"/>
        <w:rPr>
          <w:rFonts w:ascii="Times New Roman" w:hAnsi="Times New Roman" w:cs="Times New Roman"/>
          <w:sz w:val="28"/>
          <w:szCs w:val="28"/>
        </w:rPr>
      </w:pPr>
      <w:r w:rsidRPr="004A1F7A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Ответы на контрольные вопросы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A1F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12EDF" w14:textId="322B0FF2" w:rsidR="004A1F7A" w:rsidRPr="004A1F7A" w:rsidRDefault="004A1F7A" w:rsidP="004A1F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4A1F7A">
        <w:rPr>
          <w:rFonts w:ascii="Times New Roman" w:hAnsi="Times New Roman" w:cs="Times New Roman"/>
          <w:sz w:val="28"/>
          <w:szCs w:val="28"/>
        </w:rPr>
        <w:t>Выводы по выполненной работе.</w:t>
      </w:r>
    </w:p>
    <w:p w14:paraId="02500798" w14:textId="77777777" w:rsidR="004A1F7A" w:rsidRPr="004A1F7A" w:rsidRDefault="004A1F7A" w:rsidP="004A1F7A">
      <w:pPr>
        <w:jc w:val="both"/>
        <w:rPr>
          <w:rFonts w:ascii="Times New Roman" w:hAnsi="Times New Roman" w:cs="Times New Roman"/>
          <w:sz w:val="28"/>
          <w:szCs w:val="28"/>
        </w:rPr>
      </w:pPr>
      <w:r w:rsidRPr="004A1F7A"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Контрольные вопросы. </w:t>
      </w:r>
    </w:p>
    <w:p w14:paraId="533FF8E2" w14:textId="77777777" w:rsidR="004A1F7A" w:rsidRPr="004A1F7A" w:rsidRDefault="004A1F7A" w:rsidP="004A1F7A">
      <w:pPr>
        <w:jc w:val="both"/>
        <w:rPr>
          <w:rFonts w:ascii="Times New Roman" w:hAnsi="Times New Roman" w:cs="Times New Roman"/>
          <w:sz w:val="28"/>
          <w:szCs w:val="28"/>
        </w:rPr>
      </w:pPr>
      <w:r w:rsidRPr="004A1F7A">
        <w:rPr>
          <w:rFonts w:ascii="Times New Roman" w:hAnsi="Times New Roman" w:cs="Times New Roman"/>
          <w:sz w:val="28"/>
          <w:szCs w:val="28"/>
        </w:rPr>
        <w:t xml:space="preserve">1. Поясните механизм доступа к разделяемой среде в технологии Ethernet. </w:t>
      </w:r>
    </w:p>
    <w:p w14:paraId="1FCF6BB7" w14:textId="01B0C98E" w:rsidR="004A1F7A" w:rsidRPr="004A1F7A" w:rsidRDefault="004A1F7A" w:rsidP="004A1F7A">
      <w:pPr>
        <w:jc w:val="both"/>
        <w:rPr>
          <w:rFonts w:ascii="Times New Roman" w:hAnsi="Times New Roman" w:cs="Times New Roman"/>
          <w:sz w:val="28"/>
          <w:szCs w:val="28"/>
        </w:rPr>
      </w:pPr>
      <w:r w:rsidRPr="004A1F7A">
        <w:rPr>
          <w:rFonts w:ascii="Times New Roman" w:hAnsi="Times New Roman" w:cs="Times New Roman"/>
          <w:sz w:val="28"/>
          <w:szCs w:val="28"/>
        </w:rPr>
        <w:t xml:space="preserve">2. В каких случаях возможна оценка корректности конфигурации по физическим ограничениям? </w:t>
      </w:r>
    </w:p>
    <w:p w14:paraId="73640971" w14:textId="77777777" w:rsidR="004A1F7A" w:rsidRPr="004A1F7A" w:rsidRDefault="004A1F7A" w:rsidP="004A1F7A">
      <w:pPr>
        <w:jc w:val="both"/>
        <w:rPr>
          <w:rFonts w:ascii="Times New Roman" w:hAnsi="Times New Roman" w:cs="Times New Roman"/>
          <w:sz w:val="28"/>
          <w:szCs w:val="28"/>
        </w:rPr>
      </w:pPr>
      <w:r w:rsidRPr="004A1F7A">
        <w:rPr>
          <w:rFonts w:ascii="Times New Roman" w:hAnsi="Times New Roman" w:cs="Times New Roman"/>
          <w:sz w:val="28"/>
          <w:szCs w:val="28"/>
        </w:rPr>
        <w:t xml:space="preserve">3. Сформулируйте условие надежного распознавания коллизий. </w:t>
      </w:r>
    </w:p>
    <w:p w14:paraId="5FCB3C92" w14:textId="76310082" w:rsidR="004A1F7A" w:rsidRPr="004A1F7A" w:rsidRDefault="004A1F7A" w:rsidP="004A1F7A">
      <w:pPr>
        <w:jc w:val="both"/>
        <w:rPr>
          <w:rFonts w:ascii="Times New Roman" w:hAnsi="Times New Roman" w:cs="Times New Roman"/>
          <w:sz w:val="28"/>
          <w:szCs w:val="28"/>
        </w:rPr>
      </w:pPr>
      <w:r w:rsidRPr="004A1F7A">
        <w:rPr>
          <w:rFonts w:ascii="Times New Roman" w:hAnsi="Times New Roman" w:cs="Times New Roman"/>
          <w:sz w:val="28"/>
          <w:szCs w:val="28"/>
        </w:rPr>
        <w:t xml:space="preserve">4. С какой целью вводится ограничение на уменьшение межкадрового интервала? </w:t>
      </w:r>
    </w:p>
    <w:p w14:paraId="12DF8515" w14:textId="77777777" w:rsidR="004A1F7A" w:rsidRPr="004A1F7A" w:rsidRDefault="004A1F7A" w:rsidP="004A1F7A">
      <w:pPr>
        <w:jc w:val="both"/>
        <w:rPr>
          <w:rFonts w:ascii="Times New Roman" w:hAnsi="Times New Roman" w:cs="Times New Roman"/>
          <w:sz w:val="28"/>
          <w:szCs w:val="28"/>
        </w:rPr>
      </w:pPr>
      <w:r w:rsidRPr="004A1F7A">
        <w:rPr>
          <w:rFonts w:ascii="Times New Roman" w:hAnsi="Times New Roman" w:cs="Times New Roman"/>
          <w:sz w:val="28"/>
          <w:szCs w:val="28"/>
        </w:rPr>
        <w:t xml:space="preserve">5. В каком случае и почему для самого длинного пути проводятся два расчета? </w:t>
      </w:r>
    </w:p>
    <w:p w14:paraId="1657F52C" w14:textId="77777777" w:rsidR="00D369ED" w:rsidRPr="00D369ED" w:rsidRDefault="00D369ED" w:rsidP="00CB2EF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369ED" w:rsidRPr="00D369ED" w:rsidSect="00901C21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E376A"/>
    <w:multiLevelType w:val="multilevel"/>
    <w:tmpl w:val="289E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130839"/>
    <w:multiLevelType w:val="hybridMultilevel"/>
    <w:tmpl w:val="BC50F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21"/>
    <w:rsid w:val="004A1F7A"/>
    <w:rsid w:val="007811C9"/>
    <w:rsid w:val="00901C21"/>
    <w:rsid w:val="00964080"/>
    <w:rsid w:val="00A31BB0"/>
    <w:rsid w:val="00CB2EFC"/>
    <w:rsid w:val="00CF4005"/>
    <w:rsid w:val="00D3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0FDD1"/>
  <w15:chartTrackingRefBased/>
  <w15:docId w15:val="{76C9D803-1272-4380-A246-8E79C397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rhd.ru/docs/manuals/enterprise/RHEL-4-Manual/sysadmin-guide/s1-network-config-ethernet.html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rhd.ru/docs/manuals/enterprise/RHEL-4-Manual/sysadmin-guide/s1-network-config-ethernet.html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1692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E-group</dc:creator>
  <cp:keywords/>
  <dc:description/>
  <cp:lastModifiedBy>E-group</cp:lastModifiedBy>
  <cp:revision>5</cp:revision>
  <dcterms:created xsi:type="dcterms:W3CDTF">2021-10-27T03:12:00Z</dcterms:created>
  <dcterms:modified xsi:type="dcterms:W3CDTF">2021-10-27T03:48:00Z</dcterms:modified>
</cp:coreProperties>
</file>