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A5074" w14:textId="77777777" w:rsidR="00C87B71" w:rsidRPr="00C87B71" w:rsidRDefault="00C87B71" w:rsidP="00C87B71">
      <w:pPr>
        <w:keepNext/>
        <w:spacing w:after="0" w:line="240" w:lineRule="auto"/>
        <w:jc w:val="center"/>
        <w:outlineLvl w:val="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87B71">
        <w:rPr>
          <w:rFonts w:ascii="Times New Roman" w:eastAsia="Calibri" w:hAnsi="Times New Roman" w:cs="Times New Roman"/>
          <w:sz w:val="28"/>
          <w:szCs w:val="28"/>
          <w:lang w:eastAsia="ru-RU"/>
        </w:rPr>
        <w:t>Частное учреждение образования</w:t>
      </w:r>
    </w:p>
    <w:p w14:paraId="2DCD2FCF" w14:textId="77777777" w:rsidR="00C87B71" w:rsidRPr="00C87B71" w:rsidRDefault="00C87B71" w:rsidP="00C87B71">
      <w:pPr>
        <w:keepNext/>
        <w:spacing w:after="0" w:line="240" w:lineRule="auto"/>
        <w:jc w:val="center"/>
        <w:outlineLvl w:val="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87B71">
        <w:rPr>
          <w:rFonts w:ascii="Times New Roman" w:eastAsia="Calibri" w:hAnsi="Times New Roman" w:cs="Times New Roman"/>
          <w:sz w:val="28"/>
          <w:szCs w:val="28"/>
          <w:lang w:eastAsia="ru-RU"/>
        </w:rPr>
        <w:t>«Колледж бизнеса и права»</w:t>
      </w:r>
    </w:p>
    <w:tbl>
      <w:tblPr>
        <w:tblpPr w:leftFromText="180" w:rightFromText="180" w:vertAnchor="text" w:horzAnchor="margin" w:tblpXSpec="right" w:tblpY="191"/>
        <w:tblW w:w="3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50"/>
      </w:tblGrid>
      <w:tr w:rsidR="00C87B71" w:rsidRPr="00C87B71" w14:paraId="298829AF" w14:textId="77777777" w:rsidTr="00250EBE">
        <w:trPr>
          <w:trHeight w:val="360"/>
        </w:trPr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14:paraId="33AFDE7C" w14:textId="77777777" w:rsidR="00C87B71" w:rsidRPr="00C87B71" w:rsidRDefault="00C87B71" w:rsidP="00C87B71">
            <w:pPr>
              <w:keepNext/>
              <w:spacing w:after="0" w:line="240" w:lineRule="auto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C87B71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УТВЕРЖДАЮ</w:t>
            </w:r>
          </w:p>
          <w:p w14:paraId="7CF6FD0E" w14:textId="77777777" w:rsidR="00C87B71" w:rsidRPr="00C87B71" w:rsidRDefault="00C87B71" w:rsidP="00C87B71">
            <w:pPr>
              <w:keepNext/>
              <w:spacing w:after="0" w:line="240" w:lineRule="auto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C87B71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Ведущий методист колледжа</w:t>
            </w:r>
          </w:p>
          <w:p w14:paraId="2A570344" w14:textId="77777777" w:rsidR="00C87B71" w:rsidRPr="00C87B71" w:rsidRDefault="00C87B71" w:rsidP="00C87B71">
            <w:pPr>
              <w:keepNext/>
              <w:spacing w:after="0" w:line="240" w:lineRule="auto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C87B71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__________Е.В. </w:t>
            </w:r>
            <w:proofErr w:type="spellStart"/>
            <w:r w:rsidRPr="00C87B71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Паскал</w:t>
            </w:r>
            <w:proofErr w:type="spellEnd"/>
          </w:p>
          <w:p w14:paraId="672500DF" w14:textId="77777777" w:rsidR="00C87B71" w:rsidRPr="00C87B71" w:rsidRDefault="00C87B71" w:rsidP="00C87B71">
            <w:pPr>
              <w:keepNext/>
              <w:spacing w:after="0" w:line="240" w:lineRule="auto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C87B71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«_</w:t>
            </w:r>
            <w:proofErr w:type="gramStart"/>
            <w:r w:rsidRPr="00C87B71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_»_</w:t>
            </w:r>
            <w:proofErr w:type="gramEnd"/>
            <w:r w:rsidRPr="00C87B71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_____________2021</w:t>
            </w:r>
          </w:p>
          <w:p w14:paraId="119F5B8F" w14:textId="77777777" w:rsidR="00C87B71" w:rsidRPr="00C87B71" w:rsidRDefault="00C87B71" w:rsidP="00C87B71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87B71" w:rsidRPr="00C87B71" w14:paraId="7B14D14B" w14:textId="77777777" w:rsidTr="00250EBE">
        <w:trPr>
          <w:trHeight w:val="360"/>
        </w:trPr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14:paraId="67B3E2E8" w14:textId="77777777" w:rsidR="00C87B71" w:rsidRPr="00C87B71" w:rsidRDefault="00C87B71" w:rsidP="00C87B71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68AE237A" w14:textId="77777777" w:rsidR="00C87B71" w:rsidRPr="00C87B71" w:rsidRDefault="00C87B71" w:rsidP="00C87B71">
      <w:pPr>
        <w:keepNext/>
        <w:spacing w:after="0" w:line="240" w:lineRule="auto"/>
        <w:jc w:val="center"/>
        <w:outlineLvl w:val="0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B93FB9F" w14:textId="77777777" w:rsidR="00C87B71" w:rsidRPr="00C87B71" w:rsidRDefault="00C87B71" w:rsidP="00C87B71">
      <w:pPr>
        <w:keepNext/>
        <w:spacing w:after="0" w:line="240" w:lineRule="auto"/>
        <w:jc w:val="center"/>
        <w:outlineLvl w:val="0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tbl>
      <w:tblPr>
        <w:tblW w:w="93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53"/>
        <w:gridCol w:w="5138"/>
      </w:tblGrid>
      <w:tr w:rsidR="00C87B71" w:rsidRPr="00C87B71" w14:paraId="68363F17" w14:textId="77777777" w:rsidTr="00C87B71">
        <w:trPr>
          <w:jc w:val="center"/>
        </w:trPr>
        <w:tc>
          <w:tcPr>
            <w:tcW w:w="4253" w:type="dxa"/>
          </w:tcPr>
          <w:p w14:paraId="77291013" w14:textId="77777777" w:rsidR="00C87B71" w:rsidRPr="00C87B71" w:rsidRDefault="00C87B71" w:rsidP="00C87B71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C87B71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Специальность: </w:t>
            </w:r>
          </w:p>
          <w:p w14:paraId="7D5A98EB" w14:textId="77777777" w:rsidR="00C87B71" w:rsidRPr="00C87B71" w:rsidRDefault="00C87B71" w:rsidP="00C87B71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C87B71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2-40 01 01 Программное обеспечение информационных технологий</w:t>
            </w:r>
          </w:p>
        </w:tc>
        <w:tc>
          <w:tcPr>
            <w:tcW w:w="5138" w:type="dxa"/>
          </w:tcPr>
          <w:p w14:paraId="17A95E7E" w14:textId="77777777" w:rsidR="00C87B71" w:rsidRPr="00C87B71" w:rsidRDefault="00C87B71" w:rsidP="00C87B71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579AC9A2" w14:textId="77777777" w:rsidR="00C87B71" w:rsidRPr="00C87B71" w:rsidRDefault="00C87B71" w:rsidP="00C87B71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C87B71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Учебная дисциплина: “Компьютерные сети”</w:t>
            </w:r>
          </w:p>
        </w:tc>
      </w:tr>
    </w:tbl>
    <w:p w14:paraId="3875FC71" w14:textId="77777777" w:rsidR="00B07AC3" w:rsidRPr="00145D17" w:rsidRDefault="00B07AC3" w:rsidP="00B07AC3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</w:pPr>
    </w:p>
    <w:p w14:paraId="216242E9" w14:textId="012C6C88" w:rsidR="00B07AC3" w:rsidRPr="00145D17" w:rsidRDefault="00B07AC3" w:rsidP="00B07AC3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caps/>
          <w:sz w:val="28"/>
          <w:szCs w:val="28"/>
          <w:lang w:val="en-US" w:eastAsia="ru-RU"/>
        </w:rPr>
      </w:pPr>
      <w:r w:rsidRPr="00145D17"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  <w:t>лабораторная РАБОТА №</w:t>
      </w:r>
      <w:r w:rsidRPr="00145D17">
        <w:rPr>
          <w:rFonts w:ascii="Times New Roman" w:eastAsia="Times New Roman" w:hAnsi="Times New Roman" w:cs="Times New Roman"/>
          <w:bCs/>
          <w:caps/>
          <w:sz w:val="28"/>
          <w:szCs w:val="28"/>
          <w:lang w:val="en-US" w:eastAsia="ru-RU"/>
        </w:rPr>
        <w:t>14</w:t>
      </w:r>
    </w:p>
    <w:p w14:paraId="51AD9F8A" w14:textId="77777777" w:rsidR="00B07AC3" w:rsidRPr="00145D17" w:rsidRDefault="00B07AC3" w:rsidP="00B07AC3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45D1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Инструкционно</w:t>
      </w:r>
      <w:proofErr w:type="spellEnd"/>
      <w:r w:rsidRPr="00145D17">
        <w:rPr>
          <w:rFonts w:ascii="Times New Roman" w:eastAsia="Times New Roman" w:hAnsi="Times New Roman" w:cs="Times New Roman"/>
          <w:sz w:val="28"/>
          <w:szCs w:val="28"/>
          <w:lang w:eastAsia="ru-RU"/>
        </w:rPr>
        <w:t>-технологическая карта</w:t>
      </w:r>
    </w:p>
    <w:p w14:paraId="0CCE4222" w14:textId="77777777" w:rsidR="00B07AC3" w:rsidRPr="00145D17" w:rsidRDefault="00B07AC3" w:rsidP="00B07AC3">
      <w:pPr>
        <w:spacing w:line="23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CBD363" w14:textId="3224A090" w:rsidR="00B07AC3" w:rsidRPr="00145D17" w:rsidRDefault="00B07AC3" w:rsidP="00B07AC3">
      <w:pPr>
        <w:spacing w:line="23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5D1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 w:rsidRPr="00145D1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:</w:t>
      </w:r>
      <w:r w:rsidRPr="00145D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Изучение основных функциональных возможностей программного сетевого эмулятора Cisco Packet </w:t>
      </w:r>
      <w:proofErr w:type="spellStart"/>
      <w:r w:rsidRPr="00145D17">
        <w:rPr>
          <w:rFonts w:ascii="Times New Roman" w:eastAsia="Times New Roman" w:hAnsi="Times New Roman" w:cs="Times New Roman"/>
          <w:sz w:val="28"/>
          <w:szCs w:val="28"/>
          <w:lang w:eastAsia="ru-RU"/>
        </w:rPr>
        <w:t>Tracer</w:t>
      </w:r>
      <w:proofErr w:type="spellEnd"/>
    </w:p>
    <w:p w14:paraId="29797048" w14:textId="417B56B0" w:rsidR="00B07AC3" w:rsidRPr="00145D17" w:rsidRDefault="00B07AC3" w:rsidP="00B07AC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145D1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ЦЕЛЬ РАБОТЫ</w:t>
      </w:r>
      <w:proofErr w:type="gramStart"/>
      <w:r w:rsidRPr="00145D1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: Сформировать</w:t>
      </w:r>
      <w:proofErr w:type="gramEnd"/>
      <w:r w:rsidRPr="00145D1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умение использовать основные функциональные возможности программного сетевого эмулятора Cisco Packet </w:t>
      </w:r>
      <w:proofErr w:type="spellStart"/>
      <w:r w:rsidRPr="00145D1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Tracer</w:t>
      </w:r>
      <w:proofErr w:type="spellEnd"/>
      <w:r w:rsidRPr="00145D1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.</w:t>
      </w:r>
    </w:p>
    <w:p w14:paraId="32D5428A" w14:textId="77777777" w:rsidR="00B07AC3" w:rsidRPr="00145D17" w:rsidRDefault="00B07AC3" w:rsidP="00B07AC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5D17"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  <w:t>Время выполнения</w:t>
      </w:r>
      <w:r w:rsidRPr="00145D17">
        <w:rPr>
          <w:rFonts w:ascii="Times New Roman" w:eastAsia="Times New Roman" w:hAnsi="Times New Roman" w:cs="Times New Roman"/>
          <w:sz w:val="28"/>
          <w:szCs w:val="28"/>
          <w:lang w:eastAsia="ru-RU"/>
        </w:rPr>
        <w:t>: 2 часа</w:t>
      </w:r>
    </w:p>
    <w:p w14:paraId="3A666D71" w14:textId="77777777" w:rsidR="00B07AC3" w:rsidRPr="00145D17" w:rsidRDefault="00B07AC3" w:rsidP="00B07AC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816291" w14:textId="77777777" w:rsidR="00B07AC3" w:rsidRPr="00145D17" w:rsidRDefault="00B07AC3" w:rsidP="00B07AC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D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СОДЕРЖАНИЕ РАБОТЫ:</w:t>
      </w:r>
    </w:p>
    <w:p w14:paraId="2CAF1856" w14:textId="77777777" w:rsidR="00B07AC3" w:rsidRPr="00145D17" w:rsidRDefault="00B07AC3" w:rsidP="00B07AC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D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Теоретические сведения</w:t>
      </w:r>
    </w:p>
    <w:p w14:paraId="544575E8" w14:textId="4BB011B3" w:rsidR="00B07AC3" w:rsidRPr="00145D17" w:rsidRDefault="00145D17" w:rsidP="00B07AC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Порядок выполнения работы</w:t>
      </w:r>
    </w:p>
    <w:p w14:paraId="487F8829" w14:textId="77777777" w:rsidR="00B07AC3" w:rsidRPr="00145D17" w:rsidRDefault="00B07AC3" w:rsidP="00B07AC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D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Контрольные вопросы</w:t>
      </w:r>
    </w:p>
    <w:p w14:paraId="2B4E3564" w14:textId="24464773" w:rsidR="00B07AC3" w:rsidRPr="00145D17" w:rsidRDefault="00B07AC3" w:rsidP="00B07AC3">
      <w:pPr>
        <w:rPr>
          <w:sz w:val="28"/>
          <w:szCs w:val="28"/>
        </w:rPr>
      </w:pPr>
    </w:p>
    <w:p w14:paraId="372FD574" w14:textId="28D68977" w:rsidR="00B07AC3" w:rsidRPr="00AE7412" w:rsidRDefault="00AE7412" w:rsidP="00B07AC3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7412"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30082708" w14:textId="77777777" w:rsidR="00C87B71" w:rsidRPr="00145D17" w:rsidRDefault="00C87B71" w:rsidP="00C87B71">
      <w:pPr>
        <w:pStyle w:val="a4"/>
        <w:ind w:left="92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68F9EB" w14:textId="4ED70E58" w:rsidR="00B07AC3" w:rsidRPr="00145D17" w:rsidRDefault="00B07AC3" w:rsidP="00B07AC3">
      <w:pPr>
        <w:pStyle w:val="a4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5D17">
        <w:rPr>
          <w:rFonts w:ascii="Times New Roman" w:hAnsi="Times New Roman" w:cs="Times New Roman"/>
          <w:b/>
          <w:bCs/>
          <w:sz w:val="28"/>
          <w:szCs w:val="28"/>
        </w:rPr>
        <w:t xml:space="preserve">Основы работы в среде Cisco Packet </w:t>
      </w:r>
      <w:proofErr w:type="spellStart"/>
      <w:r w:rsidRPr="00145D17">
        <w:rPr>
          <w:rFonts w:ascii="Times New Roman" w:hAnsi="Times New Roman" w:cs="Times New Roman"/>
          <w:b/>
          <w:bCs/>
          <w:sz w:val="28"/>
          <w:szCs w:val="28"/>
        </w:rPr>
        <w:t>Tracer</w:t>
      </w:r>
      <w:proofErr w:type="spellEnd"/>
    </w:p>
    <w:p w14:paraId="1E48A323" w14:textId="7CDB8040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 xml:space="preserve">Интерфейс программы Cisco Packet 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</w:p>
    <w:p w14:paraId="0BD42039" w14:textId="61BCEDEC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lastRenderedPageBreak/>
        <w:drawing>
          <wp:inline distT="0" distB="0" distL="0" distR="0" wp14:anchorId="28006ABA" wp14:editId="290A14B4">
            <wp:extent cx="3390900" cy="29204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63498" t="29006" r="11073" b="32057"/>
                    <a:stretch/>
                  </pic:blipFill>
                  <pic:spPr bwMode="auto">
                    <a:xfrm>
                      <a:off x="0" y="0"/>
                      <a:ext cx="3411758" cy="293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7255E" w14:textId="77777777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 xml:space="preserve">Рисунок 1 – Интерфейс программы Cisco Packet </w:t>
      </w:r>
      <w:proofErr w:type="spellStart"/>
      <w:r w:rsidRPr="00145D17">
        <w:rPr>
          <w:rFonts w:ascii="Times New Roman" w:hAnsi="Times New Roman" w:cs="Times New Roman"/>
          <w:i/>
          <w:iCs/>
          <w:sz w:val="28"/>
          <w:szCs w:val="28"/>
        </w:rPr>
        <w:t>Tracer</w:t>
      </w:r>
      <w:proofErr w:type="spellEnd"/>
    </w:p>
    <w:p w14:paraId="77CE5737" w14:textId="0E932BAE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>1 - Главное меню программы; 2 - Панель инструментов; 3 - Переключатель между логической и физической топологиями; 4 - Панель инструментов; 5 - Переключатель между реальным режимом и режимом симуляции; 6 - Панель с группами конечных устройств и линий связи; 7 - Конечные устройства 8 - Панель создания пользовательских сценариев; 9 - Рабочее пространство.</w:t>
      </w:r>
    </w:p>
    <w:p w14:paraId="0B743C8E" w14:textId="448CB56D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 xml:space="preserve">Большую часть данного окна занимает рабочая область, в которой можно размещать различные сетевые устройства, соединять их различными способами и как следствие получать самые разные сетевые топологии. Сверху, над рабочей областью, расположена главная панель программы и 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еѐ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 xml:space="preserve"> меню. Меню позволяет выполнять сохранение, загрузку сетевых </w:t>
      </w:r>
      <w:proofErr w:type="gramStart"/>
      <w:r w:rsidRPr="00145D17">
        <w:rPr>
          <w:rFonts w:ascii="Times New Roman" w:hAnsi="Times New Roman" w:cs="Times New Roman"/>
          <w:sz w:val="28"/>
          <w:szCs w:val="28"/>
        </w:rPr>
        <w:t>топологий,  настройку</w:t>
      </w:r>
      <w:proofErr w:type="gramEnd"/>
      <w:r w:rsidRPr="00145D17">
        <w:rPr>
          <w:rFonts w:ascii="Times New Roman" w:hAnsi="Times New Roman" w:cs="Times New Roman"/>
          <w:sz w:val="28"/>
          <w:szCs w:val="28"/>
        </w:rPr>
        <w:t xml:space="preserve"> симуляции, а также множество других функций. Главная панель содержит на себе наиболее часто используемые функции меню (рисунок 2).</w:t>
      </w:r>
    </w:p>
    <w:p w14:paraId="6518EA5E" w14:textId="1656BFDE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190B61A5" wp14:editId="64ADC10B">
            <wp:extent cx="5810250" cy="571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CD5C" w14:textId="77777777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Рисунок 2 – Главная панель PT</w:t>
      </w:r>
    </w:p>
    <w:p w14:paraId="4B3EEFF2" w14:textId="71EF8591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 xml:space="preserve">Справа от рабочей области, расположена боковая панель, содержащая </w:t>
      </w:r>
      <w:proofErr w:type="gramStart"/>
      <w:r w:rsidRPr="00145D17">
        <w:rPr>
          <w:rFonts w:ascii="Times New Roman" w:hAnsi="Times New Roman" w:cs="Times New Roman"/>
          <w:sz w:val="28"/>
          <w:szCs w:val="28"/>
        </w:rPr>
        <w:t>ряд кнопок</w:t>
      </w:r>
      <w:proofErr w:type="gramEnd"/>
      <w:r w:rsidRPr="00145D17">
        <w:rPr>
          <w:rFonts w:ascii="Times New Roman" w:hAnsi="Times New Roman" w:cs="Times New Roman"/>
          <w:sz w:val="28"/>
          <w:szCs w:val="28"/>
        </w:rPr>
        <w:t xml:space="preserve"> отвечающих за перемещение полотна рабочей области, удаление объектов и т.д. Снизу, под рабочей областью, расположена панель оборудования (рисунок 3).</w:t>
      </w:r>
    </w:p>
    <w:p w14:paraId="0CE40570" w14:textId="4D9F0F1E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6A13C0A5" wp14:editId="7C0697E7">
            <wp:extent cx="3495675" cy="9767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7495" cy="9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EDC1" w14:textId="77777777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Рисунок 3 – Панель оборудования</w:t>
      </w:r>
    </w:p>
    <w:p w14:paraId="5DC05350" w14:textId="77777777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 xml:space="preserve">Данная панель содержит в своей левой части типы доступных устройств, а в правой части доступные модели. При выполнении различных лабораторных работ, эту панель придется использовать намного чаще, чем все остальные. Поэтому рассмотрим ее более подробно. При наведении на каждое из устройств, в прямоугольнике, находящемся в центре </w:t>
      </w:r>
      <w:proofErr w:type="gramStart"/>
      <w:r w:rsidRPr="00145D17">
        <w:rPr>
          <w:rFonts w:ascii="Times New Roman" w:hAnsi="Times New Roman" w:cs="Times New Roman"/>
          <w:sz w:val="28"/>
          <w:szCs w:val="28"/>
        </w:rPr>
        <w:t>между ними</w:t>
      </w:r>
      <w:proofErr w:type="gramEnd"/>
      <w:r w:rsidRPr="00145D17">
        <w:rPr>
          <w:rFonts w:ascii="Times New Roman" w:hAnsi="Times New Roman" w:cs="Times New Roman"/>
          <w:sz w:val="28"/>
          <w:szCs w:val="28"/>
        </w:rPr>
        <w:t xml:space="preserve"> будет отображаться его тип. </w:t>
      </w:r>
      <w:r w:rsidRPr="00145D17">
        <w:rPr>
          <w:rFonts w:ascii="Times New Roman" w:hAnsi="Times New Roman" w:cs="Times New Roman"/>
          <w:sz w:val="28"/>
          <w:szCs w:val="28"/>
        </w:rPr>
        <w:lastRenderedPageBreak/>
        <w:t xml:space="preserve">Типы устройств, наиболее часто используемые в лабораторных работах Packet 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>, представлены на рисунке 4.</w:t>
      </w:r>
    </w:p>
    <w:p w14:paraId="2E20E077" w14:textId="201ED1F9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5969FEDE" wp14:editId="5BBD269C">
            <wp:extent cx="2266950" cy="17962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7803" cy="18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6E19" w14:textId="36491E6C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Рисунок 4 – Панель основных устройств</w:t>
      </w:r>
    </w:p>
    <w:p w14:paraId="579AEDB5" w14:textId="3C856398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>1.-.Маршрутизаторы; 2.-.Коммутаторы; 3.-.Концентраторы; 4.-.Беспроводные устройства; 5.-.Тип соединения; 6.-.Конечные устройства; 7.- .WAN эмулятор; 8.-.Устройства; 9.-.Многопользовательские соединения.</w:t>
      </w:r>
    </w:p>
    <w:p w14:paraId="34905D12" w14:textId="393F52D2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>Рассматривать конкретные модели устройств каждого типа, не имеет большого смысла. Отдельного рассмотрения заслуживают типы соединений. Перечислим наиболее часто используемые (рисунок 5).</w:t>
      </w:r>
    </w:p>
    <w:p w14:paraId="4D5913BC" w14:textId="106072F0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5F2629DE" wp14:editId="6E48EDF4">
            <wp:extent cx="3838575" cy="68388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053" cy="6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3AEE" w14:textId="77777777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Рисунок 5 – Основные типы соединений</w:t>
      </w:r>
    </w:p>
    <w:p w14:paraId="562616EB" w14:textId="327B146E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 xml:space="preserve">1 - Автоматический тип; 2 - Консольное соединение; 3 - Медный кабель; 4 - Медный кабель кроссовер; 5 - Оптический кабель; 6 – Телефонный кабель; 7 - Коаксиальный кабель Далее приведен пример организации простой локально вычислительной сети в Cisco Packet 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>. Топология сети представлена на рисунке 6.</w:t>
      </w:r>
    </w:p>
    <w:p w14:paraId="36CB8798" w14:textId="350CE2FD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4A6CD282" wp14:editId="562FBE4D">
            <wp:extent cx="2476500" cy="243025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4866" cy="243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10A3" w14:textId="77777777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Рисунок 6 – Топология сети</w:t>
      </w:r>
    </w:p>
    <w:p w14:paraId="6762A938" w14:textId="4C9230D2" w:rsidR="00B07AC3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>Как известно, локальная вычислительная сеть – это компьютерная сеть, покрывающая обычно относительно небольшую территорию или небольшую группу зданий. В нашем случае это всего-навсего 6 рабочих станций, определенным образом связанных между собой. Для этого используются сетевые концентраторы (хабы) и коммутаторы (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свичи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>).</w:t>
      </w:r>
    </w:p>
    <w:p w14:paraId="1F67BD2F" w14:textId="77777777" w:rsidR="005F0DAA" w:rsidRPr="00145D17" w:rsidRDefault="005F0DAA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F02A774" w14:textId="00821E8E" w:rsidR="00B07AC3" w:rsidRPr="00AE7412" w:rsidRDefault="00AE7412" w:rsidP="0037638A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741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ПОРЯДОК ВЫПОЛНЕНИЯ РАБОТЫ</w:t>
      </w:r>
    </w:p>
    <w:p w14:paraId="1ADACB8F" w14:textId="77777777" w:rsidR="00AE7412" w:rsidRDefault="00AE7412" w:rsidP="00AE7412">
      <w:pPr>
        <w:pStyle w:val="a4"/>
        <w:ind w:left="92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90B4B3" w14:textId="2F2B964E" w:rsidR="0037638A" w:rsidRPr="0037638A" w:rsidRDefault="0037638A" w:rsidP="0037638A">
      <w:pPr>
        <w:pStyle w:val="a4"/>
        <w:ind w:left="927"/>
        <w:rPr>
          <w:rFonts w:ascii="Times New Roman" w:hAnsi="Times New Roman" w:cs="Times New Roman"/>
          <w:bCs/>
          <w:sz w:val="28"/>
          <w:szCs w:val="28"/>
        </w:rPr>
      </w:pPr>
      <w:r w:rsidRPr="0037638A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 w:rsidRPr="0037638A">
        <w:rPr>
          <w:rFonts w:ascii="Times New Roman" w:hAnsi="Times New Roman" w:cs="Times New Roman"/>
          <w:bCs/>
          <w:sz w:val="28"/>
          <w:szCs w:val="28"/>
        </w:rPr>
        <w:t xml:space="preserve"> Построить простейшую ЛВС изображенную на рис.6</w:t>
      </w:r>
    </w:p>
    <w:p w14:paraId="1053651B" w14:textId="5E0695A1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 xml:space="preserve">1. В нижнем левом углу Packet 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 xml:space="preserve"> выбираем устройства «Сетевые коммутаторы», и в списке справа выбираем коммутатор 2950-24, нажимая на него левой кнопкой мыши, вставляем его в рабочую область. Так же поступаем с сетевым концентратором (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>-PT) и Рабочими станциями (PC-PT), в соответствии с рисунками 7–9.</w:t>
      </w:r>
    </w:p>
    <w:p w14:paraId="3DA72DD6" w14:textId="088B716A" w:rsidR="005120FA" w:rsidRPr="00145D17" w:rsidRDefault="005120FA" w:rsidP="00145D17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688AB5DD" wp14:editId="62D31D70">
            <wp:extent cx="3637798" cy="32766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311" cy="32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71BA" w14:textId="28D9B874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>Размещение компьютеров, коммутатора и концентратора на рабочей</w:t>
      </w:r>
      <w:r w:rsidR="005120FA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области показано на рисунке 6.</w:t>
      </w:r>
    </w:p>
    <w:p w14:paraId="563E058C" w14:textId="0DE687AC" w:rsidR="00B07AC3" w:rsidRPr="00145D17" w:rsidRDefault="00B07AC3" w:rsidP="00145D17">
      <w:pPr>
        <w:pStyle w:val="a4"/>
        <w:numPr>
          <w:ilvl w:val="0"/>
          <w:numId w:val="3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>Далее необходимо соединить устройства, как показано на рисунке</w:t>
      </w:r>
      <w:r w:rsidR="005120FA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5.6, используя соответствующие интерфейсы. Для соединения компьютеров к</w:t>
      </w:r>
      <w:r w:rsidR="005120FA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коммутатору и концентратору используется кабель типа «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Copper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45D17">
        <w:rPr>
          <w:rFonts w:ascii="Times New Roman" w:hAnsi="Times New Roman" w:cs="Times New Roman"/>
          <w:sz w:val="28"/>
          <w:szCs w:val="28"/>
        </w:rPr>
        <w:t>straightthrough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 xml:space="preserve"> »</w:t>
      </w:r>
      <w:proofErr w:type="gramEnd"/>
      <w:r w:rsidRPr="00145D17">
        <w:rPr>
          <w:rFonts w:ascii="Times New Roman" w:hAnsi="Times New Roman" w:cs="Times New Roman"/>
          <w:sz w:val="28"/>
          <w:szCs w:val="28"/>
        </w:rPr>
        <w:t xml:space="preserve"> т.е. «медный прямой», в соответствии с рисунком 10. </w:t>
      </w:r>
    </w:p>
    <w:p w14:paraId="36FFC99E" w14:textId="0E0BCA59" w:rsidR="005120FA" w:rsidRPr="00145D17" w:rsidRDefault="00B01749" w:rsidP="00145D17">
      <w:pPr>
        <w:pStyle w:val="a4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755E642A" wp14:editId="7BCF3A61">
            <wp:extent cx="3810000" cy="9579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1351" cy="96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9FC8" w14:textId="77777777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Рисунок 10 – Выбор медного прямого кабеля</w:t>
      </w:r>
    </w:p>
    <w:p w14:paraId="36697FEB" w14:textId="05C010C6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>Для соединения между собой коммутатора и концентратора используется медный кроссовер, кабель «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copper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cross-over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>», в соответствии с рисунком 11.</w:t>
      </w:r>
    </w:p>
    <w:p w14:paraId="34503720" w14:textId="571B13A1" w:rsidR="00B01749" w:rsidRPr="00145D17" w:rsidRDefault="00B01749" w:rsidP="00145D17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44CCFC27" wp14:editId="17C25A6B">
            <wp:extent cx="3762375" cy="9188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4736" cy="9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200F" w14:textId="77777777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Рисунок 11 – выбор кабеля кроссовер</w:t>
      </w:r>
    </w:p>
    <w:p w14:paraId="58DB24AF" w14:textId="4A205230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>Далее, для соединения двух устройств, необходимо выбрать соответствующий вид кабеля и нажать на одно устройство (выбрав произвольный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 xml:space="preserve">свободный порт 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lastRenderedPageBreak/>
        <w:t>FastEthernet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 xml:space="preserve">) и на другое устройство (также выбрав произвольный свободный порт 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FastEthernet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>), как это показано на рисунках 12–14.</w:t>
      </w:r>
    </w:p>
    <w:p w14:paraId="54FDE636" w14:textId="2A201445" w:rsidR="00B01749" w:rsidRPr="00145D17" w:rsidRDefault="00B01749" w:rsidP="00145D17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2BB658F5" wp14:editId="3DD17ABF">
            <wp:extent cx="2886075" cy="17988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2291" cy="18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2A1C" w14:textId="285EC529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Рисунок 12 – Выбор свободного порта на ПК</w:t>
      </w:r>
    </w:p>
    <w:p w14:paraId="56BE77AE" w14:textId="4B979862" w:rsidR="00B01749" w:rsidRPr="00145D17" w:rsidRDefault="00B01749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11BDBC80" wp14:editId="4ACD107C">
            <wp:extent cx="2409825" cy="163081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6691" cy="163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5A86" w14:textId="37FE2FFA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 xml:space="preserve">Рисунок 13 – Выбор свободного порта на </w:t>
      </w:r>
      <w:proofErr w:type="spellStart"/>
      <w:r w:rsidRPr="00145D17">
        <w:rPr>
          <w:rFonts w:ascii="Times New Roman" w:hAnsi="Times New Roman" w:cs="Times New Roman"/>
          <w:i/>
          <w:iCs/>
          <w:sz w:val="28"/>
          <w:szCs w:val="28"/>
        </w:rPr>
        <w:t>свиче</w:t>
      </w:r>
      <w:proofErr w:type="spellEnd"/>
    </w:p>
    <w:p w14:paraId="2D8355E0" w14:textId="6DF90D13" w:rsidR="00B01749" w:rsidRPr="00145D17" w:rsidRDefault="00B01749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0677715D" wp14:editId="2F44C026">
            <wp:extent cx="3286125" cy="1114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A52A" w14:textId="77777777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Рисунок 14- Соединение медным прямым кабелем ПК0 и коммутатор0</w:t>
      </w:r>
    </w:p>
    <w:p w14:paraId="0A9917F9" w14:textId="581D3AA9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>Аналогично выполняется соединение для всех остальных устройств</w:t>
      </w:r>
      <w:r w:rsidR="00145D17">
        <w:rPr>
          <w:rFonts w:ascii="Times New Roman" w:hAnsi="Times New Roman" w:cs="Times New Roman"/>
          <w:sz w:val="28"/>
          <w:szCs w:val="28"/>
        </w:rPr>
        <w:t>.</w:t>
      </w:r>
    </w:p>
    <w:p w14:paraId="2E396B86" w14:textId="77777777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b/>
          <w:bCs/>
          <w:sz w:val="28"/>
          <w:szCs w:val="28"/>
        </w:rPr>
        <w:t>Важно!</w:t>
      </w:r>
      <w:r w:rsidRPr="00145D17">
        <w:rPr>
          <w:rFonts w:ascii="Times New Roman" w:hAnsi="Times New Roman" w:cs="Times New Roman"/>
          <w:sz w:val="28"/>
          <w:szCs w:val="28"/>
        </w:rPr>
        <w:t xml:space="preserve"> Соединение между коммутатором и концентратором выполняется кроссовером.</w:t>
      </w:r>
    </w:p>
    <w:p w14:paraId="7104AE70" w14:textId="25874ED9" w:rsidR="00B07AC3" w:rsidRPr="00145D17" w:rsidRDefault="00B07AC3" w:rsidP="00145D17">
      <w:pPr>
        <w:pStyle w:val="a4"/>
        <w:numPr>
          <w:ilvl w:val="0"/>
          <w:numId w:val="3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>Далее идет самый важный этап – настройка. Так как мы используем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устройства, работающие на начальных уровнях сетевой модели OSI (коммутатор на 2ом, концентратор – на 1ом), то их настраивать не надо. Необходима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лишь настройка рабочих станций, а именно: IP-адреса и маски подсети. Ниже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приведена настройка лишь одной станции (PC0) – остальные настраиваются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аналогично. Производим двойной щелчок по нужной рабочей станции, в соответствии с рисунком 15.</w:t>
      </w:r>
    </w:p>
    <w:p w14:paraId="438D79D2" w14:textId="0709390D" w:rsidR="00B01749" w:rsidRPr="00145D17" w:rsidRDefault="00B01749" w:rsidP="00145D17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07DE532F" wp14:editId="59270DA6">
            <wp:extent cx="3971925" cy="146334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0876" cy="14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E7BC" w14:textId="77777777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Рисунок 15 – окно настройки ПК0</w:t>
      </w:r>
    </w:p>
    <w:p w14:paraId="1FB2F16B" w14:textId="7C637342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lastRenderedPageBreak/>
        <w:t>В открывшемся окне выбирается вкладка Рабочий стол «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>», далее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 xml:space="preserve">– настройка IP </w:t>
      </w:r>
      <w:proofErr w:type="spellStart"/>
      <w:proofErr w:type="gramStart"/>
      <w:r w:rsidRPr="00145D17">
        <w:rPr>
          <w:rFonts w:ascii="Times New Roman" w:hAnsi="Times New Roman" w:cs="Times New Roman"/>
          <w:sz w:val="28"/>
          <w:szCs w:val="28"/>
        </w:rPr>
        <w:t>адреса«</w:t>
      </w:r>
      <w:proofErr w:type="gramEnd"/>
      <w:r w:rsidRPr="00145D1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 xml:space="preserve">», в соответствии с рисунком 16. </w:t>
      </w:r>
    </w:p>
    <w:p w14:paraId="0E4999A6" w14:textId="36A01754" w:rsidR="00B01749" w:rsidRPr="00145D17" w:rsidRDefault="00B01749" w:rsidP="00145D17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36ABB148" wp14:editId="74AA053E">
            <wp:extent cx="3503802" cy="364807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446" cy="366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C299" w14:textId="7CBE2C60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>Аналогично присваиваются IP-адреса всем остальным компьютерам в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соответствии с таблицей адресации.</w:t>
      </w:r>
    </w:p>
    <w:p w14:paraId="1B5F392E" w14:textId="26B95543" w:rsidR="00B07AC3" w:rsidRPr="00145D17" w:rsidRDefault="00B07AC3" w:rsidP="00145D17">
      <w:pPr>
        <w:pStyle w:val="a4"/>
        <w:ind w:firstLine="567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Таблица 1 – Таблица адресации</w:t>
      </w:r>
    </w:p>
    <w:p w14:paraId="2F08C4E1" w14:textId="65E25C29" w:rsidR="00B01749" w:rsidRPr="00145D17" w:rsidRDefault="00B01749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37F68F26" wp14:editId="6861CB96">
            <wp:extent cx="5619750" cy="1384706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6566" cy="13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1647" w14:textId="09F0DB50" w:rsidR="00B07AC3" w:rsidRPr="00145D17" w:rsidRDefault="00B07AC3" w:rsidP="00145D17">
      <w:pPr>
        <w:pStyle w:val="a4"/>
        <w:numPr>
          <w:ilvl w:val="0"/>
          <w:numId w:val="3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 xml:space="preserve">Когда настройка завершена, выполняется 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>-процесс. Например,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 xml:space="preserve">запускается с PC5 и проверяется наличие связи с PC1. Важно! Можно произвольно выбирать, откуда запускать утилиту 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>, главное, чтобы выполнялось условие: пакеты должны обязательно пересылаться через коммутатор и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концентратор. Для этого необходимо произвести двойной щелчок по нужной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рабочей станции, в открывшемся окне выбирать вкладку «Desktop», далее –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 xml:space="preserve">командная строка «Command 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prompt</w:t>
      </w:r>
      <w:proofErr w:type="spellEnd"/>
      <w:r w:rsidRPr="00145D17">
        <w:rPr>
          <w:rFonts w:ascii="Times New Roman" w:hAnsi="Times New Roman" w:cs="Times New Roman"/>
          <w:sz w:val="28"/>
          <w:szCs w:val="28"/>
        </w:rPr>
        <w:t xml:space="preserve">», в соответствии с рисунком 18. </w:t>
      </w:r>
    </w:p>
    <w:p w14:paraId="7AADE998" w14:textId="2C2DBD08" w:rsidR="00B01749" w:rsidRPr="00145D17" w:rsidRDefault="00B01749" w:rsidP="00145D17">
      <w:pPr>
        <w:pStyle w:val="a4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71B9A256" wp14:editId="7587372F">
            <wp:extent cx="3971925" cy="1577888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3161" cy="15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9ACD" w14:textId="77777777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Рисунок 18 – Выбор режима командная строка</w:t>
      </w:r>
    </w:p>
    <w:p w14:paraId="3F3491CD" w14:textId="5F5CF976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lastRenderedPageBreak/>
        <w:t>Появится окно командной строки, в соответствии с рисунком 19.</w:t>
      </w:r>
    </w:p>
    <w:p w14:paraId="0CDB1995" w14:textId="6752A7D0" w:rsidR="00B01749" w:rsidRPr="00145D17" w:rsidRDefault="00B01749" w:rsidP="00145D17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68FCB69E" wp14:editId="41F6C65B">
            <wp:extent cx="4857750" cy="1009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2B74" w14:textId="77777777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>Рисунок 19 – Режим командной строки</w:t>
      </w:r>
    </w:p>
    <w:p w14:paraId="3687F26E" w14:textId="5D113F1F" w:rsidR="00B07AC3" w:rsidRPr="00145D17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 xml:space="preserve">Ввод в командной строке запрос </w:t>
      </w:r>
      <w:proofErr w:type="gramStart"/>
      <w:r w:rsidRPr="00145D17">
        <w:rPr>
          <w:rFonts w:ascii="Times New Roman" w:hAnsi="Times New Roman" w:cs="Times New Roman"/>
          <w:sz w:val="28"/>
          <w:szCs w:val="28"/>
        </w:rPr>
        <w:t>PC&gt;</w:t>
      </w:r>
      <w:proofErr w:type="spellStart"/>
      <w:r w:rsidRPr="00145D17">
        <w:rPr>
          <w:rFonts w:ascii="Times New Roman" w:hAnsi="Times New Roman" w:cs="Times New Roman"/>
          <w:sz w:val="28"/>
          <w:szCs w:val="28"/>
        </w:rPr>
        <w:t>ping</w:t>
      </w:r>
      <w:proofErr w:type="spellEnd"/>
      <w:proofErr w:type="gramEnd"/>
      <w:r w:rsidRPr="00145D17">
        <w:rPr>
          <w:rFonts w:ascii="Times New Roman" w:hAnsi="Times New Roman" w:cs="Times New Roman"/>
          <w:sz w:val="28"/>
          <w:szCs w:val="28"/>
        </w:rPr>
        <w:t xml:space="preserve"> 192.168.0.4 Нажать клавишу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Enter. Если все настроено правильно, то появится следующая информация,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представленная на рисунке 20.</w:t>
      </w:r>
    </w:p>
    <w:p w14:paraId="79AF7F78" w14:textId="1170E09A" w:rsidR="00B01749" w:rsidRPr="00145D17" w:rsidRDefault="00B01749" w:rsidP="00145D17">
      <w:pPr>
        <w:pStyle w:val="a4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45D17">
        <w:rPr>
          <w:noProof/>
          <w:sz w:val="28"/>
          <w:szCs w:val="28"/>
        </w:rPr>
        <w:drawing>
          <wp:inline distT="0" distB="0" distL="0" distR="0" wp14:anchorId="326539DB" wp14:editId="70694C17">
            <wp:extent cx="4857750" cy="18002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3E3B" w14:textId="77777777" w:rsidR="00B07AC3" w:rsidRPr="00145D17" w:rsidRDefault="00B07AC3" w:rsidP="00145D17">
      <w:pPr>
        <w:pStyle w:val="a4"/>
        <w:ind w:firstLine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5D17">
        <w:rPr>
          <w:rFonts w:ascii="Times New Roman" w:hAnsi="Times New Roman" w:cs="Times New Roman"/>
          <w:i/>
          <w:iCs/>
          <w:sz w:val="28"/>
          <w:szCs w:val="28"/>
        </w:rPr>
        <w:t xml:space="preserve">Рисунок 20 – Результаты выполнения утилиты </w:t>
      </w:r>
      <w:proofErr w:type="spellStart"/>
      <w:r w:rsidRPr="00145D17">
        <w:rPr>
          <w:rFonts w:ascii="Times New Roman" w:hAnsi="Times New Roman" w:cs="Times New Roman"/>
          <w:i/>
          <w:iCs/>
          <w:sz w:val="28"/>
          <w:szCs w:val="28"/>
        </w:rPr>
        <w:t>ping</w:t>
      </w:r>
      <w:proofErr w:type="spellEnd"/>
    </w:p>
    <w:p w14:paraId="6B5F26CD" w14:textId="31F5C37D" w:rsidR="008B4653" w:rsidRDefault="00B07AC3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D17">
        <w:rPr>
          <w:rFonts w:ascii="Times New Roman" w:hAnsi="Times New Roman" w:cs="Times New Roman"/>
          <w:sz w:val="28"/>
          <w:szCs w:val="28"/>
        </w:rPr>
        <w:t>Это означает, что связь установлена и сеть работает исправно. После</w:t>
      </w:r>
      <w:r w:rsidR="00B01749" w:rsidRPr="00145D17">
        <w:rPr>
          <w:rFonts w:ascii="Times New Roman" w:hAnsi="Times New Roman" w:cs="Times New Roman"/>
          <w:sz w:val="28"/>
          <w:szCs w:val="28"/>
        </w:rPr>
        <w:t xml:space="preserve"> </w:t>
      </w:r>
      <w:r w:rsidRPr="00145D17">
        <w:rPr>
          <w:rFonts w:ascii="Times New Roman" w:hAnsi="Times New Roman" w:cs="Times New Roman"/>
          <w:sz w:val="28"/>
          <w:szCs w:val="28"/>
        </w:rPr>
        <w:t>этого необходимо сделать выводы</w:t>
      </w:r>
      <w:r w:rsidR="00145D17">
        <w:rPr>
          <w:rFonts w:ascii="Times New Roman" w:hAnsi="Times New Roman" w:cs="Times New Roman"/>
          <w:sz w:val="28"/>
          <w:szCs w:val="28"/>
        </w:rPr>
        <w:t>.</w:t>
      </w:r>
    </w:p>
    <w:p w14:paraId="3C59655B" w14:textId="77777777" w:rsidR="005F0DAA" w:rsidRDefault="005F0DAA" w:rsidP="00145D17">
      <w:pPr>
        <w:pStyle w:val="a4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C1E71D7" w14:textId="58B1E675" w:rsidR="00145D17" w:rsidRPr="00AE7412" w:rsidRDefault="00AE7412" w:rsidP="005F0DAA">
      <w:pPr>
        <w:pStyle w:val="a4"/>
        <w:ind w:firstLine="567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E7412">
        <w:rPr>
          <w:rFonts w:ascii="Times New Roman" w:hAnsi="Times New Roman" w:cs="Times New Roman"/>
          <w:b/>
          <w:bCs/>
          <w:noProof/>
          <w:sz w:val="28"/>
          <w:szCs w:val="28"/>
        </w:rPr>
        <w:t>3.КОНТРОЛЬНЫЕ ВОПРОСЫ</w:t>
      </w:r>
    </w:p>
    <w:p w14:paraId="3BE2E900" w14:textId="77777777" w:rsidR="00AE7412" w:rsidRPr="005F0DAA" w:rsidRDefault="00AE7412" w:rsidP="005F0DAA">
      <w:pPr>
        <w:pStyle w:val="a4"/>
        <w:ind w:firstLine="567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909062B" w14:textId="064FBF8C" w:rsidR="00145D17" w:rsidRDefault="00145D17" w:rsidP="001B71DA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Укажите основные компоненты пользовательского интефейса программы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Packet</w:t>
      </w:r>
      <w:r w:rsidRPr="00145D1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Tracer</w:t>
      </w:r>
      <w:r w:rsidRPr="00145D1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 покажите их расположение в окне программы?</w:t>
      </w:r>
    </w:p>
    <w:p w14:paraId="3C7418FA" w14:textId="0F04CD0F" w:rsidR="00145D17" w:rsidRDefault="00145D17" w:rsidP="001B71DA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Какие типы соединений используются в программе </w:t>
      </w:r>
      <w:r w:rsidR="005F0DAA">
        <w:rPr>
          <w:rFonts w:ascii="Times New Roman" w:hAnsi="Times New Roman" w:cs="Times New Roman"/>
          <w:noProof/>
          <w:sz w:val="28"/>
          <w:szCs w:val="28"/>
          <w:lang w:val="en-US"/>
        </w:rPr>
        <w:t>Packet</w:t>
      </w:r>
      <w:r w:rsidR="005F0DAA" w:rsidRPr="00145D1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F0DAA">
        <w:rPr>
          <w:rFonts w:ascii="Times New Roman" w:hAnsi="Times New Roman" w:cs="Times New Roman"/>
          <w:noProof/>
          <w:sz w:val="28"/>
          <w:szCs w:val="28"/>
          <w:lang w:val="en-US"/>
        </w:rPr>
        <w:t>Tracer</w:t>
      </w:r>
      <w:r w:rsidR="005F0DAA">
        <w:rPr>
          <w:rFonts w:ascii="Times New Roman" w:hAnsi="Times New Roman" w:cs="Times New Roman"/>
          <w:noProof/>
          <w:sz w:val="28"/>
          <w:szCs w:val="28"/>
        </w:rPr>
        <w:t>?</w:t>
      </w:r>
    </w:p>
    <w:p w14:paraId="463B6EEC" w14:textId="145E938A" w:rsidR="005F0DAA" w:rsidRDefault="005F0DAA" w:rsidP="001B71DA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Какие типы оборудования доступны в программе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Packet</w:t>
      </w:r>
      <w:r w:rsidRPr="00145D1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Tracer</w:t>
      </w:r>
      <w:r>
        <w:rPr>
          <w:rFonts w:ascii="Times New Roman" w:hAnsi="Times New Roman" w:cs="Times New Roman"/>
          <w:noProof/>
          <w:sz w:val="28"/>
          <w:szCs w:val="28"/>
        </w:rPr>
        <w:t>?</w:t>
      </w:r>
    </w:p>
    <w:p w14:paraId="0B4EC3E4" w14:textId="21189F01" w:rsidR="005F0DAA" w:rsidRDefault="005F0DAA" w:rsidP="001B71DA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Что нужно сделать для проверки прохождения информации от одного узла к другому?</w:t>
      </w:r>
    </w:p>
    <w:p w14:paraId="4898B39E" w14:textId="59C35707" w:rsidR="005F0DAA" w:rsidRDefault="005F0DAA" w:rsidP="001B71DA">
      <w:pPr>
        <w:pStyle w:val="a4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Что такое связность сети?</w:t>
      </w:r>
    </w:p>
    <w:p w14:paraId="35EE8D4C" w14:textId="19CE7FAA" w:rsidR="00C87B71" w:rsidRDefault="00C87B71" w:rsidP="001B71DA">
      <w:pPr>
        <w:pStyle w:val="a4"/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2044AB1" w14:textId="77777777" w:rsidR="00080562" w:rsidRDefault="00080562" w:rsidP="001B71DA">
      <w:pPr>
        <w:pStyle w:val="a4"/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11622C2" w14:textId="77777777" w:rsidR="00C87B71" w:rsidRPr="00C87B71" w:rsidRDefault="00C87B71" w:rsidP="00080562">
      <w:pPr>
        <w:tabs>
          <w:tab w:val="left" w:pos="6480"/>
        </w:tabs>
        <w:spacing w:after="0" w:line="240" w:lineRule="auto"/>
        <w:ind w:left="851"/>
        <w:jc w:val="center"/>
        <w:outlineLvl w:val="7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C87B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Преподаватель </w:t>
      </w:r>
      <w:r w:rsidRPr="00C87B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  <w:t>М.О. Кудрявцева</w:t>
      </w:r>
    </w:p>
    <w:p w14:paraId="49402160" w14:textId="77777777" w:rsidR="00C87B71" w:rsidRPr="00C87B71" w:rsidRDefault="00C87B71" w:rsidP="00C87B71">
      <w:pPr>
        <w:spacing w:after="0" w:line="24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C4D42DB" w14:textId="77777777" w:rsidR="00C87B71" w:rsidRPr="00C87B71" w:rsidRDefault="00C87B71" w:rsidP="00AE7412">
      <w:pPr>
        <w:spacing w:after="0" w:line="240" w:lineRule="auto"/>
        <w:ind w:left="4536" w:firstLine="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87B71">
        <w:rPr>
          <w:rFonts w:ascii="Times New Roman" w:eastAsia="Calibri" w:hAnsi="Times New Roman" w:cs="Times New Roman"/>
          <w:sz w:val="28"/>
          <w:szCs w:val="28"/>
          <w:lang w:eastAsia="ru-RU"/>
        </w:rPr>
        <w:t>Рассмотрено на заседании цикловой</w:t>
      </w:r>
    </w:p>
    <w:p w14:paraId="7B0AAED6" w14:textId="77777777" w:rsidR="00C87B71" w:rsidRPr="00C87B71" w:rsidRDefault="00C87B71" w:rsidP="00AE7412">
      <w:pPr>
        <w:spacing w:after="0" w:line="240" w:lineRule="auto"/>
        <w:ind w:left="4536" w:firstLine="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87B7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комиссии программного обеспечения </w:t>
      </w:r>
    </w:p>
    <w:p w14:paraId="63E23B6E" w14:textId="77777777" w:rsidR="00C87B71" w:rsidRPr="00C87B71" w:rsidRDefault="00C87B71" w:rsidP="00AE7412">
      <w:pPr>
        <w:spacing w:after="0" w:line="240" w:lineRule="auto"/>
        <w:ind w:left="4536" w:firstLine="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87B71"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информационных технологий №5</w:t>
      </w:r>
    </w:p>
    <w:p w14:paraId="790ED62E" w14:textId="77777777" w:rsidR="00C87B71" w:rsidRPr="00080562" w:rsidRDefault="00C87B71" w:rsidP="00AE7412">
      <w:pPr>
        <w:spacing w:after="0" w:line="240" w:lineRule="auto"/>
        <w:ind w:left="4536" w:firstLine="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08056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Протокол № ___ от __________________ </w:t>
      </w:r>
    </w:p>
    <w:p w14:paraId="493BA024" w14:textId="77777777" w:rsidR="00C87B71" w:rsidRPr="00080562" w:rsidRDefault="00C87B71" w:rsidP="00AE7412">
      <w:pPr>
        <w:spacing w:after="0" w:line="240" w:lineRule="auto"/>
        <w:ind w:left="4536" w:firstLine="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056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Председатель ЦК________ </w:t>
      </w:r>
      <w:proofErr w:type="spellStart"/>
      <w:r w:rsidRPr="00080562">
        <w:rPr>
          <w:rFonts w:ascii="Times New Roman" w:eastAsia="Calibri" w:hAnsi="Times New Roman" w:cs="Times New Roman"/>
          <w:sz w:val="28"/>
          <w:szCs w:val="28"/>
          <w:lang w:eastAsia="ru-RU"/>
        </w:rPr>
        <w:t>К.О.Якимович</w:t>
      </w:r>
      <w:proofErr w:type="spellEnd"/>
    </w:p>
    <w:p w14:paraId="33774170" w14:textId="77777777" w:rsidR="00C87B71" w:rsidRPr="00145D17" w:rsidRDefault="00C87B71" w:rsidP="00AE7412">
      <w:pPr>
        <w:pStyle w:val="a4"/>
        <w:ind w:left="4536" w:firstLine="1"/>
        <w:jc w:val="both"/>
        <w:rPr>
          <w:rFonts w:ascii="Times New Roman" w:hAnsi="Times New Roman" w:cs="Times New Roman"/>
          <w:sz w:val="28"/>
          <w:szCs w:val="28"/>
        </w:rPr>
      </w:pPr>
    </w:p>
    <w:sectPr w:rsidR="00C87B71" w:rsidRPr="00145D17" w:rsidSect="00AE7412">
      <w:pgSz w:w="11906" w:h="16838"/>
      <w:pgMar w:top="1134" w:right="850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16F92"/>
    <w:multiLevelType w:val="hybridMultilevel"/>
    <w:tmpl w:val="EB64161C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3202E62"/>
    <w:multiLevelType w:val="hybridMultilevel"/>
    <w:tmpl w:val="57280258"/>
    <w:lvl w:ilvl="0" w:tplc="322AFE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7916F3E"/>
    <w:multiLevelType w:val="hybridMultilevel"/>
    <w:tmpl w:val="264C73F6"/>
    <w:lvl w:ilvl="0" w:tplc="D696DD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4BA6831"/>
    <w:multiLevelType w:val="hybridMultilevel"/>
    <w:tmpl w:val="D048E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AC3"/>
    <w:rsid w:val="00080562"/>
    <w:rsid w:val="00145D17"/>
    <w:rsid w:val="001B71DA"/>
    <w:rsid w:val="002A347D"/>
    <w:rsid w:val="0037638A"/>
    <w:rsid w:val="00464C43"/>
    <w:rsid w:val="005120FA"/>
    <w:rsid w:val="005F0DAA"/>
    <w:rsid w:val="00644A48"/>
    <w:rsid w:val="008B4653"/>
    <w:rsid w:val="00AE7412"/>
    <w:rsid w:val="00B01749"/>
    <w:rsid w:val="00B07AC3"/>
    <w:rsid w:val="00C87B71"/>
    <w:rsid w:val="00FB6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FE2A2"/>
  <w15:chartTrackingRefBased/>
  <w15:docId w15:val="{9D8D5343-224D-48FB-8160-D6D2C8945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7AC3"/>
    <w:pPr>
      <w:ind w:left="720"/>
      <w:contextualSpacing/>
    </w:pPr>
  </w:style>
  <w:style w:type="paragraph" w:styleId="a4">
    <w:name w:val="No Spacing"/>
    <w:uiPriority w:val="1"/>
    <w:qFormat/>
    <w:rsid w:val="00B07A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1111</Words>
  <Characters>6338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Student419</dc:creator>
  <cp:keywords/>
  <dc:description/>
  <cp:lastModifiedBy>Student419</cp:lastModifiedBy>
  <cp:revision>9</cp:revision>
  <dcterms:created xsi:type="dcterms:W3CDTF">2022-02-07T06:20:00Z</dcterms:created>
  <dcterms:modified xsi:type="dcterms:W3CDTF">2022-02-17T09:28:00Z</dcterms:modified>
</cp:coreProperties>
</file>