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312C" w14:textId="77777777" w:rsidR="00C84807" w:rsidRPr="007F7CDE" w:rsidRDefault="00C84807" w:rsidP="00C8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14:paraId="44A23322" w14:textId="77777777" w:rsidR="00C84807" w:rsidRPr="007F7CDE" w:rsidRDefault="00C84807" w:rsidP="00C8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C84807" w:rsidRPr="007F7CDE" w14:paraId="79B082E7" w14:textId="77777777" w:rsidTr="00322EF1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1D908A80" w14:textId="77777777" w:rsidR="00C84807" w:rsidRPr="007F7CDE" w:rsidRDefault="00C84807" w:rsidP="002E6EA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D1E2099" w14:textId="77777777" w:rsidR="00C84807" w:rsidRPr="007F7CDE" w:rsidRDefault="00C84807" w:rsidP="002E6EA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Ведущий методист колледжа</w:t>
            </w:r>
          </w:p>
          <w:p w14:paraId="17D56E18" w14:textId="77777777" w:rsidR="00C84807" w:rsidRPr="007F7CDE" w:rsidRDefault="00C84807" w:rsidP="002E6EA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 xml:space="preserve">__________Е.В. </w:t>
            </w:r>
            <w:proofErr w:type="spellStart"/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Паскал</w:t>
            </w:r>
            <w:proofErr w:type="spellEnd"/>
          </w:p>
          <w:p w14:paraId="71ED4065" w14:textId="77777777" w:rsidR="00C84807" w:rsidRPr="007F7CDE" w:rsidRDefault="00C84807" w:rsidP="002E6EA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_____________2021</w:t>
            </w:r>
          </w:p>
          <w:p w14:paraId="35CC4CF1" w14:textId="77777777" w:rsidR="00C84807" w:rsidRPr="007F7CDE" w:rsidRDefault="00C84807" w:rsidP="00322E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807" w:rsidRPr="007F7CDE" w14:paraId="65621A97" w14:textId="77777777" w:rsidTr="00322EF1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039AD175" w14:textId="77777777" w:rsidR="00C84807" w:rsidRPr="007F7CDE" w:rsidRDefault="00C84807" w:rsidP="00322EF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A30FAF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9D9DF1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38"/>
      </w:tblGrid>
      <w:tr w:rsidR="00C84807" w:rsidRPr="007F7CDE" w14:paraId="61022521" w14:textId="77777777" w:rsidTr="00322EF1">
        <w:trPr>
          <w:jc w:val="center"/>
        </w:trPr>
        <w:tc>
          <w:tcPr>
            <w:tcW w:w="4253" w:type="dxa"/>
          </w:tcPr>
          <w:p w14:paraId="12C0F9A6" w14:textId="77777777" w:rsidR="00C84807" w:rsidRPr="007F7CDE" w:rsidRDefault="00C84807" w:rsidP="00322E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Специальность: </w:t>
            </w:r>
          </w:p>
          <w:p w14:paraId="103619A4" w14:textId="77777777" w:rsidR="00C84807" w:rsidRPr="007F7CDE" w:rsidRDefault="00C84807" w:rsidP="00322E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2-40 01 01 Программное обеспечение информационных технологий</w:t>
            </w:r>
          </w:p>
        </w:tc>
        <w:tc>
          <w:tcPr>
            <w:tcW w:w="5138" w:type="dxa"/>
          </w:tcPr>
          <w:p w14:paraId="0682753C" w14:textId="77777777" w:rsidR="00C84807" w:rsidRPr="007F7CDE" w:rsidRDefault="00C84807" w:rsidP="00322E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82B4E" w14:textId="25EE0FFA" w:rsidR="00C84807" w:rsidRPr="007F7CDE" w:rsidRDefault="00C84807" w:rsidP="00322E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 xml:space="preserve">Учебная дисциплина: </w:t>
            </w:r>
            <w:r w:rsidR="0037519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  <w:r w:rsidR="0037519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2A573C01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A5C41C" w14:textId="77777777" w:rsidR="00C84807" w:rsidRPr="007F7CDE" w:rsidRDefault="00C84807" w:rsidP="00C84807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</w:t>
      </w:r>
      <w:r w:rsidRPr="007F7CDE">
        <w:rPr>
          <w:rFonts w:ascii="Times New Roman" w:hAnsi="Times New Roman" w:cs="Times New Roman"/>
          <w:bCs/>
          <w:sz w:val="28"/>
          <w:szCs w:val="28"/>
        </w:rPr>
        <w:t xml:space="preserve"> РАБОТА №1</w:t>
      </w:r>
      <w:r>
        <w:rPr>
          <w:rFonts w:ascii="Times New Roman" w:hAnsi="Times New Roman" w:cs="Times New Roman"/>
          <w:bCs/>
          <w:sz w:val="28"/>
          <w:szCs w:val="28"/>
        </w:rPr>
        <w:t>7</w:t>
      </w:r>
    </w:p>
    <w:p w14:paraId="45614688" w14:textId="77777777" w:rsidR="00C84807" w:rsidRPr="007F7CDE" w:rsidRDefault="00C84807" w:rsidP="00C8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7CDE">
        <w:rPr>
          <w:rFonts w:ascii="Times New Roman" w:hAnsi="Times New Roman" w:cs="Times New Roman"/>
          <w:sz w:val="28"/>
          <w:szCs w:val="28"/>
        </w:rPr>
        <w:t>Инструкционно</w:t>
      </w:r>
      <w:proofErr w:type="spellEnd"/>
      <w:r w:rsidRPr="007F7CDE">
        <w:rPr>
          <w:rFonts w:ascii="Times New Roman" w:hAnsi="Times New Roman" w:cs="Times New Roman"/>
          <w:sz w:val="28"/>
          <w:szCs w:val="28"/>
        </w:rPr>
        <w:t>-технологическая карта</w:t>
      </w:r>
    </w:p>
    <w:p w14:paraId="3FDB99A9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2C275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bCs/>
          <w:sz w:val="28"/>
          <w:szCs w:val="28"/>
        </w:rPr>
        <w:t>ТЕМА</w:t>
      </w:r>
      <w:r w:rsidRPr="007F7CD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F7CDE">
        <w:rPr>
          <w:rFonts w:ascii="Times New Roman" w:hAnsi="Times New Roman" w:cs="Times New Roman"/>
          <w:sz w:val="28"/>
          <w:szCs w:val="28"/>
        </w:rPr>
        <w:t xml:space="preserve"> </w:t>
      </w:r>
      <w:r w:rsidRPr="00C84807">
        <w:rPr>
          <w:rFonts w:ascii="Times New Roman" w:hAnsi="Times New Roman" w:cs="Times New Roman"/>
          <w:sz w:val="28"/>
          <w:szCs w:val="28"/>
        </w:rPr>
        <w:t xml:space="preserve">Анализ протоколов уровня приложения и транспорта с использованием программного сетевого эмулятора Cisco Packet </w:t>
      </w:r>
      <w:proofErr w:type="spellStart"/>
      <w:r w:rsidRPr="00C84807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0AE916" w14:textId="32B1BACE" w:rsidR="00C84807" w:rsidRDefault="00C84807" w:rsidP="00C84807">
      <w:pPr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F7CDE">
        <w:rPr>
          <w:rFonts w:ascii="Times New Roman" w:hAnsi="Times New Roman" w:cs="Times New Roman"/>
          <w:bCs/>
          <w:iCs/>
          <w:sz w:val="28"/>
          <w:szCs w:val="28"/>
        </w:rPr>
        <w:t>ЦЕЛЬ РАБОТЫ</w:t>
      </w:r>
      <w:proofErr w:type="gramStart"/>
      <w:r w:rsidRPr="007F7CDE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="00375198">
        <w:rPr>
          <w:rFonts w:ascii="Times New Roman" w:hAnsi="Times New Roman" w:cs="Times New Roman"/>
          <w:bCs/>
          <w:iCs/>
          <w:sz w:val="28"/>
          <w:szCs w:val="28"/>
        </w:rPr>
        <w:t>Научиться</w:t>
      </w:r>
      <w:proofErr w:type="gramEnd"/>
      <w:r w:rsidRPr="00C84807">
        <w:rPr>
          <w:rFonts w:ascii="Times New Roman" w:hAnsi="Times New Roman" w:cs="Times New Roman"/>
          <w:bCs/>
          <w:iCs/>
          <w:sz w:val="28"/>
          <w:szCs w:val="28"/>
        </w:rPr>
        <w:t xml:space="preserve"> анализировать работу протоколов уровня приложений и транспорта с использованием программного сетевого эмулятора Cisco Packet </w:t>
      </w:r>
      <w:proofErr w:type="spellStart"/>
      <w:r w:rsidRPr="00C84807">
        <w:rPr>
          <w:rFonts w:ascii="Times New Roman" w:hAnsi="Times New Roman" w:cs="Times New Roman"/>
          <w:bCs/>
          <w:iCs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C8480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769C97A7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Pr="007F7CDE">
        <w:rPr>
          <w:rFonts w:ascii="Times New Roman" w:hAnsi="Times New Roman" w:cs="Times New Roman"/>
          <w:sz w:val="28"/>
          <w:szCs w:val="28"/>
        </w:rPr>
        <w:t>: 2 часа</w:t>
      </w:r>
    </w:p>
    <w:p w14:paraId="7072D761" w14:textId="77777777" w:rsidR="00C84807" w:rsidRDefault="00C84807" w:rsidP="00A948C4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D8BDE" w14:textId="77777777" w:rsidR="00C84807" w:rsidRPr="007F7CDE" w:rsidRDefault="00C84807" w:rsidP="00C8480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СОДЕРЖАНИЕ РАБОТЫ:</w:t>
      </w:r>
    </w:p>
    <w:p w14:paraId="02AB7F38" w14:textId="77777777" w:rsidR="00C84807" w:rsidRPr="007F7CDE" w:rsidRDefault="00C84807" w:rsidP="00C848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14:paraId="083C4A56" w14:textId="77777777" w:rsidR="00C84807" w:rsidRPr="007F7CDE" w:rsidRDefault="00CF3C06" w:rsidP="00C848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0BFC6CB1" w14:textId="38E7AD08" w:rsidR="00C84807" w:rsidRDefault="00CF3C06" w:rsidP="00C848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</w:t>
      </w:r>
    </w:p>
    <w:p w14:paraId="2AE5E320" w14:textId="22389B9D" w:rsidR="00375198" w:rsidRDefault="00375198" w:rsidP="00C848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6DE28A47" w14:textId="77777777" w:rsidR="00C84807" w:rsidRPr="007F7CDE" w:rsidRDefault="00C84807" w:rsidP="00C8480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DFAD94" w14:textId="3EFB83B6" w:rsidR="00C84807" w:rsidRPr="00756B46" w:rsidRDefault="00C84807" w:rsidP="00756B46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B46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E12DF8E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b/>
          <w:bCs/>
          <w:sz w:val="28"/>
          <w:szCs w:val="28"/>
        </w:rPr>
        <w:t>Модель TCP/IP</w:t>
      </w:r>
    </w:p>
    <w:p w14:paraId="65172DCA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Семейство протоколов TCP/IP основано на четырехуровневой эталонной модели. Все протоколы, входящие в семейство протоколов TCP/IP, расположены на трех верхних уровнях этой модели.</w:t>
      </w:r>
    </w:p>
    <w:p w14:paraId="45448B1B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lastRenderedPageBreak/>
        <w:t xml:space="preserve">Каждый уровень модели TCP/IP соответствует одному или нескольким уровням семиуровневой эталонной модели OSI (Open Systems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> — взаимодействие открытых систем), предложенной ISO — международной организацией по стандартам (International Standards Organization).</w:t>
      </w:r>
    </w:p>
    <w:p w14:paraId="719953C9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Типы служб и протоколов, используемых на каждом уровне модели TCP/IP, более подробно описаны в следующей таблице.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5549"/>
        <w:gridCol w:w="2450"/>
      </w:tblGrid>
      <w:tr w:rsidR="005D56E8" w:rsidRPr="005D56E8" w14:paraId="28B76417" w14:textId="77777777" w:rsidTr="005D56E8">
        <w:trPr>
          <w:tblCellSpacing w:w="15" w:type="dxa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22304314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308A0FE3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B904517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Протоколы</w:t>
            </w:r>
          </w:p>
        </w:tc>
      </w:tr>
      <w:tr w:rsidR="005D56E8" w:rsidRPr="005D56E8" w14:paraId="7593E876" w14:textId="77777777" w:rsidTr="005D56E8">
        <w:trPr>
          <w:tblCellSpacing w:w="15" w:type="dxa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1E878CF1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5136B112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Определяет прикладные протоколы TCP/IP и интерфейс программ со службами транспортного уровня, необходимый для использования сети.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A33F03B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HTTP, 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, FTP, TFTP, SNMP, DNS, SMTP, X Windows, другие прикладные протоколы</w:t>
            </w:r>
          </w:p>
        </w:tc>
      </w:tr>
      <w:tr w:rsidR="005D56E8" w:rsidRPr="005D56E8" w14:paraId="524FFA0D" w14:textId="77777777" w:rsidTr="005D56E8">
        <w:trPr>
          <w:tblCellSpacing w:w="15" w:type="dxa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4649FFB0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1FE2D07E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Обеспечивает управление сеансами связи между компьютерами. Определяет уровень служб и состояние подключения, используемые при транспортировке данных.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B65252C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TCP, UDP</w:t>
            </w:r>
          </w:p>
        </w:tc>
      </w:tr>
      <w:tr w:rsidR="005D56E8" w:rsidRPr="005D56E8" w14:paraId="0A742E5A" w14:textId="77777777" w:rsidTr="005D56E8">
        <w:trPr>
          <w:tblCellSpacing w:w="15" w:type="dxa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6138A23B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54B4A5A5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Упаковывает данные в IP-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датаграммы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, содержащие информацию об адресах источника и приемника, которая используется для перенаправления 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датаграмм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от узла к узлу и по сетям. Выполняет маршрутизацию IP-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датаграмм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143A094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IP, ICMP, ARP, RARP</w:t>
            </w:r>
          </w:p>
        </w:tc>
      </w:tr>
      <w:tr w:rsidR="005D56E8" w:rsidRPr="007A5B0A" w14:paraId="0283B874" w14:textId="77777777" w:rsidTr="005D56E8">
        <w:trPr>
          <w:tblCellSpacing w:w="15" w:type="dxa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2622EB58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Сетевого интерфейса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24AB4EBC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Определяет средства и принципы физической передачи данных по сети, включая преобразование битов данных в электрические или другие сигналы аппаратными устройствами, непосредственно подключенными к среде передачи, такой как коаксиальный кабель, оптоволокно или витая пара.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AF84BE0" w14:textId="77777777" w:rsidR="005D56E8" w:rsidRPr="005D56E8" w:rsidRDefault="005D56E8" w:rsidP="00A948C4">
            <w:pPr>
              <w:ind w:firstLine="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Ethernet, Token Ring, FDDI, X.25, Frame Relay, RS-232, v.35</w:t>
            </w:r>
          </w:p>
        </w:tc>
      </w:tr>
    </w:tbl>
    <w:p w14:paraId="1247F915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b/>
          <w:bCs/>
          <w:sz w:val="28"/>
          <w:szCs w:val="28"/>
        </w:rPr>
        <w:t>Протоколы уровня приложений</w:t>
      </w:r>
    </w:p>
    <w:p w14:paraId="6E2B6449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t>SMTP (Simple Mail Transfer Protocol)</w:t>
      </w:r>
      <w:r w:rsidRPr="005D56E8">
        <w:rPr>
          <w:rFonts w:ascii="Times New Roman" w:hAnsi="Times New Roman" w:cs="Times New Roman"/>
          <w:sz w:val="28"/>
          <w:szCs w:val="28"/>
        </w:rPr>
        <w:t> – простой почтовый протокол. Он поддерживает передачу почтовых электронных сообщений по сети Интернет. Протокол называется простым, потому что обеспечивает передачу информации пользователям, готовым к немедленной доставке. Передача осуществляется в режиме 7-битовых слов. Он требует наличия программ перехода от принятого в большинстве программ формата с 8-разрядными словами к формату с 7-разрядными словами.</w:t>
      </w:r>
    </w:p>
    <w:p w14:paraId="11B32435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lastRenderedPageBreak/>
        <w:t>Система поддерживает:</w:t>
      </w:r>
    </w:p>
    <w:p w14:paraId="2080B715" w14:textId="77777777" w:rsidR="005D56E8" w:rsidRPr="005D56E8" w:rsidRDefault="005D56E8" w:rsidP="00A948C4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посылку одиночных сообщений одному или более получателям;</w:t>
      </w:r>
    </w:p>
    <w:p w14:paraId="04FC7274" w14:textId="77777777" w:rsidR="005D56E8" w:rsidRPr="005D56E8" w:rsidRDefault="005D56E8" w:rsidP="00A948C4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посылку сообщений, включающих в себя текст, голосовые сообщения, видео или графические материалы.</w:t>
      </w:r>
    </w:p>
    <w:p w14:paraId="63BF8D1A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t>Протокол передачи файлов (FTP — File Transfer Protocol) </w:t>
      </w:r>
      <w:r w:rsidRPr="005D56E8">
        <w:rPr>
          <w:rFonts w:ascii="Times New Roman" w:hAnsi="Times New Roman" w:cs="Times New Roman"/>
          <w:sz w:val="28"/>
          <w:szCs w:val="28"/>
        </w:rPr>
        <w:t>используется для передачи файлов от одного компьютера к другому. Обеспечивает просмотр каталогов удаленного компьютера, копирование, удаление и пересылку файлов. FTP отличается от других протоколов тем, что устанавливает два соединения между хостами. Одно используется для передачи информации, а другое — для управления передачей.</w:t>
      </w:r>
    </w:p>
    <w:p w14:paraId="46950ACB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  <w:lang w:val="en-US"/>
        </w:rPr>
        <w:t>DNS (Domain Name System)</w:t>
      </w:r>
      <w:r w:rsidRPr="005D56E8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5D56E8">
        <w:rPr>
          <w:rFonts w:ascii="Times New Roman" w:hAnsi="Times New Roman" w:cs="Times New Roman"/>
          <w:sz w:val="28"/>
          <w:szCs w:val="28"/>
        </w:rPr>
        <w:t>служба</w:t>
      </w:r>
      <w:r w:rsidRPr="005D5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56E8">
        <w:rPr>
          <w:rFonts w:ascii="Times New Roman" w:hAnsi="Times New Roman" w:cs="Times New Roman"/>
          <w:sz w:val="28"/>
          <w:szCs w:val="28"/>
        </w:rPr>
        <w:t>доменных</w:t>
      </w:r>
      <w:r w:rsidRPr="005D5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56E8">
        <w:rPr>
          <w:rFonts w:ascii="Times New Roman" w:hAnsi="Times New Roman" w:cs="Times New Roman"/>
          <w:sz w:val="28"/>
          <w:szCs w:val="28"/>
        </w:rPr>
        <w:t>имен</w:t>
      </w:r>
      <w:r w:rsidRPr="005D56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D56E8">
        <w:rPr>
          <w:rFonts w:ascii="Times New Roman" w:hAnsi="Times New Roman" w:cs="Times New Roman"/>
          <w:sz w:val="28"/>
          <w:szCs w:val="28"/>
        </w:rPr>
        <w:t>Она осуществляет присвоение уникальных имен всем пользователям и узлам сети Интернет и устанавливает логическую связь с их сетевыми адресами. Доменное имя представляется иерархической структурой, имеющей несколько уровней. Типовые имена доменов верхнего уровня закреплены следующим образом: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7"/>
      </w:tblGrid>
      <w:tr w:rsidR="005D56E8" w:rsidRPr="005D56E8" w14:paraId="4D808E2F" w14:textId="77777777" w:rsidTr="00A948C4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CBDA3F" w14:textId="77777777" w:rsidR="005D56E8" w:rsidRPr="005D56E8" w:rsidRDefault="005D56E8" w:rsidP="00A948C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– коммерческие организации;</w:t>
            </w:r>
          </w:p>
        </w:tc>
      </w:tr>
      <w:tr w:rsidR="005D56E8" w:rsidRPr="005D56E8" w14:paraId="1AA82D71" w14:textId="77777777" w:rsidTr="00A948C4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DB7F1C" w14:textId="77777777" w:rsidR="005D56E8" w:rsidRPr="005D56E8" w:rsidRDefault="005D56E8" w:rsidP="00A948C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gov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– правительственные учреждения;</w:t>
            </w:r>
          </w:p>
        </w:tc>
      </w:tr>
      <w:tr w:rsidR="005D56E8" w:rsidRPr="005D56E8" w14:paraId="050CFD87" w14:textId="77777777" w:rsidTr="00A948C4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E3FA7A" w14:textId="77777777" w:rsidR="005D56E8" w:rsidRPr="005D56E8" w:rsidRDefault="005D56E8" w:rsidP="00A948C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org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– некоммерческие организации;</w:t>
            </w:r>
          </w:p>
        </w:tc>
      </w:tr>
      <w:tr w:rsidR="005D56E8" w:rsidRPr="005D56E8" w14:paraId="2D3B3A66" w14:textId="77777777" w:rsidTr="00A948C4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66EA66" w14:textId="77777777" w:rsidR="005D56E8" w:rsidRPr="005D56E8" w:rsidRDefault="005D56E8" w:rsidP="00A948C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— центры поддержки сети;</w:t>
            </w:r>
          </w:p>
        </w:tc>
      </w:tr>
      <w:tr w:rsidR="005D56E8" w:rsidRPr="005D56E8" w14:paraId="244D4C4C" w14:textId="77777777" w:rsidTr="00A948C4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3C31BF" w14:textId="77777777" w:rsidR="005D56E8" w:rsidRPr="005D56E8" w:rsidRDefault="005D56E8" w:rsidP="00A948C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– международные организации;</w:t>
            </w:r>
          </w:p>
        </w:tc>
      </w:tr>
      <w:tr w:rsidR="005D56E8" w:rsidRPr="005D56E8" w14:paraId="4EE7038E" w14:textId="77777777" w:rsidTr="00A948C4">
        <w:trPr>
          <w:tblCellSpacing w:w="15" w:type="dxa"/>
        </w:trPr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74C644" w14:textId="77777777" w:rsidR="005D56E8" w:rsidRPr="005D56E8" w:rsidRDefault="005D56E8" w:rsidP="00A948C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mil</w:t>
            </w:r>
            <w:proofErr w:type="spellEnd"/>
            <w:r w:rsidRPr="005D56E8">
              <w:rPr>
                <w:rFonts w:ascii="Times New Roman" w:hAnsi="Times New Roman" w:cs="Times New Roman"/>
                <w:sz w:val="28"/>
                <w:szCs w:val="28"/>
              </w:rPr>
              <w:t xml:space="preserve"> – военные структуры.</w:t>
            </w:r>
          </w:p>
        </w:tc>
      </w:tr>
    </w:tbl>
    <w:p w14:paraId="0F804B29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t>SNMP (Simple Network Management Protocol)</w:t>
      </w:r>
      <w:r w:rsidRPr="005D56E8">
        <w:rPr>
          <w:rFonts w:ascii="Times New Roman" w:hAnsi="Times New Roman" w:cs="Times New Roman"/>
          <w:sz w:val="28"/>
          <w:szCs w:val="28"/>
        </w:rPr>
        <w:t> — простой протокол управления сетью. Он обеспечивает набор фундаментальных действий по наблюдению и обслуживанию Интернета.</w:t>
      </w:r>
    </w:p>
    <w:p w14:paraId="47D01EF0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Протокол разработан так, чтобы он мог контролировать устройства, созданные различными изготовителями и установленные на различных физических сетях. Другими словами, SNMP освобождает задачи управления от учета физических характеристик управляемых устройств и от основной технологии организации сети.</w:t>
      </w:r>
    </w:p>
    <w:p w14:paraId="163FBC20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t>Сетевая файловая система (NFS — Network File System).</w:t>
      </w:r>
      <w:r w:rsidRPr="005D56E8">
        <w:rPr>
          <w:rFonts w:ascii="Times New Roman" w:hAnsi="Times New Roman" w:cs="Times New Roman"/>
          <w:sz w:val="28"/>
          <w:szCs w:val="28"/>
        </w:rPr>
        <w:t xml:space="preserve"> Это один из многих протоколов (например, на рисунке показан еще один протокол RPC –Remote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 Call – вызов удаленной процедуры), который позволяет использование файлов, содержащих процедуры управления и периферии в другом компьютере.</w:t>
      </w:r>
    </w:p>
    <w:p w14:paraId="2620D06C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t>Тривиальный (простейший) протокол передачи файлов TFTP (</w:t>
      </w:r>
      <w:proofErr w:type="spellStart"/>
      <w:r w:rsidRPr="005D56E8">
        <w:rPr>
          <w:rFonts w:ascii="Times New Roman" w:hAnsi="Times New Roman" w:cs="Times New Roman"/>
          <w:i/>
          <w:iCs/>
          <w:sz w:val="28"/>
          <w:szCs w:val="28"/>
        </w:rPr>
        <w:t>Trivial</w:t>
      </w:r>
      <w:proofErr w:type="spellEnd"/>
      <w:r w:rsidRPr="005D56E8">
        <w:rPr>
          <w:rFonts w:ascii="Times New Roman" w:hAnsi="Times New Roman" w:cs="Times New Roman"/>
          <w:i/>
          <w:iCs/>
          <w:sz w:val="28"/>
          <w:szCs w:val="28"/>
        </w:rPr>
        <w:t xml:space="preserve"> File Transfer Protocol)</w:t>
      </w:r>
      <w:r w:rsidRPr="005D56E8">
        <w:rPr>
          <w:rFonts w:ascii="Times New Roman" w:hAnsi="Times New Roman" w:cs="Times New Roman"/>
          <w:sz w:val="28"/>
          <w:szCs w:val="28"/>
        </w:rPr>
        <w:t>. Используется в простых случаях при начальной загрузке рабочих станций или загрузке маршрутизаторов, не имеющих внешней памяти.</w:t>
      </w:r>
    </w:p>
    <w:p w14:paraId="53E88CEF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Протокол передачи гипертекста (HTTP — Hyper Text Transfer Protocol) </w:t>
      </w:r>
      <w:r w:rsidRPr="005D56E8">
        <w:rPr>
          <w:rFonts w:ascii="Times New Roman" w:hAnsi="Times New Roman" w:cs="Times New Roman"/>
          <w:sz w:val="28"/>
          <w:szCs w:val="28"/>
        </w:rPr>
        <w:t>— транспортный протокол, который применяется в Интернете при обмене документами, представленными на языке описания гипертекстовых документов.</w:t>
      </w:r>
    </w:p>
    <w:p w14:paraId="1B739487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 xml:space="preserve">Язык разметки гипертекста (HTML — Hyper Text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 Language). Является одним из главных языков, используемых в сети WWW.</w:t>
      </w:r>
    </w:p>
    <w:p w14:paraId="3C15C181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b/>
          <w:bCs/>
          <w:sz w:val="28"/>
          <w:szCs w:val="28"/>
        </w:rPr>
        <w:t>Протоколы уровня транспорта</w:t>
      </w:r>
    </w:p>
    <w:p w14:paraId="29AD5020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i/>
          <w:iCs/>
          <w:sz w:val="28"/>
          <w:szCs w:val="28"/>
        </w:rPr>
        <w:t>Протокол управления передачей TCP (</w:t>
      </w:r>
      <w:proofErr w:type="spellStart"/>
      <w:r w:rsidRPr="005D56E8">
        <w:rPr>
          <w:rFonts w:ascii="Times New Roman" w:hAnsi="Times New Roman" w:cs="Times New Roman"/>
          <w:i/>
          <w:iCs/>
          <w:sz w:val="28"/>
          <w:szCs w:val="28"/>
        </w:rPr>
        <w:t>Transmission</w:t>
      </w:r>
      <w:proofErr w:type="spellEnd"/>
      <w:r w:rsidRPr="005D56E8">
        <w:rPr>
          <w:rFonts w:ascii="Times New Roman" w:hAnsi="Times New Roman" w:cs="Times New Roman"/>
          <w:i/>
          <w:iCs/>
          <w:sz w:val="28"/>
          <w:szCs w:val="28"/>
        </w:rPr>
        <w:t xml:space="preserve"> Control Protocol) </w:t>
      </w:r>
      <w:r w:rsidRPr="005D56E8">
        <w:rPr>
          <w:rFonts w:ascii="Times New Roman" w:hAnsi="Times New Roman" w:cs="Times New Roman"/>
          <w:sz w:val="28"/>
          <w:szCs w:val="28"/>
        </w:rPr>
        <w:t>является обязательным стандартом TCP/IP, который описан в документе RFC 793 «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 Control Protocol (TCP)» и предоставляет надежную службу доставки пакетов, ориентированную на установление соединения. Протокол TCP:</w:t>
      </w:r>
    </w:p>
    <w:p w14:paraId="78E7A26E" w14:textId="77777777" w:rsidR="005D56E8" w:rsidRPr="005D56E8" w:rsidRDefault="005D56E8" w:rsidP="00A948C4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гарантирует доставку IP-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>;</w:t>
      </w:r>
    </w:p>
    <w:p w14:paraId="694F48C0" w14:textId="77777777" w:rsidR="005D56E8" w:rsidRPr="005D56E8" w:rsidRDefault="005D56E8" w:rsidP="00A948C4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выполняет разбиение на сегменты и сборку больших блоков данных, отправляемых программами;</w:t>
      </w:r>
    </w:p>
    <w:p w14:paraId="21A6D215" w14:textId="77777777" w:rsidR="005D56E8" w:rsidRPr="005D56E8" w:rsidRDefault="005D56E8" w:rsidP="00A948C4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обеспечивает доставку сегментов данных в нужном порядке;</w:t>
      </w:r>
    </w:p>
    <w:p w14:paraId="17D62B6D" w14:textId="77777777" w:rsidR="005D56E8" w:rsidRPr="005D56E8" w:rsidRDefault="005D56E8" w:rsidP="00A948C4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выполняет проверку целостности переданных данных с помощью контрольной суммы;</w:t>
      </w:r>
    </w:p>
    <w:p w14:paraId="0E4CA621" w14:textId="77777777" w:rsidR="005D56E8" w:rsidRPr="005D56E8" w:rsidRDefault="005D56E8" w:rsidP="00A948C4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посылает положительные подтверждения, если данные получены успешно. Используя избирательные подтверждения, можно также посылать отрицательные подтверждения для данных, которые не были получены;</w:t>
      </w:r>
    </w:p>
    <w:p w14:paraId="2D8DF5F0" w14:textId="77777777" w:rsidR="005D56E8" w:rsidRPr="005D56E8" w:rsidRDefault="005D56E8" w:rsidP="00A948C4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предлагает предпочтительный транспорт для программ, которым требуется надежная передача данных с установлением сеанса связи, например для баз данных «клиент-сервер» и программ электронной почты.</w:t>
      </w:r>
    </w:p>
    <w:p w14:paraId="3A20C9A3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b/>
          <w:bCs/>
          <w:sz w:val="28"/>
          <w:szCs w:val="28"/>
        </w:rPr>
        <w:t>Как работает TCP</w:t>
      </w:r>
    </w:p>
    <w:p w14:paraId="16E436B4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TCP основан на связи «точка-точка» между двумя узлами сети. TCP получает данные от программ и обрабатывает их как поток байтов. Байты группируются в сегменты, которым TCP присваивает последовательные номера, необходимые для правильной сборки сегментов на узле-приемнике.</w:t>
      </w:r>
    </w:p>
    <w:p w14:paraId="4C134B9E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Чтобы два узла TCP могли обмениваться данными, им нужно сначала установить сеанс связи друг с другом. Сеанс TCP инициализируется с помощью процесса, называемого трехэтапным установлением связи. В этом процессе синхронизируются номера последовательности и передается управляющая информация, необходимая для установления виртуального соединения между узлами.</w:t>
      </w:r>
    </w:p>
    <w:p w14:paraId="1B48B708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По завершении процесса трехэтапного установления связи начинается пересылка и подтверждение пакетов в последовательном порядке между этими узлами. Аналогичный процесс используется TCP перед прекращением соединения для того, чтобы убедиться, что оба узла закончили передачу и прием данных.</w:t>
      </w:r>
    </w:p>
    <w:p w14:paraId="4FA25E16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UDP</w:t>
      </w:r>
    </w:p>
    <w:p w14:paraId="230043F7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 пользователя UDP (User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 Protocol) является стандартом TCP/IP, описанным в документе RFC 768 «User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 Protocol (UDP)». UDP используется некоторыми программами вместо TCP для быстрой, простой, но ненадежной передачи данных между узлами TCP/IP.</w:t>
      </w:r>
    </w:p>
    <w:p w14:paraId="5C3C29A1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 xml:space="preserve">UDP обеспечивает службу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, не ориентированную на установление соединения, что означает, что UDP не гарантирует ни доставку, ни правильность порядка доставки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 xml:space="preserve">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</w:t>
      </w:r>
      <w:proofErr w:type="spellStart"/>
      <w:r w:rsidRPr="005D56E8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5D56E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4455"/>
      </w:tblGrid>
      <w:tr w:rsidR="005D56E8" w:rsidRPr="005D56E8" w14:paraId="773C94D8" w14:textId="77777777" w:rsidTr="005D56E8">
        <w:trPr>
          <w:tblCellSpacing w:w="15" w:type="dxa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0B15E999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UDP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2AF3978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TCP</w:t>
            </w:r>
          </w:p>
        </w:tc>
      </w:tr>
      <w:tr w:rsidR="005D56E8" w:rsidRPr="005D56E8" w14:paraId="0E7213D4" w14:textId="77777777" w:rsidTr="005D56E8">
        <w:trPr>
          <w:tblCellSpacing w:w="15" w:type="dxa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6A272404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Служба, не ориентированная на установление соединения; сеанс связи между узлами не устанавливается.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A9DAFE6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Служба, ориентированная на установление соединения; между узлами устанавливается сеанс связи.</w:t>
            </w:r>
          </w:p>
        </w:tc>
      </w:tr>
      <w:tr w:rsidR="005D56E8" w:rsidRPr="005D56E8" w14:paraId="3BC6E9ED" w14:textId="77777777" w:rsidTr="005D56E8">
        <w:trPr>
          <w:tblCellSpacing w:w="15" w:type="dxa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496F5680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UDP не гарантирует и не подтверждает доставку данных, а также не гарантирует порядок их доставки.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F5645F7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TCP гарантирует доставку при помощи подтверждений и контроля порядка принимаемых данных.</w:t>
            </w:r>
          </w:p>
        </w:tc>
      </w:tr>
      <w:tr w:rsidR="005D56E8" w:rsidRPr="005D56E8" w14:paraId="194C87E2" w14:textId="77777777" w:rsidTr="005D56E8">
        <w:trPr>
          <w:tblCellSpacing w:w="15" w:type="dxa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5908F0BA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Программы, использующие UDP, ответственны за обеспечение надежности передачи данных.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7080249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Программам, использующим TCP, гарантируется надежность передачи данных.</w:t>
            </w:r>
          </w:p>
        </w:tc>
      </w:tr>
      <w:tr w:rsidR="005D56E8" w:rsidRPr="005D56E8" w14:paraId="1EEA6AEE" w14:textId="77777777" w:rsidTr="005D56E8">
        <w:trPr>
          <w:tblCellSpacing w:w="15" w:type="dxa"/>
        </w:trPr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14:paraId="2805A904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UDP — быстрый протокол с небольшими накладными расходами, поддерживающий связь «точка-точка» и «точка-многие точки».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C31D5F7" w14:textId="77777777" w:rsidR="005D56E8" w:rsidRPr="005D56E8" w:rsidRDefault="005D56E8" w:rsidP="00A94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sz w:val="28"/>
                <w:szCs w:val="28"/>
              </w:rPr>
              <w:t>TCP медленнее, требует больших накладных расходов и поддерживает только связь «точка-точка».</w:t>
            </w:r>
          </w:p>
        </w:tc>
      </w:tr>
    </w:tbl>
    <w:p w14:paraId="2214EC3A" w14:textId="77777777" w:rsidR="00BD7827" w:rsidRDefault="00BD7827" w:rsidP="00A948C4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736A7" w14:textId="0F569686" w:rsidR="005D56E8" w:rsidRPr="00756B46" w:rsidRDefault="00BD7827" w:rsidP="00756B46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56B46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6AB86661" w14:textId="77777777" w:rsidR="005D56E8" w:rsidRPr="00A948C4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8C4">
        <w:rPr>
          <w:rFonts w:ascii="Times New Roman" w:hAnsi="Times New Roman" w:cs="Times New Roman"/>
          <w:sz w:val="28"/>
          <w:szCs w:val="28"/>
        </w:rPr>
        <w:t>Выполнить построение сети по образцу, провести сравнительный анализ протоколов.</w:t>
      </w:r>
    </w:p>
    <w:p w14:paraId="3F3C7C8B" w14:textId="77777777" w:rsidR="005D56E8" w:rsidRPr="005D56E8" w:rsidRDefault="005D56E8" w:rsidP="00A948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Ниже на рис.1 приведена спроектированная сеть, которая включает в себя следующее оборудование:</w:t>
      </w:r>
    </w:p>
    <w:p w14:paraId="0E82AA27" w14:textId="77777777" w:rsidR="005D56E8" w:rsidRPr="005D56E8" w:rsidRDefault="005D56E8" w:rsidP="00A948C4">
      <w:pPr>
        <w:numPr>
          <w:ilvl w:val="0"/>
          <w:numId w:val="3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Маршрутизаторы;</w:t>
      </w:r>
    </w:p>
    <w:p w14:paraId="45C662D9" w14:textId="77777777" w:rsidR="005D56E8" w:rsidRPr="005D56E8" w:rsidRDefault="005D56E8" w:rsidP="00A948C4">
      <w:pPr>
        <w:numPr>
          <w:ilvl w:val="0"/>
          <w:numId w:val="3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ПК;</w:t>
      </w:r>
    </w:p>
    <w:p w14:paraId="66CB0003" w14:textId="77777777" w:rsidR="005D56E8" w:rsidRPr="005D56E8" w:rsidRDefault="005D56E8" w:rsidP="00A948C4">
      <w:pPr>
        <w:numPr>
          <w:ilvl w:val="0"/>
          <w:numId w:val="3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Сервер.</w:t>
      </w:r>
    </w:p>
    <w:p w14:paraId="14CC637C" w14:textId="77777777" w:rsidR="005D56E8" w:rsidRPr="005D56E8" w:rsidRDefault="005D56E8" w:rsidP="00A948C4">
      <w:pPr>
        <w:numPr>
          <w:ilvl w:val="0"/>
          <w:numId w:val="4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Сервер.</w:t>
      </w:r>
    </w:p>
    <w:p w14:paraId="00115136" w14:textId="77777777" w:rsidR="005D56E8" w:rsidRPr="005D56E8" w:rsidRDefault="005D56E8" w:rsidP="00A948C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8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76545" wp14:editId="1744FCE2">
            <wp:extent cx="5596890" cy="4152900"/>
            <wp:effectExtent l="0" t="0" r="3810" b="0"/>
            <wp:docPr id="14" name="Рисунок 14" descr="https://refdb.ru/images/1118/2234662/ebdedf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db.ru/images/1118/2234662/ebdedf7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96" cy="415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2AD5" w14:textId="77777777" w:rsidR="005D56E8" w:rsidRPr="005D56E8" w:rsidRDefault="005D56E8" w:rsidP="005D56E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56E8">
        <w:rPr>
          <w:rFonts w:ascii="Times New Roman" w:hAnsi="Times New Roman" w:cs="Times New Roman"/>
          <w:i/>
          <w:sz w:val="28"/>
          <w:szCs w:val="28"/>
        </w:rPr>
        <w:t>Рис. 1. Результат построения сети</w:t>
      </w:r>
    </w:p>
    <w:tbl>
      <w:tblPr>
        <w:tblW w:w="10206" w:type="dxa"/>
        <w:tblCellSpacing w:w="15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5371"/>
      </w:tblGrid>
      <w:tr w:rsidR="005D56E8" w:rsidRPr="00A948C4" w14:paraId="0109C8A5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4B28F948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4CA62465" wp14:editId="1CCF1CAC">
                  <wp:extent cx="2957378" cy="2352675"/>
                  <wp:effectExtent l="0" t="0" r="0" b="0"/>
                  <wp:docPr id="13" name="Рисунок 13" descr="https://refdb.ru/images/1118/2234662/4ba9819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fdb.ru/images/1118/2234662/4ba9819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625" cy="238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shd w:val="clear" w:color="auto" w:fill="FFFFFF"/>
            <w:hideMark/>
          </w:tcPr>
          <w:p w14:paraId="7DF026B4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508BAE20" wp14:editId="19A3F1F2">
                  <wp:extent cx="3000375" cy="2333625"/>
                  <wp:effectExtent l="0" t="0" r="9525" b="9525"/>
                  <wp:docPr id="12" name="Рисунок 12" descr="https://refdb.ru/images/1118/2234662/d2b657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efdb.ru/images/1118/2234662/d2b657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45" cy="2335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A948C4" w14:paraId="3E07B9D6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6F632227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Рис.2. Настройка </w:t>
            </w:r>
            <w:proofErr w:type="spellStart"/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e-mail</w:t>
            </w:r>
            <w:proofErr w:type="spellEnd"/>
          </w:p>
        </w:tc>
        <w:tc>
          <w:tcPr>
            <w:tcW w:w="5326" w:type="dxa"/>
            <w:shd w:val="clear" w:color="auto" w:fill="FFFFFF"/>
            <w:hideMark/>
          </w:tcPr>
          <w:p w14:paraId="4922258F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Рис.3. Настройка DNS-сервиса</w:t>
            </w:r>
          </w:p>
        </w:tc>
      </w:tr>
      <w:tr w:rsidR="005D56E8" w:rsidRPr="00A948C4" w14:paraId="095C0A63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49712D3E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326" w:type="dxa"/>
            <w:shd w:val="clear" w:color="auto" w:fill="FFFFFF"/>
            <w:hideMark/>
          </w:tcPr>
          <w:p w14:paraId="15E18FF3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D56E8" w:rsidRPr="00A948C4" w14:paraId="34CCB623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2B0738C8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lastRenderedPageBreak/>
              <w:drawing>
                <wp:inline distT="0" distB="0" distL="0" distR="0" wp14:anchorId="41858F1B" wp14:editId="3BCFCF82">
                  <wp:extent cx="2847975" cy="2295525"/>
                  <wp:effectExtent l="0" t="0" r="9525" b="9525"/>
                  <wp:docPr id="11" name="Рисунок 11" descr="https://refdb.ru/images/1118/2234662/b4db19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efdb.ru/images/1118/2234662/b4db19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shd w:val="clear" w:color="auto" w:fill="FFFFFF"/>
            <w:hideMark/>
          </w:tcPr>
          <w:p w14:paraId="4F1A08B4" w14:textId="77777777" w:rsidR="005D56E8" w:rsidRPr="005D56E8" w:rsidRDefault="005D56E8" w:rsidP="00A948C4">
            <w:pPr>
              <w:ind w:right="19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2E5879C1" wp14:editId="1343BE8D">
                  <wp:extent cx="3149153" cy="2305050"/>
                  <wp:effectExtent l="0" t="0" r="0" b="0"/>
                  <wp:docPr id="10" name="Рисунок 10" descr="https://refdb.ru/images/1118/2234662/71843d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efdb.ru/images/1118/2234662/71843d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488" cy="231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A948C4" w14:paraId="1A54D8FE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2C7420E7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Рис.4. Настройка электронной почты</w:t>
            </w:r>
          </w:p>
          <w:p w14:paraId="7E1EFCA1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28F1EE1B" wp14:editId="64485534">
                  <wp:extent cx="2800350" cy="2352294"/>
                  <wp:effectExtent l="0" t="0" r="0" b="0"/>
                  <wp:docPr id="9" name="Рисунок 9" descr="https://refdb.ru/images/1118/2234662/4449b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efdb.ru/images/1118/2234662/4449ba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176" cy="235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shd w:val="clear" w:color="auto" w:fill="FFFFFF"/>
            <w:hideMark/>
          </w:tcPr>
          <w:p w14:paraId="05CEADF8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Рис.6. Передача сообщения</w:t>
            </w:r>
          </w:p>
          <w:p w14:paraId="64F4B1C6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45F98C19" wp14:editId="11807D9E">
                  <wp:extent cx="3248025" cy="2352040"/>
                  <wp:effectExtent l="0" t="0" r="9525" b="0"/>
                  <wp:docPr id="8" name="Рисунок 8" descr="https://refdb.ru/images/1118/2234662/253044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refdb.ru/images/1118/2234662/253044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A948C4" w14:paraId="249C4248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44153681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Рис.7. Передача пакетов SMTP</w:t>
            </w:r>
          </w:p>
        </w:tc>
        <w:tc>
          <w:tcPr>
            <w:tcW w:w="5326" w:type="dxa"/>
            <w:shd w:val="clear" w:color="auto" w:fill="FFFFFF"/>
            <w:hideMark/>
          </w:tcPr>
          <w:p w14:paraId="7CD8CF79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Рис.8. Работа DNS-сервиса</w:t>
            </w:r>
          </w:p>
        </w:tc>
      </w:tr>
      <w:tr w:rsidR="005D56E8" w:rsidRPr="00A948C4" w14:paraId="7BB56431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19A7783C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095FC468" wp14:editId="39FE917D">
                  <wp:extent cx="2868883" cy="2505075"/>
                  <wp:effectExtent l="0" t="0" r="8255" b="0"/>
                  <wp:docPr id="7" name="Рисунок 7" descr="https://refdb.ru/images/1118/2234662/3cab675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refdb.ru/images/1118/2234662/3cab675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210" cy="251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shd w:val="clear" w:color="auto" w:fill="FFFFFF"/>
            <w:hideMark/>
          </w:tcPr>
          <w:p w14:paraId="48BC527D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76203BBA" wp14:editId="4DA04E2C">
                  <wp:extent cx="2733675" cy="2524125"/>
                  <wp:effectExtent l="0" t="0" r="9525" b="9525"/>
                  <wp:docPr id="6" name="Рисунок 6" descr="https://refdb.ru/images/1118/2234662/5ead08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refdb.ru/images/1118/2234662/5ead08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A948C4" w14:paraId="4E8EC54F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78D1A362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Рис.9. Выполнение DNS-запроса</w:t>
            </w:r>
          </w:p>
        </w:tc>
        <w:tc>
          <w:tcPr>
            <w:tcW w:w="5326" w:type="dxa"/>
            <w:shd w:val="clear" w:color="auto" w:fill="FFFFFF"/>
            <w:hideMark/>
          </w:tcPr>
          <w:p w14:paraId="1D75E2E9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Рис.10. Передача TCP-пакетов</w:t>
            </w:r>
          </w:p>
        </w:tc>
      </w:tr>
      <w:tr w:rsidR="005D56E8" w:rsidRPr="00A948C4" w14:paraId="58D32FE4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5634382C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lastRenderedPageBreak/>
              <w:drawing>
                <wp:inline distT="0" distB="0" distL="0" distR="0" wp14:anchorId="19E3D4B7" wp14:editId="54642514">
                  <wp:extent cx="2895600" cy="2695575"/>
                  <wp:effectExtent l="0" t="0" r="0" b="9525"/>
                  <wp:docPr id="5" name="Рисунок 5" descr="https://refdb.ru/images/1118/2234662/cc7c56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refdb.ru/images/1118/2234662/cc7c56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shd w:val="clear" w:color="auto" w:fill="FFFFFF"/>
            <w:hideMark/>
          </w:tcPr>
          <w:p w14:paraId="2C5BCCF9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20EF5DBD" wp14:editId="19EBDD9A">
                  <wp:extent cx="3057525" cy="2657475"/>
                  <wp:effectExtent l="0" t="0" r="9525" b="9525"/>
                  <wp:docPr id="4" name="Рисунок 4" descr="https://refdb.ru/images/1118/2234662/82be35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refdb.ru/images/1118/2234662/82be35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A948C4" w14:paraId="47BB4E75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38E129F3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Рис.11. Выполнение HTTP-запроса</w:t>
            </w:r>
          </w:p>
        </w:tc>
        <w:tc>
          <w:tcPr>
            <w:tcW w:w="5326" w:type="dxa"/>
            <w:shd w:val="clear" w:color="auto" w:fill="FFFFFF"/>
            <w:hideMark/>
          </w:tcPr>
          <w:p w14:paraId="31132D3D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Рис.12. Работа с FTP-сервером</w:t>
            </w:r>
          </w:p>
        </w:tc>
      </w:tr>
      <w:tr w:rsidR="005D56E8" w:rsidRPr="00A948C4" w14:paraId="55D2378F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77BDBB69" w14:textId="77777777" w:rsidR="005D56E8" w:rsidRPr="005D56E8" w:rsidRDefault="005D56E8" w:rsidP="00375198">
            <w:pPr>
              <w:ind w:firstLine="9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08A10A6E" wp14:editId="78C4E61F">
                  <wp:extent cx="2638425" cy="2387941"/>
                  <wp:effectExtent l="0" t="0" r="0" b="0"/>
                  <wp:docPr id="3" name="Рисунок 3" descr="https://refdb.ru/images/1118/2234662/284811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refdb.ru/images/1118/2234662/284811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250" cy="2397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shd w:val="clear" w:color="auto" w:fill="FFFFFF"/>
            <w:hideMark/>
          </w:tcPr>
          <w:p w14:paraId="44CBB457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6BFD166A" wp14:editId="0F10D61A">
                  <wp:extent cx="3029585" cy="2352675"/>
                  <wp:effectExtent l="0" t="0" r="0" b="9525"/>
                  <wp:docPr id="2" name="Рисунок 2" descr="https://refdb.ru/images/1118/2234662/8af66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refdb.ru/images/1118/2234662/8af662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259" cy="235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A948C4" w14:paraId="4ADD45EA" w14:textId="77777777" w:rsidTr="00375198">
        <w:trPr>
          <w:tblCellSpacing w:w="15" w:type="dxa"/>
        </w:trPr>
        <w:tc>
          <w:tcPr>
            <w:tcW w:w="4790" w:type="dxa"/>
            <w:shd w:val="clear" w:color="auto" w:fill="FFFFFF"/>
            <w:hideMark/>
          </w:tcPr>
          <w:p w14:paraId="7CAA4D80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Рис.13. Авторизация пользователя на FTP-сервера</w:t>
            </w:r>
          </w:p>
        </w:tc>
        <w:tc>
          <w:tcPr>
            <w:tcW w:w="5326" w:type="dxa"/>
            <w:shd w:val="clear" w:color="auto" w:fill="FFFFFF"/>
            <w:hideMark/>
          </w:tcPr>
          <w:p w14:paraId="2C6C1E90" w14:textId="77777777" w:rsidR="005D56E8" w:rsidRP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Рис.14. Структура пакетов</w:t>
            </w:r>
          </w:p>
        </w:tc>
      </w:tr>
      <w:tr w:rsidR="005D56E8" w:rsidRPr="005D56E8" w14:paraId="3892D345" w14:textId="77777777" w:rsidTr="00375198">
        <w:trPr>
          <w:tblCellSpacing w:w="15" w:type="dxa"/>
        </w:trPr>
        <w:tc>
          <w:tcPr>
            <w:tcW w:w="10146" w:type="dxa"/>
            <w:gridSpan w:val="2"/>
            <w:shd w:val="clear" w:color="auto" w:fill="FFFFFF"/>
            <w:hideMark/>
          </w:tcPr>
          <w:p w14:paraId="25D0066A" w14:textId="77777777" w:rsidR="005D56E8" w:rsidRPr="005D56E8" w:rsidRDefault="005D56E8" w:rsidP="00A948C4">
            <w:pPr>
              <w:ind w:firstLine="82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48C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4AAADD5A" wp14:editId="17FA907A">
                  <wp:extent cx="3467100" cy="2447925"/>
                  <wp:effectExtent l="0" t="0" r="0" b="9525"/>
                  <wp:docPr id="1" name="Рисунок 1" descr="https://refdb.ru/images/1118/2234662/611610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refdb.ru/images/1118/2234662/611610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E8" w:rsidRPr="005D56E8" w14:paraId="20E1DB6E" w14:textId="77777777" w:rsidTr="00375198">
        <w:trPr>
          <w:tblCellSpacing w:w="15" w:type="dxa"/>
        </w:trPr>
        <w:tc>
          <w:tcPr>
            <w:tcW w:w="10146" w:type="dxa"/>
            <w:gridSpan w:val="2"/>
            <w:shd w:val="clear" w:color="auto" w:fill="FFFFFF"/>
            <w:hideMark/>
          </w:tcPr>
          <w:p w14:paraId="57D6E049" w14:textId="77777777" w:rsidR="005D56E8" w:rsidRDefault="005D56E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D56E8">
              <w:rPr>
                <w:rFonts w:ascii="Times New Roman" w:hAnsi="Times New Roman" w:cs="Times New Roman"/>
                <w:i/>
                <w:sz w:val="28"/>
                <w:szCs w:val="28"/>
              </w:rPr>
              <w:t>Рис.15. Структура пакетов</w:t>
            </w:r>
          </w:p>
          <w:p w14:paraId="73BFD1D5" w14:textId="34BD28E6" w:rsidR="00375198" w:rsidRPr="005D56E8" w:rsidRDefault="00375198" w:rsidP="00A94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3ABD8F7" w14:textId="7E948FD4" w:rsidR="005D56E8" w:rsidRPr="00756B46" w:rsidRDefault="00BD7827" w:rsidP="00756B46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56B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42AF3294" w14:textId="77777777" w:rsidR="00BD7827" w:rsidRPr="00BD7827" w:rsidRDefault="00BD7827" w:rsidP="00F334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827">
        <w:rPr>
          <w:rFonts w:ascii="Times New Roman" w:hAnsi="Times New Roman" w:cs="Times New Roman"/>
          <w:sz w:val="28"/>
          <w:szCs w:val="28"/>
        </w:rPr>
        <w:t>Отчет по лабораторной работе предоставляется преподавателю в электронном виде и должен содержать:</w:t>
      </w:r>
    </w:p>
    <w:p w14:paraId="5634301B" w14:textId="77777777" w:rsidR="00CF3C06" w:rsidRDefault="00BD7827" w:rsidP="00BD782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7827">
        <w:rPr>
          <w:rFonts w:ascii="Times New Roman" w:hAnsi="Times New Roman" w:cs="Times New Roman"/>
          <w:sz w:val="28"/>
          <w:szCs w:val="28"/>
        </w:rPr>
        <w:t>Титульную страницу (стандартное оформление).</w:t>
      </w:r>
      <w:r w:rsidR="00CF3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65B92" w14:textId="77777777" w:rsidR="005D56E8" w:rsidRPr="005D56E8" w:rsidRDefault="005D56E8" w:rsidP="00BD782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Анализ протоколов уровня приложения и транспорта.</w:t>
      </w:r>
    </w:p>
    <w:p w14:paraId="7993A8C2" w14:textId="77777777" w:rsidR="005D56E8" w:rsidRPr="005D56E8" w:rsidRDefault="005D56E8" w:rsidP="005D56E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Сравнение протоколов TCP и UDP.</w:t>
      </w:r>
    </w:p>
    <w:p w14:paraId="30BE0793" w14:textId="77777777" w:rsidR="005D56E8" w:rsidRPr="005D56E8" w:rsidRDefault="005D56E8" w:rsidP="005D56E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56E8">
        <w:rPr>
          <w:rFonts w:ascii="Times New Roman" w:hAnsi="Times New Roman" w:cs="Times New Roman"/>
          <w:sz w:val="28"/>
          <w:szCs w:val="28"/>
        </w:rPr>
        <w:t>Смоделированная сеть передачи данных с указанием параметров настройки.</w:t>
      </w:r>
    </w:p>
    <w:p w14:paraId="053557DD" w14:textId="198BDCD2" w:rsidR="00BD7827" w:rsidRPr="00375198" w:rsidRDefault="00375198" w:rsidP="00375198">
      <w:pPr>
        <w:pStyle w:val="a4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198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1DD16A44" w14:textId="77777777" w:rsidR="00375198" w:rsidRPr="00375198" w:rsidRDefault="00375198" w:rsidP="003751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5556977"/>
      <w:proofErr w:type="spellStart"/>
      <w:r w:rsidRPr="00375198">
        <w:rPr>
          <w:rFonts w:ascii="Times New Roman" w:hAnsi="Times New Roman" w:cs="Times New Roman"/>
          <w:sz w:val="28"/>
          <w:szCs w:val="28"/>
        </w:rPr>
        <w:t>Одом</w:t>
      </w:r>
      <w:proofErr w:type="spellEnd"/>
      <w:r w:rsidRPr="00375198">
        <w:rPr>
          <w:rFonts w:ascii="Times New Roman" w:hAnsi="Times New Roman" w:cs="Times New Roman"/>
          <w:sz w:val="28"/>
          <w:szCs w:val="28"/>
        </w:rPr>
        <w:t xml:space="preserve"> У., Официальное руководство Cisco по подготовке к сертификационным экзаменам CCENT/CCNA ICND1 100–105//</w:t>
      </w:r>
      <w:proofErr w:type="gramStart"/>
      <w:r w:rsidRPr="00375198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75198">
        <w:rPr>
          <w:rFonts w:ascii="Times New Roman" w:hAnsi="Times New Roman" w:cs="Times New Roman"/>
          <w:sz w:val="28"/>
          <w:szCs w:val="28"/>
        </w:rPr>
        <w:t xml:space="preserve"> Вильямс, 2018</w:t>
      </w:r>
    </w:p>
    <w:p w14:paraId="6A787B5F" w14:textId="77777777" w:rsidR="00BD7827" w:rsidRDefault="00BD7827" w:rsidP="00BD7827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21CD4B" w14:textId="77777777" w:rsidR="00BD7827" w:rsidRPr="00C87B71" w:rsidRDefault="00BD7827" w:rsidP="00BD7827">
      <w:pPr>
        <w:tabs>
          <w:tab w:val="left" w:pos="6480"/>
        </w:tabs>
        <w:spacing w:after="0" w:line="240" w:lineRule="auto"/>
        <w:ind w:left="851"/>
        <w:outlineLvl w:val="7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Преподаватель </w:t>
      </w: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М.О. Кудрявцева</w:t>
      </w:r>
    </w:p>
    <w:p w14:paraId="4ACD91A9" w14:textId="77777777" w:rsidR="00BD7827" w:rsidRPr="00C87B71" w:rsidRDefault="00BD7827" w:rsidP="00BD7827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59CAF3" w14:textId="77777777" w:rsidR="00BD7827" w:rsidRPr="00C87B71" w:rsidRDefault="00BD7827" w:rsidP="00756B46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>Рассмотрено на заседании цикловой</w:t>
      </w:r>
    </w:p>
    <w:p w14:paraId="4ECB9BDA" w14:textId="77777777" w:rsidR="00BD7827" w:rsidRPr="00C87B71" w:rsidRDefault="00BD7827" w:rsidP="00756B46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комиссии программного обеспечения </w:t>
      </w:r>
    </w:p>
    <w:p w14:paraId="7426D049" w14:textId="77777777" w:rsidR="00BD7827" w:rsidRPr="00C87B71" w:rsidRDefault="00BD7827" w:rsidP="00756B46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информационных технологий №5</w:t>
      </w:r>
    </w:p>
    <w:p w14:paraId="10117569" w14:textId="77777777" w:rsidR="00BD7827" w:rsidRPr="00C87B71" w:rsidRDefault="00BD7827" w:rsidP="00756B46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Протокол № ___ от __________________ </w:t>
      </w:r>
    </w:p>
    <w:p w14:paraId="08D1FE69" w14:textId="77777777" w:rsidR="00BD7827" w:rsidRPr="004B79C0" w:rsidRDefault="00BD7827" w:rsidP="00756B46">
      <w:pPr>
        <w:spacing w:after="0" w:line="240" w:lineRule="auto"/>
        <w:ind w:left="4536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ЦК________ </w:t>
      </w:r>
      <w:proofErr w:type="spellStart"/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>К.О.Якимович</w:t>
      </w:r>
      <w:proofErr w:type="spellEnd"/>
    </w:p>
    <w:bookmarkEnd w:id="0"/>
    <w:p w14:paraId="7B19BDA2" w14:textId="77777777" w:rsidR="00BD7827" w:rsidRPr="00145D17" w:rsidRDefault="00BD7827" w:rsidP="00BD782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8CF899" w14:textId="77777777" w:rsidR="00BD7827" w:rsidRPr="007F7CDE" w:rsidRDefault="00BD7827" w:rsidP="00BD7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29CC17" w14:textId="77777777" w:rsidR="00BD7827" w:rsidRPr="00A948C4" w:rsidRDefault="00BD7827">
      <w:pPr>
        <w:rPr>
          <w:rFonts w:ascii="Times New Roman" w:hAnsi="Times New Roman" w:cs="Times New Roman"/>
          <w:sz w:val="28"/>
          <w:szCs w:val="28"/>
        </w:rPr>
      </w:pPr>
    </w:p>
    <w:sectPr w:rsidR="00BD7827" w:rsidRPr="00A948C4" w:rsidSect="007A5B0A">
      <w:headerReference w:type="default" r:id="rId21"/>
      <w:pgSz w:w="11906" w:h="16838"/>
      <w:pgMar w:top="709" w:right="850" w:bottom="709" w:left="1134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2563" w14:textId="77777777" w:rsidR="00375198" w:rsidRDefault="00375198" w:rsidP="00375198">
      <w:pPr>
        <w:spacing w:after="0" w:line="240" w:lineRule="auto"/>
      </w:pPr>
      <w:r>
        <w:separator/>
      </w:r>
    </w:p>
  </w:endnote>
  <w:endnote w:type="continuationSeparator" w:id="0">
    <w:p w14:paraId="5BD5DE42" w14:textId="77777777" w:rsidR="00375198" w:rsidRDefault="00375198" w:rsidP="0037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B71B" w14:textId="77777777" w:rsidR="00375198" w:rsidRDefault="00375198" w:rsidP="00375198">
      <w:pPr>
        <w:spacing w:after="0" w:line="240" w:lineRule="auto"/>
      </w:pPr>
      <w:r>
        <w:separator/>
      </w:r>
    </w:p>
  </w:footnote>
  <w:footnote w:type="continuationSeparator" w:id="0">
    <w:p w14:paraId="255DF800" w14:textId="77777777" w:rsidR="00375198" w:rsidRDefault="00375198" w:rsidP="00375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204926"/>
      <w:docPartObj>
        <w:docPartGallery w:val="Page Numbers (Top of Page)"/>
        <w:docPartUnique/>
      </w:docPartObj>
    </w:sdtPr>
    <w:sdtEndPr/>
    <w:sdtContent>
      <w:p w14:paraId="1464CCB2" w14:textId="09C17812" w:rsidR="00375198" w:rsidRDefault="00375198" w:rsidP="003751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159"/>
    <w:multiLevelType w:val="multilevel"/>
    <w:tmpl w:val="C7DE1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5F4344A"/>
    <w:multiLevelType w:val="multilevel"/>
    <w:tmpl w:val="7F3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519"/>
    <w:multiLevelType w:val="hybridMultilevel"/>
    <w:tmpl w:val="8300F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B4821"/>
    <w:multiLevelType w:val="multilevel"/>
    <w:tmpl w:val="CF0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84C24"/>
    <w:multiLevelType w:val="hybridMultilevel"/>
    <w:tmpl w:val="EDAA332A"/>
    <w:lvl w:ilvl="0" w:tplc="57E6A8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1427298"/>
    <w:multiLevelType w:val="multilevel"/>
    <w:tmpl w:val="F59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650F0"/>
    <w:multiLevelType w:val="multilevel"/>
    <w:tmpl w:val="A14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D034E"/>
    <w:multiLevelType w:val="multilevel"/>
    <w:tmpl w:val="EF38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E8"/>
    <w:rsid w:val="002E6EAE"/>
    <w:rsid w:val="00375198"/>
    <w:rsid w:val="005D56E8"/>
    <w:rsid w:val="006D0CC5"/>
    <w:rsid w:val="00756B46"/>
    <w:rsid w:val="007A5B0A"/>
    <w:rsid w:val="00981D90"/>
    <w:rsid w:val="00A948C4"/>
    <w:rsid w:val="00BD7827"/>
    <w:rsid w:val="00C84807"/>
    <w:rsid w:val="00CF3C06"/>
    <w:rsid w:val="00D801D1"/>
    <w:rsid w:val="00F33448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51D06B"/>
  <w15:chartTrackingRefBased/>
  <w15:docId w15:val="{E6B07969-52B0-4C2B-8889-F30C6424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480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6B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75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198"/>
  </w:style>
  <w:style w:type="paragraph" w:styleId="a7">
    <w:name w:val="footer"/>
    <w:basedOn w:val="a"/>
    <w:link w:val="a8"/>
    <w:uiPriority w:val="99"/>
    <w:unhideWhenUsed/>
    <w:rsid w:val="00375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E-group</cp:lastModifiedBy>
  <cp:revision>9</cp:revision>
  <dcterms:created xsi:type="dcterms:W3CDTF">2022-02-12T09:38:00Z</dcterms:created>
  <dcterms:modified xsi:type="dcterms:W3CDTF">2022-02-27T22:57:00Z</dcterms:modified>
</cp:coreProperties>
</file>