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B4A4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Hlk97190147"/>
      <w:r w:rsidRPr="000D7785">
        <w:rPr>
          <w:rFonts w:ascii="Times New Roman" w:eastAsia="Calibri" w:hAnsi="Times New Roman" w:cs="Times New Roman"/>
          <w:sz w:val="28"/>
          <w:szCs w:val="28"/>
          <w:lang w:eastAsia="ru-RU"/>
        </w:rPr>
        <w:t>Частное учреждение образования</w:t>
      </w:r>
    </w:p>
    <w:p w14:paraId="2FCBD29E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D7785">
        <w:rPr>
          <w:rFonts w:ascii="Times New Roman" w:eastAsia="Calibri" w:hAnsi="Times New Roman" w:cs="Times New Roman"/>
          <w:sz w:val="28"/>
          <w:szCs w:val="28"/>
          <w:lang w:eastAsia="ru-RU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0D7785" w:rsidRPr="000D7785" w14:paraId="32C46E51" w14:textId="77777777" w:rsidTr="005B6E68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395BC579" w14:textId="77777777" w:rsidR="000D7785" w:rsidRPr="000D7785" w:rsidRDefault="000D7785" w:rsidP="000D7785">
            <w:pPr>
              <w:tabs>
                <w:tab w:val="left" w:pos="279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14:paraId="10B39724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Ведущий методист колледжа</w:t>
            </w:r>
          </w:p>
          <w:p w14:paraId="54B9EDEF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__________Е.В. </w:t>
            </w:r>
            <w:proofErr w:type="spellStart"/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Паскал</w:t>
            </w:r>
            <w:proofErr w:type="spellEnd"/>
          </w:p>
          <w:p w14:paraId="7BE9C9F4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«_</w:t>
            </w:r>
            <w:proofErr w:type="gramStart"/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_____________20</w:t>
            </w: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  <w:p w14:paraId="52F59791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7785" w:rsidRPr="000D7785" w14:paraId="1B79F144" w14:textId="77777777" w:rsidTr="005B6E68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34C8EEB2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02985EF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403FF8F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3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138"/>
      </w:tblGrid>
      <w:tr w:rsidR="000D7785" w:rsidRPr="000D7785" w14:paraId="2E2E6086" w14:textId="77777777" w:rsidTr="005B6E68">
        <w:tc>
          <w:tcPr>
            <w:tcW w:w="4253" w:type="dxa"/>
          </w:tcPr>
          <w:p w14:paraId="686FF3B4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Специальность: </w:t>
            </w:r>
          </w:p>
          <w:p w14:paraId="29E529AB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2-40 01 01 Программное обеспечение информационных технологий</w:t>
            </w:r>
          </w:p>
        </w:tc>
        <w:tc>
          <w:tcPr>
            <w:tcW w:w="5138" w:type="dxa"/>
          </w:tcPr>
          <w:p w14:paraId="577C4077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4C1E9AC" w14:textId="0436DFF0" w:rsidR="000D7785" w:rsidRPr="000D7785" w:rsidRDefault="000D7785" w:rsidP="000D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Учебная дисциплина: </w:t>
            </w:r>
            <w:r w:rsidR="00EC6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Компьютерные сети</w:t>
            </w:r>
            <w:r w:rsidR="00EC6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</w:tbl>
    <w:p w14:paraId="3F8BB93F" w14:textId="77777777" w:rsidR="000D7785" w:rsidRDefault="000D7785" w:rsidP="000D778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14:paraId="397B9D67" w14:textId="4839AB7D" w:rsidR="000D7785" w:rsidRPr="000D7785" w:rsidRDefault="000D7785" w:rsidP="000D778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лабораторная РАБОТА №1</w:t>
      </w:r>
      <w:r w:rsidR="00EC60F4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8</w:t>
      </w:r>
    </w:p>
    <w:p w14:paraId="565247C4" w14:textId="77777777" w:rsidR="000D7785" w:rsidRPr="000D7785" w:rsidRDefault="000D7785" w:rsidP="000D778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Инструкционно-технологическая карта</w:t>
      </w:r>
    </w:p>
    <w:p w14:paraId="2D9811C1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DF400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F067C" w14:textId="77777777" w:rsidR="000D7785" w:rsidRDefault="000D7785" w:rsidP="000D778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</w:t>
      </w:r>
      <w:r w:rsidRPr="000D778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0D7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785">
        <w:rPr>
          <w:rFonts w:ascii="Times New Roman" w:hAnsi="Times New Roman" w:cs="Times New Roman"/>
          <w:spacing w:val="-4"/>
          <w:sz w:val="28"/>
          <w:szCs w:val="28"/>
        </w:rPr>
        <w:t>Взаимодействие прикладных программ с помощью протоколов электронной почты и протоколов прикладного уровня</w:t>
      </w:r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14:paraId="31EC3CEC" w14:textId="4D37FB31" w:rsidR="000D7785" w:rsidRPr="000D7785" w:rsidRDefault="000D7785" w:rsidP="000D778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ЦЕЛЬ РАБОТЫ</w:t>
      </w:r>
      <w:proofErr w:type="gramStart"/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="00EC60F4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="00EC60F4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872A02" w:rsidRPr="00872A02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EC60F4">
        <w:rPr>
          <w:rFonts w:ascii="Times New Roman" w:hAnsi="Times New Roman" w:cs="Times New Roman"/>
          <w:sz w:val="28"/>
          <w:szCs w:val="28"/>
        </w:rPr>
        <w:t>ы</w:t>
      </w:r>
      <w:r w:rsidR="00872A02" w:rsidRPr="00872A02">
        <w:rPr>
          <w:rFonts w:ascii="Times New Roman" w:hAnsi="Times New Roman" w:cs="Times New Roman"/>
          <w:sz w:val="28"/>
          <w:szCs w:val="28"/>
        </w:rPr>
        <w:t xml:space="preserve"> с протоколами электронной почты</w:t>
      </w:r>
      <w:r w:rsidR="00872A02">
        <w:rPr>
          <w:rFonts w:ascii="Times New Roman" w:hAnsi="Times New Roman" w:cs="Times New Roman"/>
          <w:sz w:val="28"/>
          <w:szCs w:val="28"/>
        </w:rPr>
        <w:t>.</w:t>
      </w:r>
    </w:p>
    <w:p w14:paraId="4EE9FD47" w14:textId="77777777" w:rsidR="000D7785" w:rsidRPr="000D7785" w:rsidRDefault="000D7785" w:rsidP="000D77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Время выполнения</w:t>
      </w:r>
      <w:r w:rsidRPr="000D7785">
        <w:rPr>
          <w:rFonts w:ascii="Times New Roman" w:eastAsia="Times New Roman" w:hAnsi="Times New Roman" w:cs="Times New Roman"/>
          <w:sz w:val="28"/>
          <w:szCs w:val="28"/>
          <w:lang w:eastAsia="ru-RU"/>
        </w:rPr>
        <w:t>: 2 часа</w:t>
      </w:r>
    </w:p>
    <w:p w14:paraId="01A67AF1" w14:textId="77777777" w:rsidR="000D7785" w:rsidRPr="000D7785" w:rsidRDefault="000D7785" w:rsidP="000D77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C72379" w14:textId="77777777" w:rsidR="000D7785" w:rsidRPr="000D7785" w:rsidRDefault="000D7785" w:rsidP="000D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РАБОТЫ:</w:t>
      </w:r>
    </w:p>
    <w:p w14:paraId="74A8D470" w14:textId="77777777" w:rsidR="000D7785" w:rsidRPr="000D7785" w:rsidRDefault="000D7785" w:rsidP="000D7785">
      <w:pPr>
        <w:numPr>
          <w:ilvl w:val="0"/>
          <w:numId w:val="3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сведения</w:t>
      </w:r>
    </w:p>
    <w:p w14:paraId="0BEABF42" w14:textId="2A78B845" w:rsidR="000D7785" w:rsidRPr="000D7785" w:rsidRDefault="000D7785" w:rsidP="000D7785">
      <w:pPr>
        <w:numPr>
          <w:ilvl w:val="0"/>
          <w:numId w:val="3"/>
        </w:numPr>
        <w:spacing w:after="0" w:line="240" w:lineRule="auto"/>
        <w:ind w:left="426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Практическ</w:t>
      </w:r>
      <w:r w:rsidR="00EC60F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ое</w:t>
      </w:r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задани</w:t>
      </w:r>
      <w:r w:rsidR="00EC60F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е</w:t>
      </w:r>
    </w:p>
    <w:p w14:paraId="768357A8" w14:textId="77AC6402" w:rsidR="000D7785" w:rsidRPr="00EC60F4" w:rsidRDefault="00872A02" w:rsidP="000D7785">
      <w:pPr>
        <w:numPr>
          <w:ilvl w:val="0"/>
          <w:numId w:val="3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отчета</w:t>
      </w:r>
    </w:p>
    <w:p w14:paraId="2B859F6F" w14:textId="463C191A" w:rsidR="00EC60F4" w:rsidRPr="000D7785" w:rsidRDefault="00EC60F4" w:rsidP="000D7785">
      <w:pPr>
        <w:numPr>
          <w:ilvl w:val="0"/>
          <w:numId w:val="3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Литература</w:t>
      </w:r>
    </w:p>
    <w:bookmarkEnd w:id="0"/>
    <w:p w14:paraId="2DF885F3" w14:textId="77777777" w:rsidR="000D7785" w:rsidRDefault="000D7785" w:rsidP="00277E4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C3277" w14:textId="445D1CA8" w:rsidR="00277E4F" w:rsidRPr="00872A02" w:rsidRDefault="00872A02" w:rsidP="00872A02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A02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A08AED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Главной целью протокола SMTP (Simple Mail Transfer Protocol, RFC-821, -822) служит надежная и эффективная доставка электронных почтовых сообщений. SMTP является довольно независимой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субсистемой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и требует только надежного канала связи. Средой для SMTP может служить отдельная локальная сеть, система сетей или весь Интернет.</w:t>
      </w:r>
    </w:p>
    <w:p w14:paraId="5A27222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SMTP базируется на следующей модели коммуникаций: в ответ на запрос пользователя почтовая программа-отправитель устанавливает двухстороннюю связь с программой-приемником (TCP, порт 25). Получателем может быть оконечный или промежуточный адресат. SMTP-команды генерируются отправителем и посылаются получателю. На каждую команду должен быть отправлен и получен отклик.</w:t>
      </w:r>
    </w:p>
    <w:p w14:paraId="2A55FBA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Когда канал организован, отправитель посылает команду MAIL, идентифицируя себя. Если получатель готов к приему сообщения, он посылает положительное подтверждение. Далее отправитель посылает команду RCPT, </w:t>
      </w:r>
      <w:r w:rsidRPr="00277E4F">
        <w:rPr>
          <w:rFonts w:ascii="Times New Roman" w:hAnsi="Times New Roman" w:cs="Times New Roman"/>
          <w:sz w:val="28"/>
          <w:szCs w:val="28"/>
        </w:rPr>
        <w:lastRenderedPageBreak/>
        <w:t>идентифицируя получателя почтового сообщения (таких команд можно выдать несколько, если число получателей более одного). Если получатель может принять сообщение для оконечного адресата, он выдает снова положительное подтверждение. В противном случае он отвергает получение сообщения для данного адресата, но не вообще почтовой посылки.</w:t>
      </w:r>
    </w:p>
    <w:p w14:paraId="3FA4D69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SMTP-отправитель и SMTP-получатель могут вести диалог с несколькими оконечными пользователями (Рис. 1). Любое почтовое сообщение завершается специальной последовательностью символов. Если получатель успешно завершил прием и обработку почтового сообщения, он посылает положительное подтверждение.</w:t>
      </w:r>
    </w:p>
    <w:p w14:paraId="31C9484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SMTP обеспечивает передачу почтового сообщения непосредственно конечному получателю, когда они соединены непосредственно. В противном случае пересылка может выполняться через одну или более промежуточных "почтовых станций".</w:t>
      </w:r>
    </w:p>
    <w:p w14:paraId="11E6BB70" w14:textId="77777777" w:rsidR="00277E4F" w:rsidRDefault="00277E4F" w:rsidP="00277E4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E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FD226" wp14:editId="5A9DC11D">
            <wp:extent cx="3467100" cy="1362075"/>
            <wp:effectExtent l="0" t="0" r="0" b="9525"/>
            <wp:docPr id="1" name="Рисунок 1" descr="https://refdb.ru/images/1118/2234662/bd19d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db.ru/images/1118/2234662/bd19dc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83E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Рис. 1.</w:t>
      </w:r>
      <w:r w:rsidRPr="00277E4F">
        <w:rPr>
          <w:rFonts w:ascii="Times New Roman" w:hAnsi="Times New Roman" w:cs="Times New Roman"/>
          <w:sz w:val="28"/>
          <w:szCs w:val="28"/>
        </w:rPr>
        <w:t>  Схема взаимодействия различных частей почтовой системы</w:t>
      </w:r>
    </w:p>
    <w:p w14:paraId="441D914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Для решения поставленной задачи SMTP-сервер должен знать имя конечного получателя и название почтового ящика места назначения. Аргументом команды MAIL является адрес отправителя (обратный адрес). Аргументом команды RCPT служит адрес конечного получателя. Обратный адрес используется для посылки сообщения в случае ошибки.</w:t>
      </w:r>
    </w:p>
    <w:p w14:paraId="3D5A32C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Все отклики имеют цифровые коды. Команды, отклики и имена ЭВМ не чувствительны к тому, строчные или прописные символы использованы при их написании, но это не всегда справедливо при написании имен и адресов получателя.</w:t>
      </w:r>
    </w:p>
    <w:p w14:paraId="485A865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Почтовый протокол SMTP работает только с ASCII-символами. Если транспортный канал работает с октетами, 7-битные коды будут дополнены нулевым восьмым битом. Именно здесь коренилась проблема пересылки почтовых сообщений на русском языке (русский алфавит требует 8-битового представления). Проблема усугубляется тем, что для русского алфавита принято 4 кодовых представления, здесь мы впереди планеты всей…</w:t>
      </w:r>
    </w:p>
    <w:p w14:paraId="53E051C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Как уже было сказано, процедура отправки почтового сообщения начинается с посылки команды MAIL, которая имеет формат:</w:t>
      </w:r>
    </w:p>
    <w:p w14:paraId="5FAD420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MAIL &lt;SP&gt; FROM:&lt;reverse-path&gt; &lt;CRLF&gt;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CA525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где &lt;SP&gt; — пробел, &lt;CRLF&gt; — комбинация кодов возврата каретки и перехода на новую строку, а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&gt; — обратный путь (имя почтового ящика отправителя). Именно этот адрес используется, если получатель сообщения воспользуется командой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</w:t>
      </w:r>
    </w:p>
    <w:p w14:paraId="30C4D67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Эта команда сообщает SMTP-получателю, что стартует новая процедура и следует сбросить в исходное состояние все статусные таблицы, буферы и т.д. Если команда прошла, получатель реагирует откликом: 250 OK.</w:t>
      </w:r>
    </w:p>
    <w:p w14:paraId="0A64D32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Аргумент может содержать не только адрес почтового ящика — в общем случае он является списком адресов ЭВМ-серверов, через которые пришло данное сообщение, включая, разумеется, и адрес почтового ящика отправителя. Первым в списке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стоит адрес ЭВМ-отправителя. После прохождения команды MAIL посылается команда RCPT:</w:t>
      </w:r>
    </w:p>
    <w:p w14:paraId="59042D1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  <w:lang w:val="en-US"/>
        </w:rPr>
        <w:t>RCPT &lt;SP&gt; TO:&lt;forward-path&gt; &lt;CRLF&gt;</w:t>
      </w:r>
    </w:p>
    <w:p w14:paraId="1041D91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Эта команда указывает адрес конечного получателя (&lt;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forward-path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&gt;). При благополучном прохождении команды получатель посылает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кодотклик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250 OK, и запоминает полученный адрес. Если получатель неизвестен, SMTP-сервер пошлет отклик 550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 Команда RCPT может повторяться сколько угодно раз, если адресат не один.</w:t>
      </w:r>
    </w:p>
    <w:p w14:paraId="4932211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Аргумент может содержать не только адрес почтового ящика, но и маршрутный список ЭВМ по дороге к нему. Первым в этом списке должно стоять имя ЭВМ, получившей данную команду. По завершении этого этапа посылается собственно сообщение:</w:t>
      </w:r>
    </w:p>
    <w:p w14:paraId="232D6CF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DATA &lt;CRLF&gt;</w:t>
      </w:r>
    </w:p>
    <w:p w14:paraId="20BA1D3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При правильном приеме этого сообщения SMTP-сервер реагирует посылкой отклика 354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(промежуточный отклик), и рассматривает все последующие строки в качестве почтового текста. При получении кода конца текста отправляется отклик: 250 OK.</w:t>
      </w:r>
    </w:p>
    <w:p w14:paraId="1F00A16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Признаком конца почтового сообщения является точка в самом начале строки, за которой следует &lt;CRLF&gt;.</w:t>
      </w:r>
    </w:p>
    <w:p w14:paraId="763BAF2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В некоторых случаях адрес места назначения может содержать ошибку, но получатель знает правильный адрес. Тогда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E4F">
        <w:rPr>
          <w:rFonts w:ascii="Times New Roman" w:hAnsi="Times New Roman" w:cs="Times New Roman"/>
          <w:sz w:val="28"/>
          <w:szCs w:val="28"/>
        </w:rPr>
        <w:t>возможны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E4F">
        <w:rPr>
          <w:rFonts w:ascii="Times New Roman" w:hAnsi="Times New Roman" w:cs="Times New Roman"/>
          <w:sz w:val="28"/>
          <w:szCs w:val="28"/>
        </w:rPr>
        <w:t>два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E4F">
        <w:rPr>
          <w:rFonts w:ascii="Times New Roman" w:hAnsi="Times New Roman" w:cs="Times New Roman"/>
          <w:sz w:val="28"/>
          <w:szCs w:val="28"/>
        </w:rPr>
        <w:t>варианта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E4F">
        <w:rPr>
          <w:rFonts w:ascii="Times New Roman" w:hAnsi="Times New Roman" w:cs="Times New Roman"/>
          <w:sz w:val="28"/>
          <w:szCs w:val="28"/>
        </w:rPr>
        <w:t>отклика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BB256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  <w:lang w:val="en-US"/>
        </w:rPr>
        <w:t>1. 251 User not local; will forward to &lt;forward-path&gt;</w:t>
      </w:r>
    </w:p>
    <w:p w14:paraId="2896260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Это означает, что получатель берет на себя ответственность за доставку сообщения. Такое случается, когда адресат, например, мигрировал в другую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субсеть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в пределах зоны действия данного почтового сервера.</w:t>
      </w:r>
    </w:p>
    <w:p w14:paraId="233E877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  <w:lang w:val="en-US"/>
        </w:rPr>
        <w:t>2. 551 User not local; please try &lt;forward-path&gt;</w:t>
      </w:r>
    </w:p>
    <w:p w14:paraId="30DF58F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Получатель знает правильный адрес и предлагает отправителю переадресовать сообщение по адресу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forward-path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&gt;.</w:t>
      </w:r>
    </w:p>
    <w:p w14:paraId="0364BDD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SMTP имеет команды для проверки корректности имени адресата (VRFY) и расширения списка адресов (EXPN). Обе команды в качестве аргументов используют строки символов (в некоторых реализациях эти две команды по своей функции идентичны). Для команды VRFY параметром является имя пользователя, а отклик может содержать его полное имя и адрес его почтового ящика.</w:t>
      </w:r>
    </w:p>
    <w:p w14:paraId="4AD2DCB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Реакция на команду VRFY зависит от аргумента. Так если среди клиентов почтового сервера имеется два пользователя с именем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, откликом на команду "VRFY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" будет "553 User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ambiguous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". В общем случае команда VRFY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может получить в качестве откликов:</w:t>
      </w:r>
    </w:p>
    <w:p w14:paraId="1669E72B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250 </w:t>
      </w:r>
      <w:proofErr w:type="spellStart"/>
      <w:r w:rsidRPr="00277E4F">
        <w:rPr>
          <w:rFonts w:cstheme="minorHAnsi"/>
          <w:sz w:val="28"/>
          <w:szCs w:val="28"/>
          <w:lang w:val="en-US"/>
        </w:rPr>
        <w:t>Vasja</w:t>
      </w:r>
      <w:proofErr w:type="spellEnd"/>
      <w:r w:rsidRPr="00277E4F">
        <w:rPr>
          <w:rFonts w:cstheme="minorHAnsi"/>
          <w:sz w:val="28"/>
          <w:szCs w:val="28"/>
          <w:lang w:val="en-US"/>
        </w:rPr>
        <w:t xml:space="preserve"> Ivanov </w:t>
      </w:r>
      <w:proofErr w:type="spellStart"/>
      <w:r w:rsidRPr="00277E4F">
        <w:rPr>
          <w:rFonts w:cstheme="minorHAnsi"/>
          <w:sz w:val="28"/>
          <w:szCs w:val="28"/>
          <w:lang w:val="en-US"/>
        </w:rPr>
        <w:t>Ivanov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77D6272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или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A9B8EB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>251 User not local; will forward to Ivanov@</w:t>
      </w:r>
    </w:p>
    <w:p w14:paraId="23280BF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или:</w:t>
      </w:r>
    </w:p>
    <w:p w14:paraId="5260525B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</w:rPr>
      </w:pPr>
      <w:r w:rsidRPr="00277E4F">
        <w:rPr>
          <w:rFonts w:cstheme="minorHAnsi"/>
          <w:sz w:val="28"/>
          <w:szCs w:val="28"/>
        </w:rPr>
        <w:t xml:space="preserve">550 </w:t>
      </w:r>
      <w:proofErr w:type="spellStart"/>
      <w:r w:rsidRPr="00277E4F">
        <w:rPr>
          <w:rFonts w:cstheme="minorHAnsi"/>
          <w:sz w:val="28"/>
          <w:szCs w:val="28"/>
        </w:rPr>
        <w:t>String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does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not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match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anything</w:t>
      </w:r>
      <w:proofErr w:type="spellEnd"/>
      <w:r w:rsidRPr="00277E4F">
        <w:rPr>
          <w:rFonts w:cstheme="minorHAnsi"/>
          <w:sz w:val="28"/>
          <w:szCs w:val="28"/>
        </w:rPr>
        <w:t xml:space="preserve"> (данная строка ничему не соответствует).</w:t>
      </w:r>
    </w:p>
    <w:p w14:paraId="5444536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или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40C1A1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551 User not local; please try </w:t>
      </w:r>
      <w:proofErr w:type="spellStart"/>
      <w:r w:rsidRPr="00277E4F">
        <w:rPr>
          <w:rFonts w:cstheme="minorHAnsi"/>
          <w:sz w:val="28"/>
          <w:szCs w:val="28"/>
          <w:lang w:val="en-US"/>
        </w:rPr>
        <w:t>Vasja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3B51193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или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409FF5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VRFY </w:t>
      </w:r>
      <w:proofErr w:type="spellStart"/>
      <w:r w:rsidRPr="00277E4F">
        <w:rPr>
          <w:rFonts w:cstheme="minorHAnsi"/>
          <w:sz w:val="28"/>
          <w:szCs w:val="28"/>
          <w:lang w:val="en-US"/>
        </w:rPr>
        <w:t>Chtozachertovchina</w:t>
      </w:r>
      <w:proofErr w:type="spellEnd"/>
    </w:p>
    <w:p w14:paraId="17453919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>553 User ambiguous (</w:t>
      </w:r>
      <w:r w:rsidRPr="00277E4F">
        <w:rPr>
          <w:rFonts w:cstheme="minorHAnsi"/>
          <w:sz w:val="28"/>
          <w:szCs w:val="28"/>
        </w:rPr>
        <w:t>несуществующее</w:t>
      </w:r>
      <w:r w:rsidRPr="00277E4F">
        <w:rPr>
          <w:rFonts w:cstheme="minorHAnsi"/>
          <w:sz w:val="28"/>
          <w:szCs w:val="28"/>
          <w:lang w:val="en-US"/>
        </w:rPr>
        <w:t xml:space="preserve"> </w:t>
      </w:r>
      <w:r w:rsidRPr="00277E4F">
        <w:rPr>
          <w:rFonts w:cstheme="minorHAnsi"/>
          <w:sz w:val="28"/>
          <w:szCs w:val="28"/>
        </w:rPr>
        <w:t>имя</w:t>
      </w:r>
      <w:r w:rsidRPr="00277E4F">
        <w:rPr>
          <w:rFonts w:cstheme="minorHAnsi"/>
          <w:sz w:val="28"/>
          <w:szCs w:val="28"/>
          <w:lang w:val="en-US"/>
        </w:rPr>
        <w:t>)</w:t>
      </w:r>
    </w:p>
    <w:p w14:paraId="55AC254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случае распечатки списка адресов отклик занимает несколько строк, например:</w:t>
      </w:r>
    </w:p>
    <w:p w14:paraId="48202E80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>EXPN Example-People</w:t>
      </w:r>
    </w:p>
    <w:p w14:paraId="15A4C66F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250-Juri Semenov </w:t>
      </w:r>
      <w:proofErr w:type="spellStart"/>
      <w:r w:rsidRPr="00277E4F">
        <w:rPr>
          <w:rFonts w:cstheme="minorHAnsi"/>
          <w:sz w:val="28"/>
          <w:szCs w:val="28"/>
          <w:lang w:val="en-US"/>
        </w:rPr>
        <w:t>Semenov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6D5D534F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250-Alexey Sher </w:t>
      </w:r>
      <w:proofErr w:type="spellStart"/>
      <w:r w:rsidRPr="00277E4F">
        <w:rPr>
          <w:rFonts w:cstheme="minorHAnsi"/>
          <w:sz w:val="28"/>
          <w:szCs w:val="28"/>
          <w:lang w:val="en-US"/>
        </w:rPr>
        <w:t>Sher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3051E660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250-Andrey </w:t>
      </w:r>
      <w:proofErr w:type="spellStart"/>
      <w:r w:rsidRPr="00277E4F">
        <w:rPr>
          <w:rFonts w:cstheme="minorHAnsi"/>
          <w:sz w:val="28"/>
          <w:szCs w:val="28"/>
          <w:lang w:val="en-US"/>
        </w:rPr>
        <w:t>Bobyshev</w:t>
      </w:r>
      <w:proofErr w:type="spellEnd"/>
      <w:r w:rsidRPr="00277E4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77E4F">
        <w:rPr>
          <w:rFonts w:cstheme="minorHAnsi"/>
          <w:sz w:val="28"/>
          <w:szCs w:val="28"/>
          <w:lang w:val="en-US"/>
        </w:rPr>
        <w:t>Bobyshev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50FFC146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</w:rPr>
      </w:pPr>
      <w:r w:rsidRPr="00277E4F">
        <w:rPr>
          <w:rFonts w:cstheme="minorHAnsi"/>
          <w:sz w:val="28"/>
          <w:szCs w:val="28"/>
        </w:rPr>
        <w:t xml:space="preserve">250-Igor </w:t>
      </w:r>
      <w:proofErr w:type="spellStart"/>
      <w:r w:rsidRPr="00277E4F">
        <w:rPr>
          <w:rFonts w:cstheme="minorHAnsi"/>
          <w:sz w:val="28"/>
          <w:szCs w:val="28"/>
        </w:rPr>
        <w:t>Gursky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Gursky</w:t>
      </w:r>
      <w:proofErr w:type="spellEnd"/>
      <w:r w:rsidRPr="00277E4F">
        <w:rPr>
          <w:rFonts w:cstheme="minorHAnsi"/>
          <w:sz w:val="28"/>
          <w:szCs w:val="28"/>
        </w:rPr>
        <w:t>@</w:t>
      </w:r>
    </w:p>
    <w:p w14:paraId="7EA6707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некоторых системах аргументом команды EXPN может быть имя файла, содержащего список почтовых адресов.</w:t>
      </w:r>
    </w:p>
    <w:p w14:paraId="5234B35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(SAML) предполагает доставку сообщение на экран терминала адресата и занесение в его почтовый ящик. Для открытия и закрытия коммуникационного канала используются команды:</w:t>
      </w:r>
    </w:p>
    <w:p w14:paraId="4AD0AFB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cstheme="minorHAnsi"/>
          <w:sz w:val="28"/>
          <w:szCs w:val="28"/>
        </w:rPr>
        <w:t>HELO &lt;SP&gt; &lt;</w:t>
      </w:r>
      <w:proofErr w:type="spellStart"/>
      <w:r w:rsidRPr="00277E4F">
        <w:rPr>
          <w:rFonts w:cstheme="minorHAnsi"/>
          <w:sz w:val="28"/>
          <w:szCs w:val="28"/>
        </w:rPr>
        <w:t>domain</w:t>
      </w:r>
      <w:proofErr w:type="spellEnd"/>
      <w:r w:rsidRPr="00277E4F">
        <w:rPr>
          <w:rFonts w:cstheme="minorHAnsi"/>
          <w:sz w:val="28"/>
          <w:szCs w:val="28"/>
        </w:rPr>
        <w:t>&gt; &lt;CRLF&gt;</w:t>
      </w:r>
      <w:r w:rsidRPr="00277E4F">
        <w:rPr>
          <w:rFonts w:ascii="Times New Roman" w:hAnsi="Times New Roman" w:cs="Times New Roman"/>
          <w:sz w:val="28"/>
          <w:szCs w:val="28"/>
        </w:rPr>
        <w:t>, где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— имя запрашивающего домена.</w:t>
      </w:r>
    </w:p>
    <w:p w14:paraId="42F14E7A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</w:rPr>
      </w:pPr>
      <w:r w:rsidRPr="00277E4F">
        <w:rPr>
          <w:rFonts w:cstheme="minorHAnsi"/>
          <w:sz w:val="28"/>
          <w:szCs w:val="28"/>
        </w:rPr>
        <w:t>QUIT &lt;CRLF&gt;</w:t>
      </w:r>
    </w:p>
    <w:p w14:paraId="3E5C801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Выражение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forward-path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может быть маршрутом, имеющим вид "@</w:t>
      </w:r>
      <w:proofErr w:type="gramStart"/>
      <w:r w:rsidRPr="00277E4F">
        <w:rPr>
          <w:rFonts w:ascii="Times New Roman" w:hAnsi="Times New Roman" w:cs="Times New Roman"/>
          <w:sz w:val="28"/>
          <w:szCs w:val="28"/>
        </w:rPr>
        <w:t>ONE,@</w:t>
      </w:r>
      <w:proofErr w:type="gramEnd"/>
      <w:r w:rsidRPr="00277E4F">
        <w:rPr>
          <w:rFonts w:ascii="Times New Roman" w:hAnsi="Times New Roman" w:cs="Times New Roman"/>
          <w:sz w:val="28"/>
          <w:szCs w:val="28"/>
        </w:rPr>
        <w:t>TWO:VANJA@THREE", где ONE, TWO и THREE — имена ЭВМ. Это подчеркивает различие между адресом и маршрутом. Концептуально элементы из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forward-path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переносятся в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при пересылке сообщений от одного SMTP-сервера к другому.</w:t>
      </w:r>
    </w:p>
    <w:p w14:paraId="7DAB40D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Если SMTP-сервер обнаружит, что доставка сообщения по адресу невозможна, тогда он формирует сообщение о "недоставленном письме", используя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&gt;. Следует также помнить, что и прямой, и обратный адреса-маршруты, вообще говоря, могут не иметь ничего общего с текстом заголовка почтового сообщения.</w:t>
      </w:r>
    </w:p>
    <w:p w14:paraId="2DE4027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Если вы или ваша программа не указали обратного адреса, не следует думать, что это помешает работе почтовой программы и она не будет знать, куда посылать отклики. Практически все почтовые программы позволяют произвольно модифицировать поле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&gt;. Это может быть удобно, если вы собираетесь в командировку, но эта возможность широко используется и спамерами.</w:t>
      </w:r>
    </w:p>
    <w:p w14:paraId="1F3FD1F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Поле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&gt; применяется почтовой программой, когда вы отвечаете на полученное сообщение с помощью утилиты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 Таким образом, ваш возмущенный ответ спамеру может прийти, например, к вам самому.</w:t>
      </w:r>
    </w:p>
    <w:p w14:paraId="6E66F42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Следует помнить, что обратный IP-адрес (адрес отправителя) указан в каждом пакете, посылаемом адресату!</w:t>
      </w:r>
    </w:p>
    <w:p w14:paraId="7EB16CE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277E4F">
        <w:rPr>
          <w:rFonts w:ascii="Times New Roman" w:hAnsi="Times New Roman" w:cs="Times New Roman"/>
          <w:b/>
          <w:bCs/>
          <w:sz w:val="28"/>
          <w:szCs w:val="28"/>
          <w:lang w:val="en-US"/>
        </w:rPr>
        <w:t> POP3 (Post Office Protocol)</w:t>
      </w:r>
    </w:p>
    <w:p w14:paraId="77ACF4E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Протокол обмена почтовой информацией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POP3 (RFC-</w:t>
      </w:r>
      <w:proofErr w:type="gram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1939)</w:t>
      </w:r>
      <w:r w:rsidRPr="00277E4F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277E4F">
        <w:rPr>
          <w:rFonts w:ascii="Times New Roman" w:hAnsi="Times New Roman" w:cs="Times New Roman"/>
          <w:sz w:val="28"/>
          <w:szCs w:val="28"/>
        </w:rPr>
        <w:t xml:space="preserve"> для разбора почты из почтовых ящиков пользователей на их рабочие места при помощи программ-клиентов. Если по протоколу SMTP пользователи отправляют корреспонденцию через Интернет, то по протоколу POP3 пользователи получают корреспонденцию из своих почтовых ящиков на почтовом сервере в локальные файлы.</w:t>
      </w:r>
    </w:p>
    <w:p w14:paraId="413C00E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Итак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77E4F">
        <w:rPr>
          <w:rFonts w:ascii="Times New Roman" w:hAnsi="Times New Roman" w:cs="Times New Roman"/>
          <w:sz w:val="28"/>
          <w:szCs w:val="28"/>
        </w:rPr>
        <w:t>РОРЗ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(Post Office Protocol version 3). </w:t>
      </w:r>
      <w:r w:rsidRPr="00277E4F">
        <w:rPr>
          <w:rFonts w:ascii="Times New Roman" w:hAnsi="Times New Roman" w:cs="Times New Roman"/>
          <w:sz w:val="28"/>
          <w:szCs w:val="28"/>
        </w:rPr>
        <w:t>Номер его TCP-порта - 110. Основное отличие РОРЗ от других Интернет-протоколов верхнего уровня заключается в том, что в нем отсутствует широкий спектр кодов ошибок: в ответ на любую команду он посылает строки, начинающиеся с "+ОК" или "-ERR", сигнализирующие соответственно об успешном или неудачном выполнении команды.</w:t>
      </w:r>
    </w:p>
    <w:p w14:paraId="35FCA18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Набор основных команд протокола также достаточно прост:</w:t>
      </w:r>
    </w:p>
    <w:p w14:paraId="37CD5D3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USER 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</w:t>
      </w:r>
    </w:p>
    <w:p w14:paraId="5C7D97B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Это первое, что посылает клиент после того, как он считал строку-приветствие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+ОК РОРЗ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served</w:t>
      </w:r>
      <w:proofErr w:type="spellEnd"/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ready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. Аргумент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указывает имя пользователя на данном почтовом сервере, для которого требуется получить доступ к почтовому ящику. Пример:</w:t>
      </w:r>
    </w:p>
    <w:p w14:paraId="5931282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paaa</w:t>
      </w:r>
      <w:proofErr w:type="spellEnd"/>
    </w:p>
    <w:p w14:paraId="4DDF667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PASS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password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</w:t>
      </w:r>
    </w:p>
    <w:p w14:paraId="0E6AE9C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После того как пользователь указал свое имя, он должен указать пароль к своему почтовому ящику. Пример:</w:t>
      </w:r>
    </w:p>
    <w:p w14:paraId="3698400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PASS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doom</w:t>
      </w:r>
      <w:proofErr w:type="spellEnd"/>
    </w:p>
    <w:p w14:paraId="09DC3AB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STAT</w:t>
      </w:r>
      <w:r w:rsidRPr="00277E4F">
        <w:rPr>
          <w:rFonts w:ascii="Times New Roman" w:hAnsi="Times New Roman" w:cs="Times New Roman"/>
          <w:sz w:val="28"/>
          <w:szCs w:val="28"/>
        </w:rPr>
        <w:t>.</w:t>
      </w:r>
    </w:p>
    <w:p w14:paraId="60C6060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Если пользователь существует и правильно ввел свой пароль, он может посмотреть почту. Команда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STAT</w:t>
      </w:r>
      <w:r w:rsidRPr="00277E4F">
        <w:rPr>
          <w:rFonts w:ascii="Times New Roman" w:hAnsi="Times New Roman" w:cs="Times New Roman"/>
          <w:sz w:val="28"/>
          <w:szCs w:val="28"/>
        </w:rPr>
        <w:t> сообщает текущее состояние ящика. Формат ответа -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"+ОК n m"</w:t>
      </w:r>
      <w:r w:rsidRPr="00277E4F">
        <w:rPr>
          <w:rFonts w:ascii="Times New Roman" w:hAnsi="Times New Roman" w:cs="Times New Roman"/>
          <w:sz w:val="28"/>
          <w:szCs w:val="28"/>
        </w:rPr>
        <w:t>, где n - количество сообщений, m - количество байт. Пример (в почтовом ящике находятся 11 писем общим объемом 1594 байт):</w:t>
      </w:r>
    </w:p>
    <w:p w14:paraId="27E127A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С: STAT</w:t>
      </w:r>
    </w:p>
    <w:p w14:paraId="03BC3DD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+OK 11 1594</w:t>
      </w:r>
    </w:p>
    <w:p w14:paraId="679C3B3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LISTYLE="n.</w:t>
      </w:r>
    </w:p>
    <w:p w14:paraId="6F9880F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Для оценки размера конкретного письма существует команда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LIST.</w:t>
      </w:r>
      <w:r w:rsidRPr="00277E4F">
        <w:rPr>
          <w:rFonts w:ascii="Times New Roman" w:hAnsi="Times New Roman" w:cs="Times New Roman"/>
          <w:sz w:val="28"/>
          <w:szCs w:val="28"/>
        </w:rPr>
        <w:t> Формат вывода такой же, как у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STAT</w:t>
      </w:r>
      <w:r w:rsidRPr="00277E4F">
        <w:rPr>
          <w:rFonts w:ascii="Times New Roman" w:hAnsi="Times New Roman" w:cs="Times New Roman"/>
          <w:sz w:val="28"/>
          <w:szCs w:val="28"/>
        </w:rPr>
        <w:t>. Пример (третье письмо имеет размер 512 байт):</w:t>
      </w:r>
    </w:p>
    <w:p w14:paraId="4898C20C" w14:textId="77777777" w:rsidR="00277E4F" w:rsidRPr="00EC60F4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</w:t>
      </w:r>
      <w:r w:rsidRPr="00EC60F4">
        <w:rPr>
          <w:rFonts w:ascii="Times New Roman" w:hAnsi="Times New Roman" w:cs="Times New Roman"/>
          <w:sz w:val="28"/>
          <w:szCs w:val="28"/>
        </w:rPr>
        <w:t xml:space="preserve">: </w:t>
      </w:r>
      <w:r w:rsidRPr="00E2091A">
        <w:rPr>
          <w:rFonts w:ascii="Times New Roman" w:hAnsi="Times New Roman" w:cs="Times New Roman"/>
          <w:sz w:val="28"/>
          <w:szCs w:val="28"/>
          <w:lang w:val="en-US"/>
        </w:rPr>
        <w:t>LISTYLE</w:t>
      </w:r>
      <w:r w:rsidRPr="00EC60F4">
        <w:rPr>
          <w:rFonts w:ascii="Times New Roman" w:hAnsi="Times New Roman" w:cs="Times New Roman"/>
          <w:sz w:val="28"/>
          <w:szCs w:val="28"/>
        </w:rPr>
        <w:t>="3</w:t>
      </w:r>
    </w:p>
    <w:p w14:paraId="27592E49" w14:textId="77777777" w:rsidR="00277E4F" w:rsidRPr="00EC60F4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91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60F4">
        <w:rPr>
          <w:rFonts w:ascii="Times New Roman" w:hAnsi="Times New Roman" w:cs="Times New Roman"/>
          <w:sz w:val="28"/>
          <w:szCs w:val="28"/>
        </w:rPr>
        <w:t>: +</w:t>
      </w:r>
      <w:r w:rsidRPr="00277E4F">
        <w:rPr>
          <w:rFonts w:ascii="Times New Roman" w:hAnsi="Times New Roman" w:cs="Times New Roman"/>
          <w:sz w:val="28"/>
          <w:szCs w:val="28"/>
        </w:rPr>
        <w:t>ОК</w:t>
      </w:r>
      <w:r w:rsidRPr="00EC60F4">
        <w:rPr>
          <w:rFonts w:ascii="Times New Roman" w:hAnsi="Times New Roman" w:cs="Times New Roman"/>
          <w:sz w:val="28"/>
          <w:szCs w:val="28"/>
        </w:rPr>
        <w:t xml:space="preserve"> 3 512</w:t>
      </w:r>
    </w:p>
    <w:p w14:paraId="23517DE3" w14:textId="77777777" w:rsidR="00277E4F" w:rsidRPr="00EC60F4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91A">
        <w:rPr>
          <w:rFonts w:ascii="Times New Roman" w:hAnsi="Times New Roman" w:cs="Times New Roman"/>
          <w:b/>
          <w:bCs/>
          <w:sz w:val="28"/>
          <w:szCs w:val="28"/>
          <w:lang w:val="en-US"/>
        </w:rPr>
        <w:t>RETR</w:t>
      </w:r>
      <w:r w:rsidRPr="00EC60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091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C60F4">
        <w:rPr>
          <w:rFonts w:ascii="Times New Roman" w:hAnsi="Times New Roman" w:cs="Times New Roman"/>
          <w:sz w:val="28"/>
          <w:szCs w:val="28"/>
        </w:rPr>
        <w:t>.</w:t>
      </w:r>
    </w:p>
    <w:p w14:paraId="08573F5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Для получения письма с сервера используется команда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RETR n</w:t>
      </w:r>
      <w:r w:rsidRPr="00277E4F">
        <w:rPr>
          <w:rFonts w:ascii="Times New Roman" w:hAnsi="Times New Roman" w:cs="Times New Roman"/>
          <w:sz w:val="28"/>
          <w:szCs w:val="28"/>
        </w:rPr>
        <w:t>, где n - номер письма. Пример (получаем четвертое письмо):</w:t>
      </w:r>
    </w:p>
    <w:p w14:paraId="16269AB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С: RETR 4</w:t>
      </w:r>
    </w:p>
    <w:p w14:paraId="620A46B4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S: +ОК 124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octets</w:t>
      </w:r>
      <w:proofErr w:type="spellEnd"/>
    </w:p>
    <w:p w14:paraId="3F475AA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Здесь</w:t>
      </w:r>
    </w:p>
    <w:p w14:paraId="2F6CBA44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идет</w:t>
      </w:r>
    </w:p>
    <w:p w14:paraId="79328C2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текст</w:t>
      </w:r>
    </w:p>
    <w:p w14:paraId="2336CE7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письма</w:t>
      </w:r>
    </w:p>
    <w:p w14:paraId="089C7F0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7E4F">
        <w:rPr>
          <w:rFonts w:ascii="Times New Roman" w:hAnsi="Times New Roman" w:cs="Times New Roman"/>
          <w:sz w:val="28"/>
          <w:szCs w:val="28"/>
        </w:rPr>
        <w:t>S:.</w:t>
      </w:r>
      <w:proofErr w:type="gramEnd"/>
    </w:p>
    <w:p w14:paraId="76C225C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DELE n.</w:t>
      </w:r>
    </w:p>
    <w:p w14:paraId="1130354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После того как письма успешно получены и сохранены локально, их можно удалить с почтового сервера. Для этого служит команда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DELE </w:t>
      </w:r>
      <w:proofErr w:type="gram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n.</w:t>
      </w:r>
      <w:r w:rsidRPr="00277E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77E4F">
        <w:rPr>
          <w:rFonts w:ascii="Times New Roman" w:hAnsi="Times New Roman" w:cs="Times New Roman"/>
          <w:sz w:val="28"/>
          <w:szCs w:val="28"/>
        </w:rPr>
        <w:t xml:space="preserve"> Пример (удаляем первое письмо):</w:t>
      </w:r>
    </w:p>
    <w:p w14:paraId="0178097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С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 DELE 1</w:t>
      </w:r>
    </w:p>
    <w:p w14:paraId="750F973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  <w:lang w:val="en-US"/>
        </w:rPr>
        <w:t>S: +</w:t>
      </w:r>
      <w:r w:rsidRPr="00277E4F">
        <w:rPr>
          <w:rFonts w:ascii="Times New Roman" w:hAnsi="Times New Roman" w:cs="Times New Roman"/>
          <w:sz w:val="28"/>
          <w:szCs w:val="28"/>
        </w:rPr>
        <w:t>ОК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message 1 deleted</w:t>
      </w:r>
    </w:p>
    <w:p w14:paraId="7229A87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NOOP</w:t>
      </w:r>
    </w:p>
    <w:p w14:paraId="4330061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(не использует каких-либо аргументов). При реализации этой команды сервер не делает ничего, лишь посылает положительный отклик.</w:t>
      </w:r>
    </w:p>
    <w:p w14:paraId="246670C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RSET</w:t>
      </w:r>
    </w:p>
    <w:p w14:paraId="0900722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(не использует каких-либо </w:t>
      </w:r>
      <w:proofErr w:type="gramStart"/>
      <w:r w:rsidRPr="00277E4F">
        <w:rPr>
          <w:rFonts w:ascii="Times New Roman" w:hAnsi="Times New Roman" w:cs="Times New Roman"/>
          <w:sz w:val="28"/>
          <w:szCs w:val="28"/>
        </w:rPr>
        <w:t>аргументов)Если</w:t>
      </w:r>
      <w:proofErr w:type="gramEnd"/>
      <w:r w:rsidRPr="00277E4F">
        <w:rPr>
          <w:rFonts w:ascii="Times New Roman" w:hAnsi="Times New Roman" w:cs="Times New Roman"/>
          <w:sz w:val="28"/>
          <w:szCs w:val="28"/>
        </w:rPr>
        <w:t xml:space="preserve"> какие-либо сообщения помечены как удаленные, сервер POP3 удаляет эту пометку и возвращает положительный отклик. Например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2749E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К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 RSET</w:t>
      </w:r>
    </w:p>
    <w:p w14:paraId="0B4B350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С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 +OK maildrop has 2 messages (320 octets)</w:t>
      </w:r>
    </w:p>
    <w:p w14:paraId="5F3E2F2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  <w:lang w:val="en-US"/>
        </w:rPr>
        <w:t>TOP msg n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FA49ED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— номер сообщения, а n — число строк (применяется только в режиме TRANSACTION).</w:t>
      </w:r>
    </w:p>
    <w:p w14:paraId="196DD77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При положительном отклике на команду TOP сервер посылает заголовки сообщений и вслед за ними n строк их текста. Если n больше числа строк в сообщении, посылается все сообщение.</w:t>
      </w:r>
    </w:p>
    <w:p w14:paraId="25EF25A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UIDL [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msg</w:t>
      </w:r>
      <w:proofErr w:type="spellEnd"/>
      <w:r w:rsidRPr="00277E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77E4F">
        <w:rPr>
          <w:rFonts w:ascii="Times New Roman" w:hAnsi="Times New Roman" w:cs="Times New Roman"/>
          <w:sz w:val="28"/>
          <w:szCs w:val="28"/>
        </w:rPr>
        <w:t>,</w:t>
      </w:r>
    </w:p>
    <w:p w14:paraId="628541F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— номер сообщения является опционным (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-ID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Listing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).</w:t>
      </w:r>
    </w:p>
    <w:p w14:paraId="2D3FFAE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APOP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digest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,</w:t>
      </w:r>
    </w:p>
    <w:p w14:paraId="0A88E11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— идентификатор почтового ящика, а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— дайджест сообщения — MD5 (RFC-1828). Команда используется только на стадии авторизации.</w:t>
      </w:r>
    </w:p>
    <w:p w14:paraId="402FBDD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Обычно любая сессия начинается с обмена USER/PASS. Но так как в некоторых случаях подключения к серверу POP3 может осуществляться достаточно часто, возрастает риск перехвата пароля. Альтернативным методом авторизации является использование команды APOP. Сервер, который поддерживает применение команды APOP, добавляет временную метку в свое стартовое уведомление. Синтаксис временной метки соответствует формату идентификаторов сообщений, описанному в [RFC822], и должен быть уникальным для всех заголовков уведомлений.</w:t>
      </w:r>
    </w:p>
    <w:p w14:paraId="0291D6F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QUIT.</w:t>
      </w:r>
    </w:p>
    <w:p w14:paraId="2FEF912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Для завершения сеанса используется команда </w:t>
      </w:r>
      <w:proofErr w:type="gram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QUIT.</w:t>
      </w:r>
      <w:r w:rsidRPr="00277E4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49F4D9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277E4F">
        <w:rPr>
          <w:rFonts w:ascii="Times New Roman" w:hAnsi="Times New Roman" w:cs="Times New Roman"/>
          <w:b/>
          <w:bCs/>
          <w:sz w:val="28"/>
          <w:szCs w:val="28"/>
          <w:lang w:val="en-US"/>
        </w:rPr>
        <w:t> IMAP (Internet Message Access Protocol)</w:t>
      </w:r>
    </w:p>
    <w:p w14:paraId="3E70B05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IMAP предоставляет пользователю обширные возможности для работы с почтовыми ящиками, находящимися на центральном </w:t>
      </w:r>
      <w:r w:rsidRPr="00277E4F">
        <w:rPr>
          <w:rFonts w:ascii="Times New Roman" w:hAnsi="Times New Roman" w:cs="Times New Roman"/>
          <w:sz w:val="28"/>
          <w:szCs w:val="28"/>
          <w:u w:val="single"/>
        </w:rPr>
        <w:t>сервере</w:t>
      </w:r>
      <w:r w:rsidRPr="00277E4F">
        <w:rPr>
          <w:rFonts w:ascii="Times New Roman" w:hAnsi="Times New Roman" w:cs="Times New Roman"/>
          <w:sz w:val="28"/>
          <w:szCs w:val="28"/>
        </w:rPr>
        <w:t>. Почтовая программа, использующая этот протокол, получает доступ к хранилищу корреспонденции на сервере так, как будто эта корреспонденция расположена на компьютере получателя. Электронными письмами можно манипулировать с компьютера пользователя (</w:t>
      </w:r>
      <w:r w:rsidRPr="00277E4F">
        <w:rPr>
          <w:rFonts w:ascii="Times New Roman" w:hAnsi="Times New Roman" w:cs="Times New Roman"/>
          <w:sz w:val="28"/>
          <w:szCs w:val="28"/>
          <w:u w:val="single"/>
        </w:rPr>
        <w:t>клиента</w:t>
      </w:r>
      <w:r w:rsidRPr="00277E4F">
        <w:rPr>
          <w:rFonts w:ascii="Times New Roman" w:hAnsi="Times New Roman" w:cs="Times New Roman"/>
          <w:sz w:val="28"/>
          <w:szCs w:val="28"/>
        </w:rPr>
        <w:t>) без постоянной пересылки с сервера и обратно файлов с полным содержанием писем.</w:t>
      </w:r>
    </w:p>
    <w:p w14:paraId="0428BCB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Любая процедура начинается с команды клиента. Любая команда клиента начинается с префикса-идентификатора (обычно короткая буквенно-цифровая строка, например A0001, A0002 и т.д.), называемого меткой (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). Для каждой команды клиент генерирует свою метку. Имеется два случая, когда строка, посланная клиентом, не представляет собой законченную команду. В первом — аргумент команды снабжается кодом, определяющим число октетов в строке (см. описание литеральных строк в разделе "Форматы данных"). Во втором — аргументы команды требуют отклика со стороны сервера (см. описание команды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authenticate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). В обоих вариантах сервер посылает запрос продолжения команды, если он готов. Такой отклик сервера начинается с символа "+".</w:t>
      </w:r>
    </w:p>
    <w:p w14:paraId="29DC6F2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Данные, передаваемые сервером клиенту, а также статусные отклики, которые не указывают на завершение выполнения команды, имеют префикс "*" и называются непомеченными откликами.</w:t>
      </w:r>
    </w:p>
    <w:p w14:paraId="08A2021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Имеется три вида отклика завершения сервера: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(указывает на успешное выполнение),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(отмечает неуспех) или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(указывает на протокольную ошибку, например, не узнана команда или зафиксирована синтаксическая ошибка).</w:t>
      </w:r>
    </w:p>
    <w:p w14:paraId="4A37FA8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Команды клиента</w:t>
      </w:r>
    </w:p>
    <w:p w14:paraId="6093381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Ниже описаны команды IMAP 4.1. Команды рассматриваются с учетом состояния, в котором они допустимы.</w:t>
      </w:r>
    </w:p>
    <w:p w14:paraId="0ADC319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Следующие команды могут использоваться в любом состоянии: CAPABILITY, NOOP и LOGOUT.</w:t>
      </w:r>
    </w:p>
    <w:p w14:paraId="3C670FC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CAPABILITY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5100"/>
      </w:tblGrid>
      <w:tr w:rsidR="00277E4F" w:rsidRPr="00277E4F" w14:paraId="0788FAD1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8D5E9D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177AF3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277E4F" w:rsidRPr="00277E4F" w14:paraId="692BB567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D0ADBC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49D149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необходим немаркированный отклик: CAPABILITY.</w:t>
            </w:r>
          </w:p>
        </w:tc>
      </w:tr>
      <w:tr w:rsidR="00277E4F" w:rsidRPr="00277E4F" w14:paraId="401C4A43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CDB145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BA9663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CC22BE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успешное завершение команды;</w:t>
            </w:r>
          </w:p>
        </w:tc>
      </w:tr>
      <w:tr w:rsidR="00277E4F" w:rsidRPr="00277E4F" w14:paraId="0BA2E3A5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59CF7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879145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80E676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неверный аргумент.</w:t>
            </w:r>
          </w:p>
        </w:tc>
      </w:tr>
    </w:tbl>
    <w:p w14:paraId="0303EE0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CAPABILITY запрашивает перечень возможностей, поддерживаемых сервером.</w:t>
      </w:r>
    </w:p>
    <w:p w14:paraId="48CE9DF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 NOOP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5895"/>
      </w:tblGrid>
      <w:tr w:rsidR="00277E4F" w:rsidRPr="00277E4F" w14:paraId="4626FE95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98FD5E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E0D7AA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отсутствуют.</w:t>
            </w:r>
          </w:p>
        </w:tc>
      </w:tr>
      <w:tr w:rsidR="00277E4F" w:rsidRPr="00277E4F" w14:paraId="1FF7ABA0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101708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F4688B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никакого специального отклика на эту команду не требуется.</w:t>
            </w:r>
          </w:p>
        </w:tc>
      </w:tr>
      <w:tr w:rsidR="00277E4F" w:rsidRPr="00277E4F" w14:paraId="1551344F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B7FD61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246113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50E6BF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успешно завершена;</w:t>
            </w:r>
          </w:p>
        </w:tc>
      </w:tr>
      <w:tr w:rsidR="00277E4F" w:rsidRPr="00277E4F" w14:paraId="6E5D5F8C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50700C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3E762C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EC59E7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0F2764A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NOOP ничего не делает и всегда успешно завершается.</w:t>
      </w:r>
    </w:p>
    <w:p w14:paraId="754D895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 LOGOUT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4995"/>
      </w:tblGrid>
      <w:tr w:rsidR="00277E4F" w:rsidRPr="00277E4F" w14:paraId="66533769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A9A1E8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590FD5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отсутствуют.</w:t>
            </w:r>
          </w:p>
        </w:tc>
      </w:tr>
      <w:tr w:rsidR="00277E4F" w:rsidRPr="00277E4F" w14:paraId="07942687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181A45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58983D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необходим немаркированный отклик BYE.</w:t>
            </w:r>
          </w:p>
        </w:tc>
      </w:tr>
      <w:tr w:rsidR="00277E4F" w:rsidRPr="00277E4F" w14:paraId="651C98B4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996C4D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80A1DA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71FAC2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прерывание сессии завершено;</w:t>
            </w:r>
          </w:p>
        </w:tc>
      </w:tr>
      <w:tr w:rsidR="00277E4F" w:rsidRPr="00277E4F" w14:paraId="52C6A9C8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1B1C3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C172AC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FCFD26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неизвестная команда или неверный аргумент.</w:t>
            </w:r>
          </w:p>
        </w:tc>
      </w:tr>
    </w:tbl>
    <w:p w14:paraId="2A6C2FA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LOGOUT информирует сервер о том, что клиент прерывает соединение. Сервер должен послать немаркированный отклик BYE, прежде чем отсылать маркированный отклик OK, после чего завершить разрыв соединения.</w:t>
      </w:r>
    </w:p>
    <w:p w14:paraId="136C0264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Команды клиента в состоянии без аутентификации</w:t>
      </w:r>
    </w:p>
    <w:p w14:paraId="31A4741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состоянии без аутентификации команды AUTHENTICATE или LOGIN организуют аутентификацию и переводят систему в состояние с аутентификацией. Об аутентификации в IMAP можно прочесть в документе RFC-1731. Команда AUTHENTICATE предоставляет общий механизм для целого ряда методов аутентификации, среди которых команда LOGIN используется для традиционного ввода имени и пароля в текстовом виде.</w:t>
      </w:r>
    </w:p>
    <w:p w14:paraId="0D05A3C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AUTHENTICATE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4AF3D36E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C6960A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1AD286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механизма аутентификации.</w:t>
            </w:r>
          </w:p>
        </w:tc>
      </w:tr>
      <w:tr w:rsidR="00277E4F" w:rsidRPr="00277E4F" w14:paraId="3976F7C5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702FEE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8F9928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может быть запрошена дополнительная информация.</w:t>
            </w:r>
          </w:p>
        </w:tc>
      </w:tr>
      <w:tr w:rsidR="00277E4F" w:rsidRPr="00277E4F" w14:paraId="714A4CBD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40C194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F32BB6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84BDC2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Аутентификация завершена, осуществлен переход в состояние аутентификация выполнена;</w:t>
            </w:r>
          </w:p>
        </w:tc>
      </w:tr>
      <w:tr w:rsidR="00277E4F" w:rsidRPr="00277E4F" w14:paraId="6AF7D09C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6ED6C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933AFA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EE53A3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Ошибка аутентификации: неподдерживаемый механизм аутентификации, параметры аутентификации отвергнуты;</w:t>
            </w:r>
          </w:p>
        </w:tc>
      </w:tr>
      <w:tr w:rsidR="00277E4F" w:rsidRPr="00277E4F" w14:paraId="4D545E9F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0ACF2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9BA0D5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19DC9D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Неизвестная команда или неверный аргумент, механизм аутентификации прерван.</w:t>
            </w:r>
          </w:p>
        </w:tc>
      </w:tr>
    </w:tbl>
    <w:p w14:paraId="38BED1C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Команда AUTHENTICATE указывает серверу на механизм аутентификации, как это описано в [IMAP-AUTH]. Если сервер поддерживает запрошенный механизм аутентификации, он выполняет обмен согласно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аутентификационному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протоколу и идентифицирует клиента. Он может также согласовать опционный механизм защиты для последующих протоколов взаимодействия. Если запрошенный механизм аутентификации не поддерживается, сервер должен </w:t>
      </w:r>
      <w:r w:rsidRPr="00277E4F">
        <w:rPr>
          <w:rFonts w:ascii="Times New Roman" w:hAnsi="Times New Roman" w:cs="Times New Roman"/>
          <w:sz w:val="28"/>
          <w:szCs w:val="28"/>
        </w:rPr>
        <w:lastRenderedPageBreak/>
        <w:t>отвергнуть команду AUTHENTICATE путем посылки маркированного отклика NO.</w:t>
      </w:r>
    </w:p>
    <w:p w14:paraId="0B838FB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LOGIN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420"/>
      </w:tblGrid>
      <w:tr w:rsidR="00277E4F" w:rsidRPr="00277E4F" w14:paraId="4C6DD491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12D756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7FE28B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пользователя, пароль.</w:t>
            </w:r>
          </w:p>
        </w:tc>
      </w:tr>
      <w:tr w:rsidR="00277E4F" w:rsidRPr="00277E4F" w14:paraId="526BD8E2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C80ACD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F72CE9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 требует какого-либо специального отклика.</w:t>
            </w:r>
          </w:p>
        </w:tc>
      </w:tr>
      <w:tr w:rsidR="00277E4F" w:rsidRPr="00277E4F" w14:paraId="37D896FF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E6C3D2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971EB7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262EAD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завершено, система в состоянии с аутентификацией;</w:t>
            </w:r>
          </w:p>
        </w:tc>
      </w:tr>
      <w:tr w:rsidR="00277E4F" w:rsidRPr="00277E4F" w14:paraId="17E25DA5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257A6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7D552A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DD0A1F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не прошла: имя пользователя или пароль отвергнуты;</w:t>
            </w:r>
          </w:p>
        </w:tc>
      </w:tr>
      <w:tr w:rsidR="00277E4F" w:rsidRPr="00277E4F" w14:paraId="0D937C06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2F3F6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9A0690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9E9E8C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неверный аргумент.</w:t>
            </w:r>
          </w:p>
        </w:tc>
      </w:tr>
    </w:tbl>
    <w:p w14:paraId="6E09BD5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LOGIN идентифицирует клиента серверу и передает пароль пользователя открытым текстом.</w:t>
      </w:r>
    </w:p>
    <w:p w14:paraId="06B146D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Команды клиента в состоянии "аутентификация осуществлена"</w:t>
      </w:r>
    </w:p>
    <w:p w14:paraId="59F75B6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состоянии "аутентификация осуществлена" разрешены команды манипуляции почтовыми ящиками как объектами-атомами. Команды SELECT и EXAMINE реализуют выбор почтового ящика и переход в состояние "выбрано".</w:t>
      </w:r>
    </w:p>
    <w:p w14:paraId="017977B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добавление к стандартным командам (CAPABILITY, NOOP и LOGOUT), в состоянии "аутентификация осуществлена" допустимы следующие команды: SELECT, EXAMINE, CREATE, DELETE, RENAME, SUBSCRIBE, UNSUBSCRIBE, LIST, LSUB, STATUS и APPEND.</w:t>
      </w:r>
    </w:p>
    <w:p w14:paraId="2BF1D13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SELECT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50B8D1F6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6F4E86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C83A0B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6D15F9B9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D5BA98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0836DB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Необходимы немаркированные отклики: FLAGS, EXISTS, RECENT;</w:t>
            </w:r>
          </w:p>
        </w:tc>
      </w:tr>
      <w:tr w:rsidR="00277E4F" w:rsidRPr="00277E4F" w14:paraId="3D2F5460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1A170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6F26C3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опционны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немаркированные отклики OK: UNSEEN, PERMANENTFLAGS.</w:t>
            </w:r>
          </w:p>
        </w:tc>
      </w:tr>
      <w:tr w:rsidR="00277E4F" w:rsidRPr="00277E4F" w14:paraId="7160CA95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BC4B62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48CB06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457A4F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процедура выбора закончена, система находится в состоянии выбрано;</w:t>
            </w:r>
          </w:p>
        </w:tc>
      </w:tr>
      <w:tr w:rsidR="00277E4F" w:rsidRPr="00277E4F" w14:paraId="47F70B0B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48A61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317E8C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749741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выбор неудачен: нет такого ящика, доступ к почтовому ящику невозможен;</w:t>
            </w:r>
          </w:p>
        </w:tc>
      </w:tr>
      <w:tr w:rsidR="00277E4F" w:rsidRPr="00277E4F" w14:paraId="4A8E293F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6F6E6C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CEC25B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A708AE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4AD121A4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SELECT осуществляет выбор почтового ящика, так, чтобы обеспечить доступ к сообщениям, находящимся там. Прежде чем присылать клиенту OK, сервер должен послать клиенту следующие немаркированные данные:</w:t>
      </w:r>
    </w:p>
    <w:p w14:paraId="54045C8E" w14:textId="77777777" w:rsidR="00277E4F" w:rsidRPr="00277E4F" w:rsidRDefault="00277E4F" w:rsidP="00277E4F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FLAGS — флаги, определенные для почтового ящика</w:t>
      </w:r>
    </w:p>
    <w:p w14:paraId="465F9478" w14:textId="77777777" w:rsidR="00277E4F" w:rsidRPr="00277E4F" w:rsidRDefault="00277E4F" w:rsidP="00277E4F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&lt;n&gt; EXISTS — число сообщений в почтовом ящике</w:t>
      </w:r>
    </w:p>
    <w:p w14:paraId="5BCF941D" w14:textId="77777777" w:rsidR="00277E4F" w:rsidRPr="00277E4F" w:rsidRDefault="00277E4F" w:rsidP="00277E4F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&lt;n&gt; RECENT — число сообщений с набором флагов \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Recent</w:t>
      </w:r>
      <w:proofErr w:type="spellEnd"/>
    </w:p>
    <w:p w14:paraId="4571F22E" w14:textId="77777777" w:rsidR="00277E4F" w:rsidRPr="00277E4F" w:rsidRDefault="00277E4F" w:rsidP="00277E4F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OK [UIDVALIDITY &lt;n&gt;] — уникальный идентификатор корректности</w:t>
      </w:r>
    </w:p>
    <w:p w14:paraId="3F6499C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EXAMINE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354FF669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16CB46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250802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5BE32F96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7ACE91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F780EF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Необходимы немаркированные отклики: FLAGS, EXISTS, RECENT;</w:t>
            </w:r>
          </w:p>
        </w:tc>
      </w:tr>
      <w:tr w:rsidR="00277E4F" w:rsidRPr="00277E4F" w14:paraId="5B02FFDE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A5721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717E6E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опционны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немаркированные отклики OK: UNSEEN, PERMANENTFLAGS.</w:t>
            </w:r>
          </w:p>
        </w:tc>
      </w:tr>
      <w:tr w:rsidR="00277E4F" w:rsidRPr="00277E4F" w14:paraId="73C445C9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D1EC57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08A033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9AAAD3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Просмотр закончен, система в состоянии выбор сделан;</w:t>
            </w:r>
          </w:p>
        </w:tc>
      </w:tr>
      <w:tr w:rsidR="00277E4F" w:rsidRPr="00277E4F" w14:paraId="08EA6C97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B6274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60EBBC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E4645A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Просмотр не прошел, система в состоянии аутентификация выполнена; нет такого почтового ящика; доступ к почтовому ящику невозможен;</w:t>
            </w:r>
          </w:p>
        </w:tc>
      </w:tr>
      <w:tr w:rsidR="00277E4F" w:rsidRPr="00277E4F" w14:paraId="21FA573C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547F5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8A55BE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AC3BB6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1BF15E5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EXAMINE идентична команде SELECT и дает тот же результат, однако, выбранный почтовый ящик идентифицируется "только для чтения". Никакие изменения постоянного состояния почтового ящика в этом случае не разрешены. Текст маркированного отклика OK на команду EXAMINE должен начинаться с кода отклика [READONLY].</w:t>
      </w:r>
    </w:p>
    <w:p w14:paraId="15BCABF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CREATE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7F2E7DC6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21CCD7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603E9D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5C7D8FCA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59C0D4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EB5B8C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На эту команду не посылается каких-либо специфических откликов.</w:t>
            </w:r>
          </w:p>
        </w:tc>
      </w:tr>
      <w:tr w:rsidR="00277E4F" w:rsidRPr="00277E4F" w14:paraId="61306E29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80223C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522881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8CCBB0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выполнена;</w:t>
            </w:r>
          </w:p>
        </w:tc>
      </w:tr>
      <w:tr w:rsidR="00277E4F" w:rsidRPr="00277E4F" w14:paraId="1627F37F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FEFAB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5E5979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3F697B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 выполнена: почтовый ящик с таким именем не может быть создан;</w:t>
            </w:r>
          </w:p>
        </w:tc>
      </w:tr>
      <w:tr w:rsidR="00277E4F" w:rsidRPr="00277E4F" w14:paraId="18464EAE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B50DB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DDB7F9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8B9BAF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5C451E7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CREATE создает почтовый ящик с заданным именем. Отклик OK присылается в случае, когда новый почтовый ящик с указанным именем создан. Попытка создания INBOX или почтового ящика с именем существующего почтового ящика является ошибкой. Любая ошибка при попытке создания почтового ящика вызовет маркированный отклик NO.</w:t>
      </w:r>
    </w:p>
    <w:p w14:paraId="62AF5A8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DELETE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505FBB3E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C2FF06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627CFE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50EE0DFF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39F09B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743D92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 требует каких-либо откликов.</w:t>
            </w:r>
          </w:p>
        </w:tc>
      </w:tr>
      <w:tr w:rsidR="00277E4F" w:rsidRPr="00277E4F" w14:paraId="6BF3A866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79BDA4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111020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487772C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завершена;</w:t>
            </w:r>
          </w:p>
        </w:tc>
      </w:tr>
      <w:tr w:rsidR="00277E4F" w:rsidRPr="00277E4F" w14:paraId="7FE4F2F2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9053F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4F19E1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449D7B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ошибка при выполнении команды: не удается стереть ящик с этим именем;</w:t>
            </w:r>
          </w:p>
        </w:tc>
      </w:tr>
      <w:tr w:rsidR="00277E4F" w:rsidRPr="00277E4F" w14:paraId="22CFF401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4936F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CCE376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E2F976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1ED09CF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DELETE навечно удаляет почтовый ящик с указанным именем. При этом присылается маркированный отклик OK только в том случае, когда ящик уничтожен. Ошибкой считается попытка стереть INBOX или ящик с несуществующим именем.</w:t>
      </w:r>
    </w:p>
    <w:p w14:paraId="44215D1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UNSUBSCRIBE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3849AE5C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EFDBE4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77AACF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1D560010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DB2CF5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FCA421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Эта команда не требует каких-либо специфических откликов.</w:t>
            </w:r>
          </w:p>
        </w:tc>
      </w:tr>
      <w:tr w:rsidR="00277E4F" w:rsidRPr="00277E4F" w14:paraId="1D2E4A24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74D36E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83F6A7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3E46CC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ликвидация подписки прошла успешно;</w:t>
            </w:r>
          </w:p>
        </w:tc>
      </w:tr>
      <w:tr w:rsidR="00277E4F" w:rsidRPr="00277E4F" w14:paraId="118D3762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3DF08F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E66D26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9A3875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ликвидация подписки не прошла: это невозможно для данного имени;</w:t>
            </w:r>
          </w:p>
        </w:tc>
      </w:tr>
      <w:tr w:rsidR="00277E4F" w:rsidRPr="00277E4F" w14:paraId="253B65DD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92656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849AA4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D15B7DC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72BF9B2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UNSUBSCRIBE удаляет специфицированный почтовый ящик из списка активных или подписных почтовых ящиков данного сервера, как это определяется командой LSUB. Эта команда возвращает маркированный отклик OK только в случае, если ликвидация подписки прошла успешно.</w:t>
      </w:r>
    </w:p>
    <w:p w14:paraId="3BB15A5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LIST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4EFCC730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DE4075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FFA438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имя,</w:t>
            </w:r>
          </w:p>
        </w:tc>
      </w:tr>
      <w:tr w:rsidR="00277E4F" w:rsidRPr="00277E4F" w14:paraId="0F764956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726B0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A80EFA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 может содержать символы подмены (</w:t>
            </w: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wildcard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77E4F" w:rsidRPr="00277E4F" w14:paraId="2A7A5DD2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7E82B2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0CC58E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немаркированные отклики LIST.</w:t>
            </w:r>
          </w:p>
        </w:tc>
      </w:tr>
      <w:tr w:rsidR="00277E4F" w:rsidRPr="00277E4F" w14:paraId="594DDD08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36E0FF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06745E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4F2951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LISTYLE="выполнена;</w:t>
            </w:r>
          </w:p>
        </w:tc>
      </w:tr>
      <w:tr w:rsidR="00277E4F" w:rsidRPr="00277E4F" w14:paraId="35B7F092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2561A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4205D8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8AFA77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команда не прошла: </w:t>
            </w:r>
            <w:proofErr w:type="gram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 возможно</w:t>
            </w:r>
            <w:proofErr w:type="gram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LISTYLE=" для данного образца или имени;</w:t>
            </w:r>
          </w:p>
        </w:tc>
      </w:tr>
      <w:tr w:rsidR="00277E4F" w:rsidRPr="00277E4F" w14:paraId="2EB56DB8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94EC4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83A28F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A41F08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013EFD4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 xml:space="preserve">Команда LISTYLE="возвращает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субнабор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имен из полного набора, доступного клиенту. Присылается нуль или более немаркированных откликов LIST, содержащих атрибуты имен, иерархические разделители и имена.</w:t>
      </w:r>
    </w:p>
    <w:p w14:paraId="6887EABA" w14:textId="2CFB6725" w:rsidR="00277E4F" w:rsidRDefault="006942CE" w:rsidP="00872A02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1079E64" w14:textId="77777777" w:rsidR="00872A02" w:rsidRPr="00872A02" w:rsidRDefault="00872A02" w:rsidP="00872A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2A02">
        <w:rPr>
          <w:rFonts w:ascii="Times New Roman" w:hAnsi="Times New Roman" w:cs="Times New Roman"/>
          <w:sz w:val="28"/>
          <w:szCs w:val="28"/>
        </w:rPr>
        <w:t>Отчет по лабораторной работе предоставляется преподавателю в электронном виде и должен содержать:</w:t>
      </w:r>
    </w:p>
    <w:p w14:paraId="5905D82A" w14:textId="6AE068D0" w:rsidR="00872A02" w:rsidRDefault="00872A02" w:rsidP="006942CE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42CE">
        <w:rPr>
          <w:rFonts w:ascii="Times New Roman" w:hAnsi="Times New Roman" w:cs="Times New Roman"/>
          <w:sz w:val="28"/>
          <w:szCs w:val="28"/>
        </w:rPr>
        <w:t xml:space="preserve">Титульную страницу (стандартное оформление). </w:t>
      </w:r>
    </w:p>
    <w:p w14:paraId="3E21D8CB" w14:textId="2D0AD584" w:rsidR="006942CE" w:rsidRPr="006942CE" w:rsidRDefault="006942CE" w:rsidP="006942CE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</w:t>
      </w:r>
    </w:p>
    <w:p w14:paraId="56EBC9FA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Что такое электронная почта, каким целям она служит ? Каковы преимущества электронной почты перед другими видами коммуникаций ? Расскажите, какие существуют варианты и протоколы организации электронной почты.</w:t>
      </w:r>
    </w:p>
    <w:p w14:paraId="2EB04F24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Как организована передача сообщений в электронной почте, какие поля содержит заголовок сообщения ?</w:t>
      </w:r>
    </w:p>
    <w:p w14:paraId="3CD8F151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Что такое адрес электронной почты ? Из каких полей состоит адрес ?</w:t>
      </w:r>
    </w:p>
    <w:p w14:paraId="69AE9713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Что такое протокол SMTP ? Как организована передача данных по этому протоколу ?</w:t>
      </w:r>
    </w:p>
    <w:p w14:paraId="69E6AE42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Расскажите об основных командах протокола SMTP.</w:t>
      </w:r>
    </w:p>
    <w:p w14:paraId="51B80B91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Как организована передача сообщения по протоколу SMTP ?</w:t>
      </w:r>
    </w:p>
    <w:p w14:paraId="1CA0A19B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Почему могут возникать проблемы с передачей сообщений на русском языке через электронную почту ? Расскажите о причинах этих проблем.</w:t>
      </w:r>
    </w:p>
    <w:p w14:paraId="5964684F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Что такое "почтовый ящик", для чего он используется? Что такое POP3-протокол ?</w:t>
      </w:r>
    </w:p>
    <w:p w14:paraId="7C0296F5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Какие действия позволяет выполнить сетевая утилита FTP ?</w:t>
      </w:r>
    </w:p>
    <w:p w14:paraId="0A66234D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Расскажите об основных командах утилиты FTP.</w:t>
      </w:r>
    </w:p>
    <w:p w14:paraId="0B6502D7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Как осуществляется соединение и взаимодействие процессов по протоколу FTP ?</w:t>
      </w:r>
    </w:p>
    <w:p w14:paraId="3D2A989E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Какие возможности протокола FTP используются программами - "браузерами" ?</w:t>
      </w:r>
    </w:p>
    <w:p w14:paraId="262DCD2D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Что такое FTP-сервер ? Для чего используется анонимное соединение с сервером ?</w:t>
      </w:r>
    </w:p>
    <w:p w14:paraId="462500C7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Какие существуют средства для реализации протоколов Internet в прикладных программах ?</w:t>
      </w:r>
    </w:p>
    <w:p w14:paraId="149BAC6F" w14:textId="77777777" w:rsidR="006942CE" w:rsidRPr="006942CE" w:rsidRDefault="006942CE" w:rsidP="00694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6942CE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Что такое библиотека "сокетов" ? Каким целям она служит ?</w:t>
      </w:r>
    </w:p>
    <w:p w14:paraId="7B1535EE" w14:textId="77C2E8E3" w:rsidR="006942CE" w:rsidRPr="006942CE" w:rsidRDefault="006942CE" w:rsidP="00694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B6D4F5E" w14:textId="7B8A8935" w:rsidR="006942CE" w:rsidRDefault="006942CE" w:rsidP="00694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BEC213" w14:textId="0D280449" w:rsidR="006942CE" w:rsidRDefault="006942CE" w:rsidP="00694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390C88" w14:textId="4EA29718" w:rsidR="006942CE" w:rsidRDefault="006942CE" w:rsidP="00694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8B5DD1" w14:textId="539AFC8E" w:rsidR="006942CE" w:rsidRDefault="006942CE" w:rsidP="00694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D7C76C" w14:textId="200A7365" w:rsidR="006942CE" w:rsidRDefault="006942CE" w:rsidP="00694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F9B897" w14:textId="77777777" w:rsidR="006942CE" w:rsidRPr="00277E4F" w:rsidRDefault="006942CE" w:rsidP="006942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15901E" w14:textId="05579F0D" w:rsidR="00872A02" w:rsidRPr="00EC60F4" w:rsidRDefault="00EC60F4" w:rsidP="00EC60F4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0F4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1F23DA18" w14:textId="39125324" w:rsidR="00EC60F4" w:rsidRDefault="00EC60F4" w:rsidP="00EC60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0F4">
        <w:rPr>
          <w:rFonts w:ascii="Times New Roman" w:hAnsi="Times New Roman" w:cs="Times New Roman"/>
          <w:sz w:val="28"/>
          <w:szCs w:val="28"/>
        </w:rPr>
        <w:t>Одом</w:t>
      </w:r>
      <w:proofErr w:type="spellEnd"/>
      <w:r w:rsidRPr="00EC60F4">
        <w:rPr>
          <w:rFonts w:ascii="Times New Roman" w:hAnsi="Times New Roman" w:cs="Times New Roman"/>
          <w:sz w:val="28"/>
          <w:szCs w:val="28"/>
        </w:rPr>
        <w:t xml:space="preserve"> У.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60F4">
        <w:rPr>
          <w:rFonts w:ascii="Times New Roman" w:hAnsi="Times New Roman" w:cs="Times New Roman"/>
          <w:sz w:val="28"/>
          <w:szCs w:val="28"/>
        </w:rPr>
        <w:t>Официальное руководство Cisco по подготовке к сертификационным экзаменам CCENT/CCNA ICND1 100–105</w:t>
      </w:r>
      <w:r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EC60F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EC60F4">
        <w:rPr>
          <w:rFonts w:ascii="Times New Roman" w:hAnsi="Times New Roman" w:cs="Times New Roman"/>
          <w:sz w:val="28"/>
          <w:szCs w:val="28"/>
        </w:rPr>
        <w:t xml:space="preserve"> Вильямс, 2018</w:t>
      </w:r>
    </w:p>
    <w:p w14:paraId="6C09D9B7" w14:textId="77777777" w:rsidR="00EC60F4" w:rsidRPr="00277E4F" w:rsidRDefault="00EC60F4" w:rsidP="00872A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A9D3BF" w14:textId="77777777" w:rsidR="00872A02" w:rsidRPr="00C87B71" w:rsidRDefault="00872A02" w:rsidP="00E2091A">
      <w:pPr>
        <w:tabs>
          <w:tab w:val="left" w:pos="6480"/>
        </w:tabs>
        <w:spacing w:after="0" w:line="240" w:lineRule="auto"/>
        <w:ind w:left="851"/>
        <w:jc w:val="center"/>
        <w:outlineLvl w:val="7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C87B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Преподаватель </w:t>
      </w:r>
      <w:r w:rsidRPr="00C87B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М.О. Кудрявцева</w:t>
      </w:r>
    </w:p>
    <w:p w14:paraId="352D2FA9" w14:textId="77777777" w:rsidR="00872A02" w:rsidRPr="00C87B71" w:rsidRDefault="00872A02" w:rsidP="00872A02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8A481A" w14:textId="77777777" w:rsidR="00872A02" w:rsidRPr="00E2091A" w:rsidRDefault="00872A02" w:rsidP="00872A02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>Рассмотрено на заседании цикловой</w:t>
      </w:r>
    </w:p>
    <w:p w14:paraId="50FCE1E4" w14:textId="77777777" w:rsidR="00872A02" w:rsidRPr="00E2091A" w:rsidRDefault="00872A02" w:rsidP="00872A02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комиссии программного обеспечения </w:t>
      </w:r>
    </w:p>
    <w:p w14:paraId="1072B682" w14:textId="77777777" w:rsidR="00872A02" w:rsidRPr="00E2091A" w:rsidRDefault="00872A02" w:rsidP="00872A02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информационных технологий №5</w:t>
      </w:r>
    </w:p>
    <w:p w14:paraId="1BD04211" w14:textId="77777777" w:rsidR="00872A02" w:rsidRPr="00E2091A" w:rsidRDefault="00872A02" w:rsidP="00872A02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Протокол № ___ от __________________ </w:t>
      </w:r>
    </w:p>
    <w:p w14:paraId="183A8C94" w14:textId="338E115A" w:rsidR="00AD183E" w:rsidRPr="00277E4F" w:rsidRDefault="00872A02" w:rsidP="00EC60F4">
      <w:pPr>
        <w:spacing w:after="0" w:line="240" w:lineRule="auto"/>
        <w:ind w:left="4536" w:firstLine="1"/>
        <w:jc w:val="both"/>
        <w:rPr>
          <w:rFonts w:ascii="Times New Roman" w:hAnsi="Times New Roman" w:cs="Times New Roman"/>
          <w:sz w:val="28"/>
          <w:szCs w:val="28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Председатель ЦК________ </w:t>
      </w:r>
      <w:proofErr w:type="spellStart"/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>К.О.Якимович</w:t>
      </w:r>
      <w:proofErr w:type="spellEnd"/>
    </w:p>
    <w:sectPr w:rsidR="00AD183E" w:rsidRPr="00277E4F" w:rsidSect="00057D53">
      <w:headerReference w:type="default" r:id="rId8"/>
      <w:pgSz w:w="11906" w:h="16838"/>
      <w:pgMar w:top="567" w:right="850" w:bottom="709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D9C80" w14:textId="77777777" w:rsidR="008F0591" w:rsidRDefault="008F0591" w:rsidP="0031546F">
      <w:pPr>
        <w:spacing w:after="0" w:line="240" w:lineRule="auto"/>
      </w:pPr>
      <w:r>
        <w:separator/>
      </w:r>
    </w:p>
  </w:endnote>
  <w:endnote w:type="continuationSeparator" w:id="0">
    <w:p w14:paraId="71195F4A" w14:textId="77777777" w:rsidR="008F0591" w:rsidRDefault="008F0591" w:rsidP="0031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BF14" w14:textId="77777777" w:rsidR="008F0591" w:rsidRDefault="008F0591" w:rsidP="0031546F">
      <w:pPr>
        <w:spacing w:after="0" w:line="240" w:lineRule="auto"/>
      </w:pPr>
      <w:r>
        <w:separator/>
      </w:r>
    </w:p>
  </w:footnote>
  <w:footnote w:type="continuationSeparator" w:id="0">
    <w:p w14:paraId="30480198" w14:textId="77777777" w:rsidR="008F0591" w:rsidRDefault="008F0591" w:rsidP="0031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880697"/>
      <w:docPartObj>
        <w:docPartGallery w:val="Page Numbers (Top of Page)"/>
        <w:docPartUnique/>
      </w:docPartObj>
    </w:sdtPr>
    <w:sdtEndPr/>
    <w:sdtContent>
      <w:p w14:paraId="60F20095" w14:textId="3680EE16" w:rsidR="0031546F" w:rsidRDefault="0031546F" w:rsidP="003154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56A"/>
    <w:multiLevelType w:val="multilevel"/>
    <w:tmpl w:val="8558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C274A"/>
    <w:multiLevelType w:val="multilevel"/>
    <w:tmpl w:val="FED4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02C65"/>
    <w:multiLevelType w:val="hybridMultilevel"/>
    <w:tmpl w:val="B24C7A90"/>
    <w:lvl w:ilvl="0" w:tplc="2000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5ED14783"/>
    <w:multiLevelType w:val="hybridMultilevel"/>
    <w:tmpl w:val="5DFAA0CA"/>
    <w:lvl w:ilvl="0" w:tplc="30F0C45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9D9666D"/>
    <w:multiLevelType w:val="hybridMultilevel"/>
    <w:tmpl w:val="5E74DF42"/>
    <w:lvl w:ilvl="0" w:tplc="F7F4169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8E4783"/>
    <w:multiLevelType w:val="multilevel"/>
    <w:tmpl w:val="6F0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4D7B"/>
    <w:multiLevelType w:val="multilevel"/>
    <w:tmpl w:val="C1E4DD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760F71E7"/>
    <w:multiLevelType w:val="hybridMultilevel"/>
    <w:tmpl w:val="DC68F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4F"/>
    <w:rsid w:val="00057D53"/>
    <w:rsid w:val="000D7785"/>
    <w:rsid w:val="00277E4F"/>
    <w:rsid w:val="0031546F"/>
    <w:rsid w:val="006942CE"/>
    <w:rsid w:val="00872A02"/>
    <w:rsid w:val="008F0591"/>
    <w:rsid w:val="00AD183E"/>
    <w:rsid w:val="00B449FA"/>
    <w:rsid w:val="00E2091A"/>
    <w:rsid w:val="00E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29B3F"/>
  <w15:chartTrackingRefBased/>
  <w15:docId w15:val="{2A6CD6CD-5FE3-4C86-9515-AC15FB71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A02"/>
    <w:pPr>
      <w:ind w:left="720"/>
      <w:contextualSpacing/>
    </w:pPr>
  </w:style>
  <w:style w:type="paragraph" w:styleId="a4">
    <w:name w:val="No Spacing"/>
    <w:uiPriority w:val="1"/>
    <w:qFormat/>
    <w:rsid w:val="00872A02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15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546F"/>
  </w:style>
  <w:style w:type="paragraph" w:styleId="a7">
    <w:name w:val="footer"/>
    <w:basedOn w:val="a"/>
    <w:link w:val="a8"/>
    <w:uiPriority w:val="99"/>
    <w:unhideWhenUsed/>
    <w:rsid w:val="00315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3373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8</cp:revision>
  <dcterms:created xsi:type="dcterms:W3CDTF">2022-02-12T11:16:00Z</dcterms:created>
  <dcterms:modified xsi:type="dcterms:W3CDTF">2022-03-03T06:11:00Z</dcterms:modified>
</cp:coreProperties>
</file>