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499" w:rsidRPr="00AB3499" w:rsidRDefault="00AB3499" w:rsidP="00AB349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AB3499">
        <w:rPr>
          <w:rFonts w:ascii="Times New Roman" w:eastAsia="Times New Roman" w:hAnsi="Times New Roman" w:cs="Times New Roman"/>
          <w:b/>
          <w:bCs/>
          <w:kern w:val="36"/>
          <w:sz w:val="48"/>
          <w:szCs w:val="48"/>
          <w:lang w:eastAsia="ru-RU"/>
        </w:rPr>
        <w:t>Как построить UML-диаграмму последовательности: практический пример</w:t>
      </w:r>
    </w:p>
    <w:p w:rsidR="00AB3499" w:rsidRPr="00AB3499" w:rsidRDefault="00AB3499" w:rsidP="00AB3499">
      <w:pPr>
        <w:spacing w:after="0"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noProof/>
          <w:sz w:val="24"/>
          <w:szCs w:val="24"/>
          <w:lang w:eastAsia="ru-RU"/>
        </w:rPr>
        <w:drawing>
          <wp:inline distT="0" distB="0" distL="0" distR="0">
            <wp:extent cx="6288405" cy="3027680"/>
            <wp:effectExtent l="0" t="0" r="0" b="1270"/>
            <wp:docPr id="2" name="Рисунок 2" descr="UML sequence example, Диаграмма последовательности UML sequence пример, обучение UML, курсы по UML, UML для бизнес-аналитиков, основы UML, обучение бизнес-анализу, курсы бизнес-аналитиков, обучение начинающих системных аналитиков,, курсы UML для начинающих, Школа прикладного бизнес-анали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sequence example, Диаграмма последовательности UML sequence пример, обучение UML, курсы по UML, UML для бизнес-аналитиков, основы UML, обучение бизнес-анализу, курсы бизнес-аналитиков, обучение начинающих системных аналитиков,, курсы UML для начинающих, Школа прикладного бизнес-анализ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8405" cy="3027680"/>
                    </a:xfrm>
                    <a:prstGeom prst="rect">
                      <a:avLst/>
                    </a:prstGeom>
                    <a:noFill/>
                    <a:ln>
                      <a:noFill/>
                    </a:ln>
                  </pic:spPr>
                </pic:pic>
              </a:graphicData>
            </a:graphic>
          </wp:inline>
        </w:drawing>
      </w:r>
    </w:p>
    <w:p w:rsidR="00AB3499" w:rsidRPr="00AB3499" w:rsidRDefault="00AB3499" w:rsidP="00AB3499">
      <w:p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Из всех UML-диаграмм именно диаграмма последовательности (</w:t>
      </w:r>
      <w:proofErr w:type="spellStart"/>
      <w:r w:rsidRPr="00AB3499">
        <w:rPr>
          <w:rFonts w:ascii="Times New Roman" w:eastAsia="Times New Roman" w:hAnsi="Times New Roman" w:cs="Times New Roman"/>
          <w:sz w:val="24"/>
          <w:szCs w:val="24"/>
          <w:lang w:eastAsia="ru-RU"/>
        </w:rPr>
        <w:t>sequence</w:t>
      </w:r>
      <w:proofErr w:type="spellEnd"/>
      <w:r w:rsidRPr="00AB3499">
        <w:rPr>
          <w:rFonts w:ascii="Times New Roman" w:eastAsia="Times New Roman" w:hAnsi="Times New Roman" w:cs="Times New Roman"/>
          <w:sz w:val="24"/>
          <w:szCs w:val="24"/>
          <w:lang w:eastAsia="ru-RU"/>
        </w:rPr>
        <w:t xml:space="preserve">) чаще всего вызывает затруднения. Поэтому сегодня в рамках обучения начинающих системных и бизнес-аналитиков основам UML-моделирования, рассмотрим диаграмму последовательности на практическом примере оплаты товара в интернет-магазине через банковский платежный шлюз с применением </w:t>
      </w:r>
      <w:proofErr w:type="spellStart"/>
      <w:r w:rsidRPr="00AB3499">
        <w:rPr>
          <w:rFonts w:ascii="Times New Roman" w:eastAsia="Times New Roman" w:hAnsi="Times New Roman" w:cs="Times New Roman"/>
          <w:sz w:val="24"/>
          <w:szCs w:val="24"/>
          <w:lang w:eastAsia="ru-RU"/>
        </w:rPr>
        <w:t>промокода</w:t>
      </w:r>
      <w:proofErr w:type="spellEnd"/>
      <w:r w:rsidRPr="00AB3499">
        <w:rPr>
          <w:rFonts w:ascii="Times New Roman" w:eastAsia="Times New Roman" w:hAnsi="Times New Roman" w:cs="Times New Roman"/>
          <w:sz w:val="24"/>
          <w:szCs w:val="24"/>
          <w:lang w:eastAsia="ru-RU"/>
        </w:rPr>
        <w:t xml:space="preserve"> на скидку.</w:t>
      </w:r>
    </w:p>
    <w:p w:rsidR="00AB3499" w:rsidRPr="00AB3499" w:rsidRDefault="00AB3499" w:rsidP="00AB349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AB3499">
        <w:rPr>
          <w:rFonts w:ascii="Times New Roman" w:eastAsia="Times New Roman" w:hAnsi="Times New Roman" w:cs="Times New Roman"/>
          <w:b/>
          <w:bCs/>
          <w:sz w:val="27"/>
          <w:szCs w:val="27"/>
          <w:lang w:eastAsia="ru-RU"/>
        </w:rPr>
        <w:t>Постановка задачи: описание бизнес-процесса</w:t>
      </w:r>
    </w:p>
    <w:p w:rsidR="00AB3499" w:rsidRPr="00AB3499" w:rsidRDefault="00AB3499" w:rsidP="00AB3499">
      <w:p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Предположим, пользователь – посетитель сайта хочет купить курс по бизнес-анализу и оплатить его онлайн банковской картой. При этом он может получить скидку, применив </w:t>
      </w:r>
      <w:proofErr w:type="spellStart"/>
      <w:r w:rsidRPr="00AB3499">
        <w:rPr>
          <w:rFonts w:ascii="Times New Roman" w:eastAsia="Times New Roman" w:hAnsi="Times New Roman" w:cs="Times New Roman"/>
          <w:sz w:val="24"/>
          <w:szCs w:val="24"/>
          <w:lang w:eastAsia="ru-RU"/>
        </w:rPr>
        <w:t>промокод</w:t>
      </w:r>
      <w:proofErr w:type="spellEnd"/>
      <w:r w:rsidRPr="00AB3499">
        <w:rPr>
          <w:rFonts w:ascii="Times New Roman" w:eastAsia="Times New Roman" w:hAnsi="Times New Roman" w:cs="Times New Roman"/>
          <w:sz w:val="24"/>
          <w:szCs w:val="24"/>
          <w:lang w:eastAsia="ru-RU"/>
        </w:rPr>
        <w:t xml:space="preserve">. </w:t>
      </w:r>
      <w:proofErr w:type="spellStart"/>
      <w:r w:rsidRPr="00AB3499">
        <w:rPr>
          <w:rFonts w:ascii="Times New Roman" w:eastAsia="Times New Roman" w:hAnsi="Times New Roman" w:cs="Times New Roman"/>
          <w:sz w:val="24"/>
          <w:szCs w:val="24"/>
          <w:lang w:eastAsia="ru-RU"/>
        </w:rPr>
        <w:t>Промокод</w:t>
      </w:r>
      <w:proofErr w:type="spellEnd"/>
      <w:r w:rsidRPr="00AB3499">
        <w:rPr>
          <w:rFonts w:ascii="Times New Roman" w:eastAsia="Times New Roman" w:hAnsi="Times New Roman" w:cs="Times New Roman"/>
          <w:sz w:val="24"/>
          <w:szCs w:val="24"/>
          <w:lang w:eastAsia="ru-RU"/>
        </w:rPr>
        <w:t xml:space="preserve"> действует только на определенный курс и ограничен по времени. Данные о </w:t>
      </w:r>
      <w:proofErr w:type="spellStart"/>
      <w:r w:rsidRPr="00AB3499">
        <w:rPr>
          <w:rFonts w:ascii="Times New Roman" w:eastAsia="Times New Roman" w:hAnsi="Times New Roman" w:cs="Times New Roman"/>
          <w:sz w:val="24"/>
          <w:szCs w:val="24"/>
          <w:lang w:eastAsia="ru-RU"/>
        </w:rPr>
        <w:t>промокоде</w:t>
      </w:r>
      <w:proofErr w:type="spellEnd"/>
      <w:r w:rsidRPr="00AB3499">
        <w:rPr>
          <w:rFonts w:ascii="Times New Roman" w:eastAsia="Times New Roman" w:hAnsi="Times New Roman" w:cs="Times New Roman"/>
          <w:sz w:val="24"/>
          <w:szCs w:val="24"/>
          <w:lang w:eastAsia="ru-RU"/>
        </w:rPr>
        <w:t xml:space="preserve"> хранятся в СУБД Учебного Центра (УЦ): сам </w:t>
      </w:r>
      <w:proofErr w:type="spellStart"/>
      <w:r w:rsidRPr="00AB3499">
        <w:rPr>
          <w:rFonts w:ascii="Times New Roman" w:eastAsia="Times New Roman" w:hAnsi="Times New Roman" w:cs="Times New Roman"/>
          <w:sz w:val="24"/>
          <w:szCs w:val="24"/>
          <w:lang w:eastAsia="ru-RU"/>
        </w:rPr>
        <w:t>промокод</w:t>
      </w:r>
      <w:proofErr w:type="spellEnd"/>
      <w:r w:rsidRPr="00AB3499">
        <w:rPr>
          <w:rFonts w:ascii="Times New Roman" w:eastAsia="Times New Roman" w:hAnsi="Times New Roman" w:cs="Times New Roman"/>
          <w:sz w:val="24"/>
          <w:szCs w:val="24"/>
          <w:lang w:eastAsia="ru-RU"/>
        </w:rPr>
        <w:t xml:space="preserve">, курс, на который он распространяется, размер скидки, срок действия (дата </w:t>
      </w:r>
      <w:proofErr w:type="spellStart"/>
      <w:r w:rsidRPr="00AB3499">
        <w:rPr>
          <w:rFonts w:ascii="Times New Roman" w:eastAsia="Times New Roman" w:hAnsi="Times New Roman" w:cs="Times New Roman"/>
          <w:sz w:val="24"/>
          <w:szCs w:val="24"/>
          <w:lang w:eastAsia="ru-RU"/>
        </w:rPr>
        <w:t>валидности</w:t>
      </w:r>
      <w:proofErr w:type="spellEnd"/>
      <w:r w:rsidRPr="00AB3499">
        <w:rPr>
          <w:rFonts w:ascii="Times New Roman" w:eastAsia="Times New Roman" w:hAnsi="Times New Roman" w:cs="Times New Roman"/>
          <w:sz w:val="24"/>
          <w:szCs w:val="24"/>
          <w:lang w:eastAsia="ru-RU"/>
        </w:rPr>
        <w:t>) и состояние (новый, выдан, использован, истек). Сам процесс оплаты, т.е. непосредственного списания денег с банковской карты выполняется на стороне банковского платежного шлюза. Выполняемую при этом последовательность шагов можно упрощенно представить следующим образом:</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пользователь выбирает курс по бизнес-анализу и нажимает кнопку «Купить»;</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открывается страница оплаты курса на сайте учебного центра с формой договора покупки курса и чек-боксом о наличии </w:t>
      </w:r>
      <w:proofErr w:type="spellStart"/>
      <w:r w:rsidRPr="00AB3499">
        <w:rPr>
          <w:rFonts w:ascii="Times New Roman" w:eastAsia="Times New Roman" w:hAnsi="Times New Roman" w:cs="Times New Roman"/>
          <w:sz w:val="24"/>
          <w:szCs w:val="24"/>
          <w:lang w:eastAsia="ru-RU"/>
        </w:rPr>
        <w:t>промокода</w:t>
      </w:r>
      <w:proofErr w:type="spellEnd"/>
      <w:r w:rsidRPr="00AB3499">
        <w:rPr>
          <w:rFonts w:ascii="Times New Roman" w:eastAsia="Times New Roman" w:hAnsi="Times New Roman" w:cs="Times New Roman"/>
          <w:sz w:val="24"/>
          <w:szCs w:val="24"/>
          <w:lang w:eastAsia="ru-RU"/>
        </w:rPr>
        <w:t>;</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пользователь вводит свои данные в форму договора покупки курса;</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пользователь отмечает наличие </w:t>
      </w:r>
      <w:proofErr w:type="spellStart"/>
      <w:r w:rsidRPr="00AB3499">
        <w:rPr>
          <w:rFonts w:ascii="Times New Roman" w:eastAsia="Times New Roman" w:hAnsi="Times New Roman" w:cs="Times New Roman"/>
          <w:sz w:val="24"/>
          <w:szCs w:val="24"/>
          <w:lang w:eastAsia="ru-RU"/>
        </w:rPr>
        <w:t>промокода</w:t>
      </w:r>
      <w:proofErr w:type="spellEnd"/>
      <w:r w:rsidRPr="00AB3499">
        <w:rPr>
          <w:rFonts w:ascii="Times New Roman" w:eastAsia="Times New Roman" w:hAnsi="Times New Roman" w:cs="Times New Roman"/>
          <w:sz w:val="24"/>
          <w:szCs w:val="24"/>
          <w:lang w:eastAsia="ru-RU"/>
        </w:rPr>
        <w:t xml:space="preserve"> в чек-боксе;</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открывается поле ввода </w:t>
      </w:r>
      <w:proofErr w:type="spellStart"/>
      <w:r w:rsidRPr="00AB3499">
        <w:rPr>
          <w:rFonts w:ascii="Times New Roman" w:eastAsia="Times New Roman" w:hAnsi="Times New Roman" w:cs="Times New Roman"/>
          <w:sz w:val="24"/>
          <w:szCs w:val="24"/>
          <w:lang w:eastAsia="ru-RU"/>
        </w:rPr>
        <w:t>промокода</w:t>
      </w:r>
      <w:proofErr w:type="spellEnd"/>
      <w:r w:rsidRPr="00AB3499">
        <w:rPr>
          <w:rFonts w:ascii="Times New Roman" w:eastAsia="Times New Roman" w:hAnsi="Times New Roman" w:cs="Times New Roman"/>
          <w:sz w:val="24"/>
          <w:szCs w:val="24"/>
          <w:lang w:eastAsia="ru-RU"/>
        </w:rPr>
        <w:t xml:space="preserve"> и кнопка проверки его </w:t>
      </w:r>
      <w:proofErr w:type="spellStart"/>
      <w:r w:rsidRPr="00AB3499">
        <w:rPr>
          <w:rFonts w:ascii="Times New Roman" w:eastAsia="Times New Roman" w:hAnsi="Times New Roman" w:cs="Times New Roman"/>
          <w:sz w:val="24"/>
          <w:szCs w:val="24"/>
          <w:lang w:eastAsia="ru-RU"/>
        </w:rPr>
        <w:t>валидности</w:t>
      </w:r>
      <w:proofErr w:type="spellEnd"/>
      <w:r w:rsidRPr="00AB3499">
        <w:rPr>
          <w:rFonts w:ascii="Times New Roman" w:eastAsia="Times New Roman" w:hAnsi="Times New Roman" w:cs="Times New Roman"/>
          <w:sz w:val="24"/>
          <w:szCs w:val="24"/>
          <w:lang w:eastAsia="ru-RU"/>
        </w:rPr>
        <w:t>;</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пользователь вводит </w:t>
      </w:r>
      <w:proofErr w:type="spellStart"/>
      <w:r w:rsidRPr="00AB3499">
        <w:rPr>
          <w:rFonts w:ascii="Times New Roman" w:eastAsia="Times New Roman" w:hAnsi="Times New Roman" w:cs="Times New Roman"/>
          <w:sz w:val="24"/>
          <w:szCs w:val="24"/>
          <w:lang w:eastAsia="ru-RU"/>
        </w:rPr>
        <w:t>промкод</w:t>
      </w:r>
      <w:proofErr w:type="spellEnd"/>
      <w:r w:rsidRPr="00AB3499">
        <w:rPr>
          <w:rFonts w:ascii="Times New Roman" w:eastAsia="Times New Roman" w:hAnsi="Times New Roman" w:cs="Times New Roman"/>
          <w:sz w:val="24"/>
          <w:szCs w:val="24"/>
          <w:lang w:eastAsia="ru-RU"/>
        </w:rPr>
        <w:t>;</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пользователь проверяет его </w:t>
      </w:r>
      <w:proofErr w:type="spellStart"/>
      <w:r w:rsidRPr="00AB3499">
        <w:rPr>
          <w:rFonts w:ascii="Times New Roman" w:eastAsia="Times New Roman" w:hAnsi="Times New Roman" w:cs="Times New Roman"/>
          <w:sz w:val="24"/>
          <w:szCs w:val="24"/>
          <w:lang w:eastAsia="ru-RU"/>
        </w:rPr>
        <w:t>валидность</w:t>
      </w:r>
      <w:proofErr w:type="spellEnd"/>
      <w:r w:rsidRPr="00AB3499">
        <w:rPr>
          <w:rFonts w:ascii="Times New Roman" w:eastAsia="Times New Roman" w:hAnsi="Times New Roman" w:cs="Times New Roman"/>
          <w:sz w:val="24"/>
          <w:szCs w:val="24"/>
          <w:lang w:eastAsia="ru-RU"/>
        </w:rPr>
        <w:t>, кликнув на кнопку «Проверить»;</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lastRenderedPageBreak/>
        <w:t xml:space="preserve">выполняется проверка </w:t>
      </w:r>
      <w:proofErr w:type="spellStart"/>
      <w:r w:rsidRPr="00AB3499">
        <w:rPr>
          <w:rFonts w:ascii="Times New Roman" w:eastAsia="Times New Roman" w:hAnsi="Times New Roman" w:cs="Times New Roman"/>
          <w:sz w:val="24"/>
          <w:szCs w:val="24"/>
          <w:lang w:eastAsia="ru-RU"/>
        </w:rPr>
        <w:t>валидности</w:t>
      </w:r>
      <w:proofErr w:type="spellEnd"/>
      <w:r w:rsidRPr="00AB3499">
        <w:rPr>
          <w:rFonts w:ascii="Times New Roman" w:eastAsia="Times New Roman" w:hAnsi="Times New Roman" w:cs="Times New Roman"/>
          <w:sz w:val="24"/>
          <w:szCs w:val="24"/>
          <w:lang w:eastAsia="ru-RU"/>
        </w:rPr>
        <w:t xml:space="preserve"> </w:t>
      </w:r>
      <w:proofErr w:type="spellStart"/>
      <w:r w:rsidRPr="00AB3499">
        <w:rPr>
          <w:rFonts w:ascii="Times New Roman" w:eastAsia="Times New Roman" w:hAnsi="Times New Roman" w:cs="Times New Roman"/>
          <w:sz w:val="24"/>
          <w:szCs w:val="24"/>
          <w:lang w:eastAsia="ru-RU"/>
        </w:rPr>
        <w:t>промокода</w:t>
      </w:r>
      <w:proofErr w:type="spellEnd"/>
      <w:r w:rsidRPr="00AB3499">
        <w:rPr>
          <w:rFonts w:ascii="Times New Roman" w:eastAsia="Times New Roman" w:hAnsi="Times New Roman" w:cs="Times New Roman"/>
          <w:sz w:val="24"/>
          <w:szCs w:val="24"/>
          <w:lang w:eastAsia="ru-RU"/>
        </w:rPr>
        <w:t xml:space="preserve"> с учетом данных по нему, которые имеются в СУБД УЦ.</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Если </w:t>
      </w:r>
      <w:proofErr w:type="spellStart"/>
      <w:r w:rsidRPr="00AB3499">
        <w:rPr>
          <w:rFonts w:ascii="Times New Roman" w:eastAsia="Times New Roman" w:hAnsi="Times New Roman" w:cs="Times New Roman"/>
          <w:sz w:val="24"/>
          <w:szCs w:val="24"/>
          <w:lang w:eastAsia="ru-RU"/>
        </w:rPr>
        <w:t>промокод</w:t>
      </w:r>
      <w:proofErr w:type="spellEnd"/>
      <w:r w:rsidRPr="00AB3499">
        <w:rPr>
          <w:rFonts w:ascii="Times New Roman" w:eastAsia="Times New Roman" w:hAnsi="Times New Roman" w:cs="Times New Roman"/>
          <w:sz w:val="24"/>
          <w:szCs w:val="24"/>
          <w:lang w:eastAsia="ru-RU"/>
        </w:rPr>
        <w:t xml:space="preserve"> валиден (т.е. привязан к выбранному курсу и дата действия его еще не истекла) и находится в состоянии «выдан», цена курса меняется с учетом скидки по </w:t>
      </w:r>
      <w:proofErr w:type="spellStart"/>
      <w:r w:rsidRPr="00AB3499">
        <w:rPr>
          <w:rFonts w:ascii="Times New Roman" w:eastAsia="Times New Roman" w:hAnsi="Times New Roman" w:cs="Times New Roman"/>
          <w:sz w:val="24"/>
          <w:szCs w:val="24"/>
          <w:lang w:eastAsia="ru-RU"/>
        </w:rPr>
        <w:t>промокоду</w:t>
      </w:r>
      <w:proofErr w:type="spellEnd"/>
      <w:r w:rsidRPr="00AB3499">
        <w:rPr>
          <w:rFonts w:ascii="Times New Roman" w:eastAsia="Times New Roman" w:hAnsi="Times New Roman" w:cs="Times New Roman"/>
          <w:sz w:val="24"/>
          <w:szCs w:val="24"/>
          <w:lang w:eastAsia="ru-RU"/>
        </w:rPr>
        <w:t>. Иначе цена курса остается прежней и пользователю показывается сообщение о невозможности применить этот код по одной из следующих причин: уже использован, не применим к выбранному курсу или закончился срок его действия.</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соглашаясь с ценой (пересчитанной или прежней), пользователь нажимает кнопку «Оплатить». При этом в сторону платежного шлюза посылается запрос со всеми параметрами заказа, где сумма списания равна итоговой цене, рассчитанной с учетом скидки по </w:t>
      </w:r>
      <w:proofErr w:type="spellStart"/>
      <w:r w:rsidRPr="00AB3499">
        <w:rPr>
          <w:rFonts w:ascii="Times New Roman" w:eastAsia="Times New Roman" w:hAnsi="Times New Roman" w:cs="Times New Roman"/>
          <w:sz w:val="24"/>
          <w:szCs w:val="24"/>
          <w:lang w:eastAsia="ru-RU"/>
        </w:rPr>
        <w:t>промокоду</w:t>
      </w:r>
      <w:proofErr w:type="spellEnd"/>
      <w:r w:rsidRPr="00AB3499">
        <w:rPr>
          <w:rFonts w:ascii="Times New Roman" w:eastAsia="Times New Roman" w:hAnsi="Times New Roman" w:cs="Times New Roman"/>
          <w:sz w:val="24"/>
          <w:szCs w:val="24"/>
          <w:lang w:eastAsia="ru-RU"/>
        </w:rPr>
        <w:t>, если ее удалось применить.</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открывается веб-страница платежного шлюза с формой ввода данных банковской карты пользователя и суммой списания;</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пользователь вводит реквизиты своей банковской карты и нажимает кнопку «Оплатить». При этом на сервер банка в систему «</w:t>
      </w:r>
      <w:proofErr w:type="spellStart"/>
      <w:r w:rsidRPr="00AB3499">
        <w:rPr>
          <w:rFonts w:ascii="Times New Roman" w:eastAsia="Times New Roman" w:hAnsi="Times New Roman" w:cs="Times New Roman"/>
          <w:sz w:val="24"/>
          <w:szCs w:val="24"/>
          <w:lang w:eastAsia="ru-RU"/>
        </w:rPr>
        <w:t>Антифрод</w:t>
      </w:r>
      <w:proofErr w:type="spellEnd"/>
      <w:r w:rsidRPr="00AB3499">
        <w:rPr>
          <w:rFonts w:ascii="Times New Roman" w:eastAsia="Times New Roman" w:hAnsi="Times New Roman" w:cs="Times New Roman"/>
          <w:sz w:val="24"/>
          <w:szCs w:val="24"/>
          <w:lang w:eastAsia="ru-RU"/>
        </w:rPr>
        <w:t>» отправляются детали заказа и данные карты, чтобы проверить заказ на мошенничество.</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в платёжный шлюз возвращаются результаты проверки заказа на мошенничество. Если заказ признан мошенническим, оплата отклоняется и платеж считается неуспешным. Иначе платёжный шлюз списывает деньги со счёта клиента.</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Платёжный шлюз возвращает сайту УЦ статус платежа (успешный или неуспешный).</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На странице оплату сайта УЦ отображается статус платежа.</w:t>
      </w:r>
    </w:p>
    <w:p w:rsidR="00AB3499" w:rsidRPr="00AB3499" w:rsidRDefault="00AB3499" w:rsidP="00AB349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При успешном платеже в СУБД УЦ меняется состояние </w:t>
      </w:r>
      <w:proofErr w:type="spellStart"/>
      <w:r w:rsidRPr="00AB3499">
        <w:rPr>
          <w:rFonts w:ascii="Times New Roman" w:eastAsia="Times New Roman" w:hAnsi="Times New Roman" w:cs="Times New Roman"/>
          <w:sz w:val="24"/>
          <w:szCs w:val="24"/>
          <w:lang w:eastAsia="ru-RU"/>
        </w:rPr>
        <w:t>промокода</w:t>
      </w:r>
      <w:proofErr w:type="spellEnd"/>
      <w:r w:rsidRPr="00AB3499">
        <w:rPr>
          <w:rFonts w:ascii="Times New Roman" w:eastAsia="Times New Roman" w:hAnsi="Times New Roman" w:cs="Times New Roman"/>
          <w:sz w:val="24"/>
          <w:szCs w:val="24"/>
          <w:lang w:eastAsia="ru-RU"/>
        </w:rPr>
        <w:t xml:space="preserve"> на «Использован».</w:t>
      </w:r>
    </w:p>
    <w:p w:rsidR="00AB3499" w:rsidRPr="00AB3499" w:rsidRDefault="00AB3499" w:rsidP="00AB3499">
      <w:p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Хотя при проектировании систем не рекомендуется включать в описание бизнес-процессов детали интерфейса, для простоты и наглядности рассматриваемого примера, мы нарушим это правило. Теперь рассмотрим, как данное текстовое описание последовательности шагов показать в виде UML-диаграммы последовательности. </w:t>
      </w:r>
      <w:bookmarkStart w:id="0" w:name="_GoBack"/>
      <w:bookmarkEnd w:id="0"/>
    </w:p>
    <w:p w:rsidR="00AB3499" w:rsidRPr="00AB3499" w:rsidRDefault="00AB3499" w:rsidP="00AB349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AB3499">
        <w:rPr>
          <w:rFonts w:ascii="Times New Roman" w:eastAsia="Times New Roman" w:hAnsi="Times New Roman" w:cs="Times New Roman"/>
          <w:b/>
          <w:bCs/>
          <w:sz w:val="27"/>
          <w:szCs w:val="27"/>
          <w:lang w:eastAsia="ru-RU"/>
        </w:rPr>
        <w:t>UML-диаграмма последовательности</w:t>
      </w:r>
    </w:p>
    <w:p w:rsidR="00AB3499" w:rsidRPr="00AB3499" w:rsidRDefault="00AB3499" w:rsidP="00AB3499">
      <w:p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Итак, в UML-диаграмме описанной последовательности будут участвовать объекты:</w:t>
      </w:r>
    </w:p>
    <w:p w:rsidR="00AB3499" w:rsidRPr="00AB3499" w:rsidRDefault="00AB3499" w:rsidP="00AB349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Пользователь;</w:t>
      </w:r>
    </w:p>
    <w:p w:rsidR="00AB3499" w:rsidRPr="00AB3499" w:rsidRDefault="00AB3499" w:rsidP="00AB349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страница оплаты сайта учебного центра (Сайт УЦ);</w:t>
      </w:r>
    </w:p>
    <w:p w:rsidR="00AB3499" w:rsidRPr="00AB3499" w:rsidRDefault="00AB3499" w:rsidP="00AB349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СУБД УЦ;</w:t>
      </w:r>
    </w:p>
    <w:p w:rsidR="00AB3499" w:rsidRPr="00AB3499" w:rsidRDefault="00AB3499" w:rsidP="00AB349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Платежный шлюз;</w:t>
      </w:r>
    </w:p>
    <w:p w:rsidR="00AB3499" w:rsidRPr="00AB3499" w:rsidRDefault="00AB3499" w:rsidP="00AB349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B3499">
        <w:rPr>
          <w:rFonts w:ascii="Times New Roman" w:eastAsia="Times New Roman" w:hAnsi="Times New Roman" w:cs="Times New Roman"/>
          <w:sz w:val="24"/>
          <w:szCs w:val="24"/>
          <w:lang w:eastAsia="ru-RU"/>
        </w:rPr>
        <w:t>Антифрод</w:t>
      </w:r>
      <w:proofErr w:type="spellEnd"/>
      <w:r w:rsidRPr="00AB3499">
        <w:rPr>
          <w:rFonts w:ascii="Times New Roman" w:eastAsia="Times New Roman" w:hAnsi="Times New Roman" w:cs="Times New Roman"/>
          <w:sz w:val="24"/>
          <w:szCs w:val="24"/>
          <w:lang w:eastAsia="ru-RU"/>
        </w:rPr>
        <w:t>-система.</w:t>
      </w:r>
    </w:p>
    <w:p w:rsidR="00AB3499" w:rsidRPr="00AB3499" w:rsidRDefault="00AB3499" w:rsidP="00AB3499">
      <w:p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Взаимодействие между ними на диаграмме будет отображено в виде прямых сигналов (сплошные стрелки) и ответов (пунктирные) в рамках линии жизни объекта, показанной как длинный вертикальный прямоугольник.</w:t>
      </w:r>
    </w:p>
    <w:p w:rsidR="00AB3499" w:rsidRPr="00AB3499" w:rsidRDefault="00AB3499" w:rsidP="00AB3499">
      <w:pPr>
        <w:spacing w:after="0"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noProof/>
          <w:color w:val="0000FF"/>
          <w:sz w:val="24"/>
          <w:szCs w:val="24"/>
          <w:lang w:eastAsia="ru-RU"/>
        </w:rPr>
        <w:lastRenderedPageBreak/>
        <w:drawing>
          <wp:inline distT="0" distB="0" distL="0" distR="0">
            <wp:extent cx="5141595" cy="3813175"/>
            <wp:effectExtent l="0" t="0" r="1905" b="0"/>
            <wp:docPr id="1" name="Рисунок 1" descr="UML sequence example, Диаграмма последовательности UML sequence пример, обучение UML, курсы по UML, UML для бизнес-аналитиков, основы UML">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sequence example, Диаграмма последовательности UML sequence пример, обучение UML, курсы по UML, UML для бизнес-аналитиков, основы UML">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1595" cy="3813175"/>
                    </a:xfrm>
                    <a:prstGeom prst="rect">
                      <a:avLst/>
                    </a:prstGeom>
                    <a:noFill/>
                    <a:ln>
                      <a:noFill/>
                    </a:ln>
                  </pic:spPr>
                </pic:pic>
              </a:graphicData>
            </a:graphic>
          </wp:inline>
        </w:drawing>
      </w:r>
      <w:r>
        <w:rPr>
          <w:rFonts w:ascii="Times New Roman" w:eastAsia="Times New Roman" w:hAnsi="Times New Roman" w:cs="Times New Roman"/>
          <w:sz w:val="24"/>
          <w:szCs w:val="24"/>
          <w:lang w:eastAsia="ru-RU"/>
        </w:rPr>
        <w:br/>
      </w:r>
      <w:r w:rsidRPr="00AB3499">
        <w:rPr>
          <w:rFonts w:ascii="Times New Roman" w:eastAsia="Times New Roman" w:hAnsi="Times New Roman" w:cs="Times New Roman"/>
          <w:sz w:val="24"/>
          <w:szCs w:val="24"/>
          <w:lang w:eastAsia="ru-RU"/>
        </w:rPr>
        <w:t>UM</w:t>
      </w:r>
      <w:r>
        <w:rPr>
          <w:rFonts w:ascii="Times New Roman" w:eastAsia="Times New Roman" w:hAnsi="Times New Roman" w:cs="Times New Roman"/>
          <w:sz w:val="24"/>
          <w:szCs w:val="24"/>
          <w:lang w:eastAsia="ru-RU"/>
        </w:rPr>
        <w:t xml:space="preserve">L-диаграммы последовательности </w:t>
      </w:r>
      <w:r w:rsidRPr="00AB3499">
        <w:rPr>
          <w:rFonts w:ascii="Times New Roman" w:eastAsia="Times New Roman" w:hAnsi="Times New Roman" w:cs="Times New Roman"/>
          <w:sz w:val="24"/>
          <w:szCs w:val="24"/>
          <w:lang w:eastAsia="ru-RU"/>
        </w:rPr>
        <w:t xml:space="preserve"> </w:t>
      </w:r>
    </w:p>
    <w:p w:rsidR="00AB3499" w:rsidRPr="00AB3499" w:rsidRDefault="00AB3499" w:rsidP="00AB3499">
      <w:p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Из-за ответных сообщений их общее количество больше, чем в текстовой последовательности шагов, описанной ранее. Для простоты рассматриваемого примера здесь не показан опциональный сценарий применения защищенной технологии 3D-secure.</w:t>
      </w:r>
    </w:p>
    <w:p w:rsidR="00AB3499" w:rsidRPr="00AB3499" w:rsidRDefault="00AB3499" w:rsidP="00AB3499">
      <w:pPr>
        <w:spacing w:before="100" w:beforeAutospacing="1" w:after="100" w:afterAutospacing="1" w:line="240" w:lineRule="auto"/>
        <w:rPr>
          <w:rFonts w:ascii="Times New Roman" w:eastAsia="Times New Roman" w:hAnsi="Times New Roman" w:cs="Times New Roman"/>
          <w:sz w:val="24"/>
          <w:szCs w:val="24"/>
          <w:lang w:eastAsia="ru-RU"/>
        </w:rPr>
      </w:pPr>
      <w:r w:rsidRPr="00AB3499">
        <w:rPr>
          <w:rFonts w:ascii="Times New Roman" w:eastAsia="Times New Roman" w:hAnsi="Times New Roman" w:cs="Times New Roman"/>
          <w:sz w:val="24"/>
          <w:szCs w:val="24"/>
          <w:lang w:eastAsia="ru-RU"/>
        </w:rPr>
        <w:t xml:space="preserve">Таким образом, UML-диаграмма последовательности позволяет достаточно наглядно показать взаимодействие между разными объектами, детализируя какими сигналами прямыми и ответными они обмениваются. Чаще всего это требуется для иллюстрации интерактивного взаимодействия между разными сервисами или объектами одной системы, например, когда при регистрации клиентского обращения запускается задача ответственному сотруднику на его обработку. </w:t>
      </w:r>
    </w:p>
    <w:p w:rsidR="00DA471B" w:rsidRDefault="00DA471B"/>
    <w:sectPr w:rsidR="00DA47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C2A34"/>
    <w:multiLevelType w:val="multilevel"/>
    <w:tmpl w:val="8DCE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82559"/>
    <w:multiLevelType w:val="multilevel"/>
    <w:tmpl w:val="DD5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99"/>
    <w:rsid w:val="006719F8"/>
    <w:rsid w:val="00AB3499"/>
    <w:rsid w:val="00DA47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7427"/>
  <w15:chartTrackingRefBased/>
  <w15:docId w15:val="{C5DC2939-69E5-4DA6-906C-9DCF00A4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B34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B34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3499"/>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B3499"/>
    <w:rPr>
      <w:rFonts w:ascii="Times New Roman" w:eastAsia="Times New Roman" w:hAnsi="Times New Roman" w:cs="Times New Roman"/>
      <w:b/>
      <w:bCs/>
      <w:sz w:val="27"/>
      <w:szCs w:val="27"/>
      <w:lang w:eastAsia="ru-RU"/>
    </w:rPr>
  </w:style>
  <w:style w:type="character" w:customStyle="1" w:styleId="byline">
    <w:name w:val="byline"/>
    <w:basedOn w:val="a0"/>
    <w:rsid w:val="00AB3499"/>
  </w:style>
  <w:style w:type="character" w:styleId="a3">
    <w:name w:val="Hyperlink"/>
    <w:basedOn w:val="a0"/>
    <w:uiPriority w:val="99"/>
    <w:semiHidden/>
    <w:unhideWhenUsed/>
    <w:rsid w:val="00AB3499"/>
    <w:rPr>
      <w:color w:val="0000FF"/>
      <w:u w:val="single"/>
    </w:rPr>
  </w:style>
  <w:style w:type="paragraph" w:styleId="a4">
    <w:name w:val="Normal (Web)"/>
    <w:basedOn w:val="a"/>
    <w:uiPriority w:val="99"/>
    <w:semiHidden/>
    <w:unhideWhenUsed/>
    <w:rsid w:val="00AB34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32186">
      <w:bodyDiv w:val="1"/>
      <w:marLeft w:val="0"/>
      <w:marRight w:val="0"/>
      <w:marTop w:val="0"/>
      <w:marBottom w:val="0"/>
      <w:divBdr>
        <w:top w:val="none" w:sz="0" w:space="0" w:color="auto"/>
        <w:left w:val="none" w:sz="0" w:space="0" w:color="auto"/>
        <w:bottom w:val="none" w:sz="0" w:space="0" w:color="auto"/>
        <w:right w:val="none" w:sz="0" w:space="0" w:color="auto"/>
      </w:divBdr>
      <w:divsChild>
        <w:div w:id="795493226">
          <w:marLeft w:val="0"/>
          <w:marRight w:val="0"/>
          <w:marTop w:val="0"/>
          <w:marBottom w:val="0"/>
          <w:divBdr>
            <w:top w:val="none" w:sz="0" w:space="0" w:color="auto"/>
            <w:left w:val="none" w:sz="0" w:space="0" w:color="auto"/>
            <w:bottom w:val="none" w:sz="0" w:space="0" w:color="auto"/>
            <w:right w:val="none" w:sz="0" w:space="0" w:color="auto"/>
          </w:divBdr>
        </w:div>
        <w:div w:id="127555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ok-school.ru/wp-content/uploads/2021/08/sequencediagram.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685</Words>
  <Characters>3906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Преподаватель</cp:lastModifiedBy>
  <cp:revision>2</cp:revision>
  <dcterms:created xsi:type="dcterms:W3CDTF">2022-04-22T06:12:00Z</dcterms:created>
  <dcterms:modified xsi:type="dcterms:W3CDTF">2022-04-22T06:25:00Z</dcterms:modified>
</cp:coreProperties>
</file>