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1A25" w:rsidRDefault="00581A25" w:rsidP="00581A25">
      <w:pPr>
        <w:pStyle w:val="2"/>
        <w:ind w:right="-24"/>
        <w:jc w:val="center"/>
        <w:rPr>
          <w:rFonts w:ascii="Times New Roman" w:hAnsi="Times New Roman" w:cs="Times New Roman"/>
          <w:b/>
          <w:color w:val="auto"/>
          <w:sz w:val="28"/>
          <w:szCs w:val="28"/>
        </w:rPr>
      </w:pPr>
      <w:r w:rsidRPr="00144D8D">
        <w:rPr>
          <w:rFonts w:ascii="Times New Roman" w:hAnsi="Times New Roman" w:cs="Times New Roman"/>
          <w:b/>
          <w:color w:val="auto"/>
          <w:sz w:val="28"/>
          <w:szCs w:val="28"/>
        </w:rPr>
        <w:t xml:space="preserve">Тема работы: «Функциональное моделирование с использованием пакета </w:t>
      </w:r>
      <w:r>
        <w:rPr>
          <w:rFonts w:ascii="Times New Roman" w:hAnsi="Times New Roman" w:cs="Times New Roman"/>
          <w:b/>
          <w:color w:val="auto"/>
          <w:sz w:val="28"/>
          <w:szCs w:val="28"/>
        </w:rPr>
        <w:t xml:space="preserve">      </w:t>
      </w:r>
      <w:r w:rsidRPr="00144D8D">
        <w:rPr>
          <w:rFonts w:ascii="Times New Roman" w:hAnsi="Times New Roman" w:cs="Times New Roman"/>
          <w:b/>
          <w:color w:val="auto"/>
          <w:sz w:val="28"/>
          <w:szCs w:val="28"/>
        </w:rPr>
        <w:t>All Fusion Process Modeler»</w:t>
      </w:r>
      <w:r w:rsidRPr="00920FB5">
        <w:rPr>
          <w:rFonts w:ascii="Times New Roman" w:hAnsi="Times New Roman" w:cs="Times New Roman"/>
          <w:b/>
          <w:color w:val="auto"/>
          <w:sz w:val="28"/>
          <w:szCs w:val="28"/>
        </w:rPr>
        <w:t xml:space="preserve"> </w:t>
      </w:r>
    </w:p>
    <w:p w:rsidR="00581A25" w:rsidRPr="00F01A16" w:rsidRDefault="00581A25" w:rsidP="00581A25">
      <w:pPr>
        <w:rPr>
          <w:sz w:val="28"/>
          <w:szCs w:val="28"/>
        </w:rPr>
      </w:pPr>
    </w:p>
    <w:p w:rsidR="00581A25" w:rsidRPr="00920FB5" w:rsidRDefault="00581A25" w:rsidP="00581A25">
      <w:pPr>
        <w:ind w:right="-24"/>
        <w:jc w:val="center"/>
        <w:rPr>
          <w:b/>
          <w:sz w:val="28"/>
          <w:szCs w:val="28"/>
        </w:rPr>
      </w:pPr>
      <w:r w:rsidRPr="00920FB5">
        <w:rPr>
          <w:b/>
          <w:sz w:val="28"/>
          <w:szCs w:val="28"/>
        </w:rPr>
        <w:t>1. Цель работы</w:t>
      </w:r>
    </w:p>
    <w:p w:rsidR="00581A25" w:rsidRDefault="00581A25" w:rsidP="00581A25">
      <w:pPr>
        <w:ind w:right="-24" w:firstLine="709"/>
        <w:jc w:val="both"/>
        <w:rPr>
          <w:sz w:val="28"/>
          <w:szCs w:val="28"/>
        </w:rPr>
      </w:pPr>
      <w:r w:rsidRPr="00920FB5">
        <w:rPr>
          <w:sz w:val="28"/>
          <w:szCs w:val="28"/>
        </w:rPr>
        <w:t>Формирование умений и навыков создания функциональной модели с использованием пакета All Fusion Process Modeler.</w:t>
      </w:r>
    </w:p>
    <w:p w:rsidR="00581A25" w:rsidRPr="00920FB5" w:rsidRDefault="00581A25" w:rsidP="00581A25">
      <w:pPr>
        <w:ind w:right="-24" w:firstLine="709"/>
        <w:jc w:val="both"/>
        <w:rPr>
          <w:sz w:val="28"/>
          <w:szCs w:val="28"/>
        </w:rPr>
      </w:pPr>
    </w:p>
    <w:p w:rsidR="00581A25" w:rsidRPr="00920FB5" w:rsidRDefault="00581A25" w:rsidP="00581A25">
      <w:pPr>
        <w:ind w:right="-24"/>
        <w:jc w:val="center"/>
        <w:rPr>
          <w:b/>
          <w:sz w:val="28"/>
          <w:szCs w:val="28"/>
        </w:rPr>
      </w:pPr>
      <w:r w:rsidRPr="00920FB5">
        <w:rPr>
          <w:b/>
          <w:sz w:val="28"/>
          <w:szCs w:val="28"/>
        </w:rPr>
        <w:t>2. Задание</w:t>
      </w:r>
    </w:p>
    <w:p w:rsidR="00581A25" w:rsidRPr="00581A25" w:rsidRDefault="00581A25" w:rsidP="00581A25">
      <w:pPr>
        <w:ind w:right="-24" w:firstLine="709"/>
        <w:jc w:val="both"/>
        <w:rPr>
          <w:b/>
          <w:bCs/>
          <w:color w:val="FF0000"/>
          <w:sz w:val="28"/>
          <w:szCs w:val="28"/>
        </w:rPr>
      </w:pPr>
      <w:bookmarkStart w:id="0" w:name="_GoBack"/>
      <w:r w:rsidRPr="00581A25">
        <w:rPr>
          <w:b/>
          <w:bCs/>
          <w:color w:val="FF0000"/>
          <w:sz w:val="28"/>
          <w:szCs w:val="28"/>
        </w:rPr>
        <w:t>Разработать иерархию функциональных диаграмм в соответствии с индивидуальным заданием.</w:t>
      </w:r>
    </w:p>
    <w:bookmarkEnd w:id="0"/>
    <w:p w:rsidR="00581A25" w:rsidRPr="00920FB5" w:rsidRDefault="00581A25" w:rsidP="00581A25">
      <w:pPr>
        <w:ind w:right="-24" w:firstLine="709"/>
        <w:jc w:val="both"/>
        <w:rPr>
          <w:sz w:val="28"/>
          <w:szCs w:val="28"/>
        </w:rPr>
      </w:pPr>
    </w:p>
    <w:p w:rsidR="00581A25" w:rsidRPr="00920FB5" w:rsidRDefault="00581A25" w:rsidP="00581A25">
      <w:pPr>
        <w:ind w:right="-24" w:firstLine="709"/>
        <w:jc w:val="center"/>
        <w:rPr>
          <w:b/>
          <w:sz w:val="28"/>
          <w:szCs w:val="28"/>
        </w:rPr>
      </w:pPr>
      <w:r w:rsidRPr="00920FB5">
        <w:rPr>
          <w:b/>
          <w:sz w:val="28"/>
          <w:szCs w:val="28"/>
        </w:rPr>
        <w:t>3. Оснащение работы</w:t>
      </w:r>
    </w:p>
    <w:p w:rsidR="00581A25" w:rsidRDefault="00581A25" w:rsidP="00581A25">
      <w:pPr>
        <w:ind w:right="-24" w:firstLine="709"/>
        <w:jc w:val="both"/>
        <w:rPr>
          <w:sz w:val="28"/>
          <w:szCs w:val="28"/>
        </w:rPr>
      </w:pPr>
      <w:r w:rsidRPr="00920FB5">
        <w:rPr>
          <w:sz w:val="28"/>
          <w:szCs w:val="28"/>
        </w:rPr>
        <w:t>ПК, текстовый редактор</w:t>
      </w:r>
      <w:r>
        <w:rPr>
          <w:sz w:val="28"/>
          <w:szCs w:val="28"/>
        </w:rPr>
        <w:t xml:space="preserve">, </w:t>
      </w:r>
      <w:r w:rsidRPr="00BC433C">
        <w:rPr>
          <w:sz w:val="28"/>
          <w:szCs w:val="28"/>
        </w:rPr>
        <w:t>инструмент для визуального моделирования</w:t>
      </w:r>
      <w:r>
        <w:rPr>
          <w:sz w:val="28"/>
          <w:szCs w:val="28"/>
        </w:rPr>
        <w:t xml:space="preserve">             </w:t>
      </w:r>
      <w:r w:rsidRPr="00920FB5">
        <w:rPr>
          <w:sz w:val="28"/>
          <w:szCs w:val="28"/>
        </w:rPr>
        <w:t>All Fusion Process Modeler.</w:t>
      </w:r>
    </w:p>
    <w:p w:rsidR="00581A25" w:rsidRPr="00920FB5" w:rsidRDefault="00581A25" w:rsidP="00581A25">
      <w:pPr>
        <w:ind w:right="-24" w:firstLine="709"/>
        <w:jc w:val="both"/>
        <w:rPr>
          <w:sz w:val="28"/>
          <w:szCs w:val="28"/>
        </w:rPr>
      </w:pPr>
    </w:p>
    <w:p w:rsidR="00581A25" w:rsidRPr="00920FB5" w:rsidRDefault="00581A25" w:rsidP="00581A25">
      <w:pPr>
        <w:ind w:right="-24" w:firstLine="709"/>
        <w:jc w:val="center"/>
        <w:rPr>
          <w:b/>
          <w:sz w:val="28"/>
          <w:szCs w:val="28"/>
        </w:rPr>
      </w:pPr>
      <w:r w:rsidRPr="00920FB5">
        <w:rPr>
          <w:b/>
          <w:sz w:val="28"/>
          <w:szCs w:val="28"/>
        </w:rPr>
        <w:t>4. Основные теоретические сведения</w:t>
      </w:r>
    </w:p>
    <w:p w:rsidR="00581A25" w:rsidRDefault="00581A25" w:rsidP="00581A25"/>
    <w:p w:rsidR="00581A25" w:rsidRPr="00920FB5" w:rsidRDefault="00581A25" w:rsidP="00581A25">
      <w:pPr>
        <w:ind w:right="-24" w:firstLine="709"/>
        <w:jc w:val="both"/>
        <w:rPr>
          <w:sz w:val="28"/>
          <w:szCs w:val="28"/>
        </w:rPr>
      </w:pPr>
      <w:r w:rsidRPr="00920FB5">
        <w:rPr>
          <w:sz w:val="28"/>
          <w:szCs w:val="28"/>
        </w:rPr>
        <w:t xml:space="preserve">Дуглас Т. Росс предложил специальную технику моделирования, получившую название SADT (Structured Analysis &amp; Design Technique). Метод SADT (IDEF0) (Structured Analysis and Design Technique) считается классическим методом процессного подхода к управлению. Основной принцип процессного подхода заключается в структурировании деятельности организации в соответствии с ее бизнес-процессами, а не организационно-штатной структурой. Именно бизнес-процессы, формирующие значимый для потребителя результат, представляют ценность, и именно их улучшением предстоит в дальнейшем заниматься. </w:t>
      </w:r>
    </w:p>
    <w:p w:rsidR="00581A25" w:rsidRPr="00920FB5" w:rsidRDefault="00581A25" w:rsidP="00581A25">
      <w:pPr>
        <w:ind w:right="-24" w:firstLine="709"/>
        <w:jc w:val="both"/>
        <w:rPr>
          <w:sz w:val="28"/>
          <w:szCs w:val="28"/>
        </w:rPr>
      </w:pPr>
      <w:r w:rsidRPr="00920FB5">
        <w:rPr>
          <w:sz w:val="28"/>
          <w:szCs w:val="28"/>
        </w:rPr>
        <w:t>В соответствии с этим принципом бизнес-модель должна выглядеть следующим образом:</w:t>
      </w:r>
    </w:p>
    <w:p w:rsidR="00581A25" w:rsidRPr="00920FB5" w:rsidRDefault="00581A25" w:rsidP="00581A25">
      <w:pPr>
        <w:ind w:right="-24" w:firstLine="709"/>
        <w:jc w:val="both"/>
        <w:rPr>
          <w:sz w:val="28"/>
          <w:szCs w:val="28"/>
        </w:rPr>
      </w:pPr>
      <w:r w:rsidRPr="00920FB5">
        <w:rPr>
          <w:sz w:val="28"/>
          <w:szCs w:val="28"/>
        </w:rPr>
        <w:t xml:space="preserve">1) верхний уровень модели должен отражать только контекст системы </w:t>
      </w:r>
      <w:r>
        <w:rPr>
          <w:sz w:val="28"/>
          <w:szCs w:val="28"/>
        </w:rPr>
        <w:t>–</w:t>
      </w:r>
      <w:r w:rsidRPr="00920FB5">
        <w:rPr>
          <w:sz w:val="28"/>
          <w:szCs w:val="28"/>
        </w:rPr>
        <w:t xml:space="preserve"> взаимодействие моделируемого единственным контекстным процессом предприятия с внешним миром;</w:t>
      </w:r>
    </w:p>
    <w:p w:rsidR="00581A25" w:rsidRPr="00920FB5" w:rsidRDefault="00581A25" w:rsidP="00581A25">
      <w:pPr>
        <w:ind w:right="-24" w:firstLine="709"/>
        <w:jc w:val="both"/>
        <w:rPr>
          <w:sz w:val="28"/>
          <w:szCs w:val="28"/>
        </w:rPr>
      </w:pPr>
      <w:r w:rsidRPr="00920FB5">
        <w:rPr>
          <w:sz w:val="28"/>
          <w:szCs w:val="28"/>
        </w:rPr>
        <w:t>2) на втором уровне модели должны быть отражены основные виды деятельности (тематически сгруппированные бизнес-процессы) предприятия и их взаимосвязи. В случае большого их количества некоторые из них можно вынести на третий уровень модели. Но в любом случае под виды деятельности необходимо отводить не более двух уровней модели;</w:t>
      </w:r>
    </w:p>
    <w:p w:rsidR="00581A25" w:rsidRPr="00920FB5" w:rsidRDefault="00581A25" w:rsidP="00581A25">
      <w:pPr>
        <w:ind w:right="-24" w:firstLine="709"/>
        <w:jc w:val="both"/>
        <w:rPr>
          <w:sz w:val="28"/>
          <w:szCs w:val="28"/>
        </w:rPr>
      </w:pPr>
      <w:r w:rsidRPr="00920FB5">
        <w:rPr>
          <w:sz w:val="28"/>
          <w:szCs w:val="28"/>
        </w:rPr>
        <w:t>3) дальнейшая детализация бизнес-процессов осуществляется посредством бизнес-функций — совокупностей операций, сгруппированных по определенным признакам. Бизнес-функции детализируются с помощью элементарных бизнес-операций;</w:t>
      </w:r>
    </w:p>
    <w:p w:rsidR="00581A25" w:rsidRPr="00920FB5" w:rsidRDefault="00581A25" w:rsidP="00581A25">
      <w:pPr>
        <w:ind w:right="-24" w:firstLine="709"/>
        <w:jc w:val="both"/>
        <w:rPr>
          <w:sz w:val="28"/>
          <w:szCs w:val="28"/>
        </w:rPr>
      </w:pPr>
      <w:r w:rsidRPr="00920FB5">
        <w:rPr>
          <w:sz w:val="28"/>
          <w:szCs w:val="28"/>
        </w:rPr>
        <w:t>4) описание элементарной бизнес-операции осуществляется посредством задания алгоритма ее выполнения.</w:t>
      </w:r>
    </w:p>
    <w:p w:rsidR="00581A25" w:rsidRPr="00920FB5" w:rsidRDefault="00581A25" w:rsidP="00581A25">
      <w:pPr>
        <w:ind w:right="-24" w:firstLine="709"/>
        <w:jc w:val="both"/>
        <w:rPr>
          <w:sz w:val="28"/>
          <w:szCs w:val="28"/>
        </w:rPr>
      </w:pPr>
      <w:r w:rsidRPr="00920FB5">
        <w:rPr>
          <w:sz w:val="28"/>
          <w:szCs w:val="28"/>
        </w:rPr>
        <w:t xml:space="preserve">Методология IDEF-SADT представляет собой совокупность методов, правил и процедур, предназначенных для построения функциональной модели системы какой-либо предметной области. Функциональная модель SADT </w:t>
      </w:r>
      <w:r w:rsidRPr="00920FB5">
        <w:rPr>
          <w:sz w:val="28"/>
          <w:szCs w:val="28"/>
        </w:rPr>
        <w:lastRenderedPageBreak/>
        <w:t xml:space="preserve">отображает структуру процессов функционирования системы и ее отдельных подсистем, т.е. выполняемые ими действия и связи между этими действиями. Для этой цели строятся специальные модели, которые позволяют в наглядной форме представить последовательность определенных действий. </w:t>
      </w:r>
    </w:p>
    <w:p w:rsidR="00581A25" w:rsidRPr="00920FB5" w:rsidRDefault="00581A25" w:rsidP="00581A25">
      <w:pPr>
        <w:ind w:right="-24" w:firstLine="709"/>
        <w:jc w:val="both"/>
        <w:rPr>
          <w:sz w:val="28"/>
          <w:szCs w:val="28"/>
        </w:rPr>
      </w:pPr>
      <w:r w:rsidRPr="00920FB5">
        <w:rPr>
          <w:sz w:val="28"/>
          <w:szCs w:val="28"/>
        </w:rPr>
        <w:t>Основные элементы этого метода основываются на следующих концепциях:</w:t>
      </w:r>
    </w:p>
    <w:p w:rsidR="00581A25" w:rsidRPr="00920FB5" w:rsidRDefault="00581A25" w:rsidP="00581A25">
      <w:pPr>
        <w:ind w:right="-24" w:firstLine="709"/>
        <w:jc w:val="both"/>
        <w:rPr>
          <w:sz w:val="28"/>
          <w:szCs w:val="28"/>
        </w:rPr>
      </w:pPr>
      <w:r w:rsidRPr="00920FB5">
        <w:rPr>
          <w:sz w:val="28"/>
          <w:szCs w:val="28"/>
        </w:rPr>
        <w:t>- графическое представление блочного моделирования. Графика блоков и дуг SADT-диаграммы отображает функцию в виде блока, а интерфейсы входа/выхода представляются дугами, соответственно входящими в блок и выходящими из него. Взаимодействие блоков друг с другом описывается посредством интерфейсных дуг, выражающих «ограничения», которые, в свою очередь, определяют</w:t>
      </w:r>
      <w:r>
        <w:rPr>
          <w:sz w:val="28"/>
          <w:szCs w:val="28"/>
        </w:rPr>
        <w:t>,</w:t>
      </w:r>
      <w:r w:rsidRPr="00920FB5">
        <w:rPr>
          <w:sz w:val="28"/>
          <w:szCs w:val="28"/>
        </w:rPr>
        <w:t xml:space="preserve"> когда и каким образом функции выполняются и управляются;</w:t>
      </w:r>
    </w:p>
    <w:p w:rsidR="00581A25" w:rsidRPr="00920FB5" w:rsidRDefault="00581A25" w:rsidP="00581A25">
      <w:pPr>
        <w:ind w:right="-24" w:firstLine="709"/>
        <w:jc w:val="both"/>
        <w:rPr>
          <w:sz w:val="28"/>
          <w:szCs w:val="28"/>
        </w:rPr>
      </w:pPr>
      <w:r w:rsidRPr="00920FB5">
        <w:rPr>
          <w:sz w:val="28"/>
          <w:szCs w:val="28"/>
        </w:rPr>
        <w:t>- строгость и точность. Выполнение правил SADT требует достаточной строгости и точности, не накладывая в то же время чрезмерных ограничений на действия аналитика. Правила SADT включают: ограничение количества блоков на каждом уровне декомпозиции (правило 3-6 блоков — ограничение мощности краткосрочной памяти человека), связность диаграмм (номера блоков), уникальность меток и наименований (отсутствие повторяющихся имен), синтаксические правила для графики (блоков и дуг), разделение входов и управлений (правило определения роли данных);</w:t>
      </w:r>
    </w:p>
    <w:p w:rsidR="00581A25" w:rsidRPr="00920FB5" w:rsidRDefault="00581A25" w:rsidP="00581A25">
      <w:pPr>
        <w:ind w:right="-24" w:firstLine="709"/>
        <w:jc w:val="both"/>
        <w:rPr>
          <w:sz w:val="28"/>
          <w:szCs w:val="28"/>
        </w:rPr>
      </w:pPr>
      <w:r w:rsidRPr="00920FB5">
        <w:rPr>
          <w:sz w:val="28"/>
          <w:szCs w:val="28"/>
        </w:rPr>
        <w:t>- отделение организации от функции, т.е. исключение влияния административной структуры организации на функциональную модель.</w:t>
      </w:r>
    </w:p>
    <w:p w:rsidR="00581A25" w:rsidRPr="00920FB5" w:rsidRDefault="00581A25" w:rsidP="00581A25">
      <w:pPr>
        <w:ind w:right="-24" w:firstLine="709"/>
        <w:jc w:val="both"/>
        <w:rPr>
          <w:sz w:val="28"/>
          <w:szCs w:val="28"/>
        </w:rPr>
      </w:pPr>
      <w:r w:rsidRPr="00920FB5">
        <w:rPr>
          <w:sz w:val="28"/>
          <w:szCs w:val="28"/>
        </w:rPr>
        <w:t>Метод SADT может использоваться для моделирования самых разнообразных процессов и систем. Т.е. объектами моделирования являются системы.</w:t>
      </w:r>
    </w:p>
    <w:p w:rsidR="00581A25" w:rsidRPr="00920FB5" w:rsidRDefault="00581A25" w:rsidP="00581A25">
      <w:pPr>
        <w:ind w:right="-24" w:firstLine="709"/>
        <w:jc w:val="both"/>
        <w:rPr>
          <w:sz w:val="28"/>
          <w:szCs w:val="28"/>
        </w:rPr>
      </w:pPr>
      <w:r w:rsidRPr="00920FB5">
        <w:rPr>
          <w:sz w:val="28"/>
          <w:szCs w:val="28"/>
        </w:rPr>
        <w:t>В существующих системах метод SADT может быть использован для анализа функций, выполняемых системой, и указания механизмов, посредством которых они осуществляются.</w:t>
      </w:r>
    </w:p>
    <w:p w:rsidR="00581A25" w:rsidRPr="00920FB5" w:rsidRDefault="00581A25" w:rsidP="00581A25">
      <w:pPr>
        <w:ind w:right="-24" w:firstLine="709"/>
        <w:jc w:val="both"/>
        <w:rPr>
          <w:sz w:val="28"/>
          <w:szCs w:val="28"/>
        </w:rPr>
      </w:pPr>
      <w:r w:rsidRPr="00920FB5">
        <w:rPr>
          <w:sz w:val="28"/>
          <w:szCs w:val="28"/>
        </w:rPr>
        <w:t>Таким образом, при моделировании необходимо придерживаться следующих правил:</w:t>
      </w:r>
    </w:p>
    <w:p w:rsidR="00581A25" w:rsidRPr="00920FB5" w:rsidRDefault="00581A25" w:rsidP="00581A25">
      <w:pPr>
        <w:ind w:right="-24" w:firstLine="709"/>
        <w:jc w:val="both"/>
        <w:rPr>
          <w:sz w:val="28"/>
          <w:szCs w:val="28"/>
        </w:rPr>
      </w:pPr>
      <w:r w:rsidRPr="00920FB5">
        <w:rPr>
          <w:sz w:val="28"/>
          <w:szCs w:val="28"/>
        </w:rPr>
        <w:t>1) на диаграмме должно быть не менее 3-х и не более 6-и функциональных Блоков. Практика показывает, что этого вполне достаточно для построения полной функциональной модели современного предприятия любой отрасли;</w:t>
      </w:r>
    </w:p>
    <w:p w:rsidR="00581A25" w:rsidRPr="00920FB5" w:rsidRDefault="00581A25" w:rsidP="00581A25">
      <w:pPr>
        <w:ind w:right="-24" w:firstLine="709"/>
        <w:jc w:val="both"/>
        <w:rPr>
          <w:sz w:val="28"/>
          <w:szCs w:val="28"/>
        </w:rPr>
      </w:pPr>
      <w:r w:rsidRPr="00920FB5">
        <w:rPr>
          <w:sz w:val="28"/>
          <w:szCs w:val="28"/>
        </w:rPr>
        <w:t>2) диаграммы должны отображать информацию, не выходящую за рамки контекста, определенного целью и точкой зрения;</w:t>
      </w:r>
    </w:p>
    <w:p w:rsidR="00581A25" w:rsidRPr="00920FB5" w:rsidRDefault="00581A25" w:rsidP="00581A25">
      <w:pPr>
        <w:ind w:right="-24" w:firstLine="709"/>
        <w:jc w:val="both"/>
        <w:rPr>
          <w:sz w:val="28"/>
          <w:szCs w:val="28"/>
        </w:rPr>
      </w:pPr>
      <w:r w:rsidRPr="00920FB5">
        <w:rPr>
          <w:sz w:val="28"/>
          <w:szCs w:val="28"/>
        </w:rPr>
        <w:t>3) диаграммы должны иметь связанный интерфейс, когда номера Блоков, Дуги и ICOM коды имеют единую структуру;</w:t>
      </w:r>
    </w:p>
    <w:p w:rsidR="00581A25" w:rsidRPr="00920FB5" w:rsidRDefault="00581A25" w:rsidP="00581A25">
      <w:pPr>
        <w:ind w:right="-24" w:firstLine="709"/>
        <w:jc w:val="both"/>
        <w:rPr>
          <w:sz w:val="28"/>
          <w:szCs w:val="28"/>
        </w:rPr>
      </w:pPr>
      <w:r w:rsidRPr="00920FB5">
        <w:rPr>
          <w:sz w:val="28"/>
          <w:szCs w:val="28"/>
        </w:rPr>
        <w:t>4) уникальность имен функций Блоков и наименований Дуг;</w:t>
      </w:r>
    </w:p>
    <w:p w:rsidR="00581A25" w:rsidRPr="00920FB5" w:rsidRDefault="00581A25" w:rsidP="00581A25">
      <w:pPr>
        <w:ind w:right="-24" w:firstLine="709"/>
        <w:jc w:val="both"/>
        <w:rPr>
          <w:sz w:val="28"/>
          <w:szCs w:val="28"/>
        </w:rPr>
      </w:pPr>
      <w:r w:rsidRPr="00920FB5">
        <w:rPr>
          <w:sz w:val="28"/>
          <w:szCs w:val="28"/>
        </w:rPr>
        <w:t>5) четкое определение роли данных и разделение входов и управлений;</w:t>
      </w:r>
    </w:p>
    <w:p w:rsidR="00581A25" w:rsidRPr="00920FB5" w:rsidRDefault="00581A25" w:rsidP="00581A25">
      <w:pPr>
        <w:ind w:right="-24" w:firstLine="709"/>
        <w:jc w:val="both"/>
        <w:rPr>
          <w:sz w:val="28"/>
          <w:szCs w:val="28"/>
        </w:rPr>
      </w:pPr>
      <w:r w:rsidRPr="00920FB5">
        <w:rPr>
          <w:sz w:val="28"/>
          <w:szCs w:val="28"/>
        </w:rPr>
        <w:t>6) замечания для Дуг и имена функций Блоков должны быть краткими и лаконичными;</w:t>
      </w:r>
    </w:p>
    <w:p w:rsidR="00581A25" w:rsidRPr="00920FB5" w:rsidRDefault="00581A25" w:rsidP="00581A25">
      <w:pPr>
        <w:ind w:right="-24" w:firstLine="709"/>
        <w:jc w:val="both"/>
        <w:rPr>
          <w:sz w:val="28"/>
          <w:szCs w:val="28"/>
        </w:rPr>
      </w:pPr>
      <w:r w:rsidRPr="00920FB5">
        <w:rPr>
          <w:sz w:val="28"/>
          <w:szCs w:val="28"/>
        </w:rPr>
        <w:t>7) для каждого функционального Блока необходима как минимум одна управляющая Дуга;</w:t>
      </w:r>
    </w:p>
    <w:p w:rsidR="00581A25" w:rsidRPr="00920FB5" w:rsidRDefault="00581A25" w:rsidP="00581A25">
      <w:pPr>
        <w:ind w:right="-24" w:firstLine="709"/>
        <w:jc w:val="both"/>
        <w:rPr>
          <w:sz w:val="28"/>
          <w:szCs w:val="28"/>
        </w:rPr>
      </w:pPr>
      <w:r w:rsidRPr="00920FB5">
        <w:rPr>
          <w:sz w:val="28"/>
          <w:szCs w:val="28"/>
        </w:rPr>
        <w:lastRenderedPageBreak/>
        <w:t>8) модель всегда строится с определенной целью и с позиций конкретной точки зрения.</w:t>
      </w:r>
    </w:p>
    <w:p w:rsidR="00581A25" w:rsidRPr="00920FB5" w:rsidRDefault="00581A25" w:rsidP="00581A25">
      <w:pPr>
        <w:ind w:right="-24" w:firstLine="709"/>
        <w:jc w:val="both"/>
        <w:rPr>
          <w:sz w:val="28"/>
          <w:szCs w:val="28"/>
        </w:rPr>
      </w:pPr>
      <w:r w:rsidRPr="00920FB5">
        <w:rPr>
          <w:sz w:val="28"/>
          <w:szCs w:val="28"/>
        </w:rPr>
        <w:t>В процессе моделирования очень важным является четко определить направление разработки модели</w:t>
      </w:r>
      <w:r>
        <w:rPr>
          <w:sz w:val="28"/>
          <w:szCs w:val="28"/>
        </w:rPr>
        <w:t xml:space="preserve"> – </w:t>
      </w:r>
      <w:r w:rsidRPr="00920FB5">
        <w:rPr>
          <w:sz w:val="28"/>
          <w:szCs w:val="28"/>
        </w:rPr>
        <w:t>ее контекст, точку зрения и цель.</w:t>
      </w:r>
    </w:p>
    <w:p w:rsidR="00581A25" w:rsidRPr="00920FB5" w:rsidRDefault="00581A25" w:rsidP="00581A25">
      <w:pPr>
        <w:ind w:right="-24" w:firstLine="709"/>
        <w:jc w:val="both"/>
        <w:rPr>
          <w:sz w:val="28"/>
          <w:szCs w:val="28"/>
        </w:rPr>
      </w:pPr>
      <w:r w:rsidRPr="00920FB5">
        <w:rPr>
          <w:b/>
          <w:sz w:val="28"/>
          <w:szCs w:val="28"/>
        </w:rPr>
        <w:t>Контекст</w:t>
      </w:r>
      <w:r>
        <w:rPr>
          <w:sz w:val="28"/>
          <w:szCs w:val="28"/>
        </w:rPr>
        <w:t xml:space="preserve"> </w:t>
      </w:r>
      <w:r w:rsidRPr="00920FB5">
        <w:rPr>
          <w:sz w:val="28"/>
          <w:szCs w:val="28"/>
        </w:rPr>
        <w:t>модели очерчивает границы моделируемой системы и описывает ее взаимосвязи с внешней средой.</w:t>
      </w:r>
    </w:p>
    <w:p w:rsidR="00581A25" w:rsidRPr="00920FB5" w:rsidRDefault="00581A25" w:rsidP="00581A25">
      <w:pPr>
        <w:ind w:right="-24" w:firstLine="709"/>
        <w:jc w:val="both"/>
        <w:rPr>
          <w:sz w:val="28"/>
          <w:szCs w:val="28"/>
        </w:rPr>
      </w:pPr>
      <w:r w:rsidRPr="00920FB5">
        <w:rPr>
          <w:b/>
          <w:sz w:val="28"/>
          <w:szCs w:val="28"/>
        </w:rPr>
        <w:t>Точка зрения</w:t>
      </w:r>
      <w:r>
        <w:rPr>
          <w:sz w:val="28"/>
          <w:szCs w:val="28"/>
        </w:rPr>
        <w:t xml:space="preserve"> </w:t>
      </w:r>
      <w:r w:rsidRPr="00920FB5">
        <w:rPr>
          <w:sz w:val="28"/>
          <w:szCs w:val="28"/>
        </w:rPr>
        <w:t>определяет позицию автора, т.е. что будет рассматриваться и под каким углом зрения.</w:t>
      </w:r>
    </w:p>
    <w:p w:rsidR="00581A25" w:rsidRPr="00920FB5" w:rsidRDefault="00581A25" w:rsidP="00581A25">
      <w:pPr>
        <w:ind w:right="-24" w:firstLine="709"/>
        <w:jc w:val="both"/>
        <w:rPr>
          <w:sz w:val="28"/>
          <w:szCs w:val="28"/>
        </w:rPr>
      </w:pPr>
      <w:r w:rsidRPr="00920FB5">
        <w:rPr>
          <w:sz w:val="28"/>
          <w:szCs w:val="28"/>
        </w:rPr>
        <w:t>Необходимо помнить, что одна модель представляет одну точку зрения. Для моделирования системы с нескольких точек зрения используется несколько моделей.</w:t>
      </w:r>
    </w:p>
    <w:p w:rsidR="00581A25" w:rsidRPr="00920FB5" w:rsidRDefault="00581A25" w:rsidP="00581A25">
      <w:pPr>
        <w:ind w:right="-24" w:firstLine="709"/>
        <w:jc w:val="both"/>
        <w:rPr>
          <w:sz w:val="28"/>
          <w:szCs w:val="28"/>
        </w:rPr>
      </w:pPr>
      <w:r w:rsidRPr="00956D0E">
        <w:rPr>
          <w:b/>
          <w:sz w:val="28"/>
          <w:szCs w:val="28"/>
        </w:rPr>
        <w:t>Цель</w:t>
      </w:r>
      <w:r>
        <w:rPr>
          <w:sz w:val="28"/>
          <w:szCs w:val="28"/>
        </w:rPr>
        <w:t xml:space="preserve"> </w:t>
      </w:r>
      <w:r w:rsidRPr="00920FB5">
        <w:rPr>
          <w:sz w:val="28"/>
          <w:szCs w:val="28"/>
        </w:rPr>
        <w:t>отражает причину создания модели и определяет ее назначение. При этом все взаимодействия в модели рассматриваются именно с точки зрения достижения поставленной цели.</w:t>
      </w:r>
    </w:p>
    <w:p w:rsidR="00581A25" w:rsidRPr="00920FB5" w:rsidRDefault="00581A25" w:rsidP="00581A25">
      <w:pPr>
        <w:ind w:right="-24" w:firstLine="709"/>
        <w:jc w:val="both"/>
        <w:rPr>
          <w:sz w:val="28"/>
          <w:szCs w:val="28"/>
        </w:rPr>
      </w:pPr>
      <w:r w:rsidRPr="00920FB5">
        <w:rPr>
          <w:sz w:val="28"/>
          <w:szCs w:val="28"/>
        </w:rPr>
        <w:t>Модель IDEF-SADT представляет собой серию иерархически взаимосвязанных диаграмм с сопроводительной документацией, которая разбивает исходное представление сложной системы на отдельные составные части. Детали каждого из основных процессов представляются в виде более детальных процессов на других диаграммах. В этом случае каждая диаграмма нижнего уровня является декомпозицией некоторого процесса из более общей диаграммы. Описание модели построено в виде иерархической пирамиды, в вершине которой представляется самое общее описание системы, а основание представляет собой множество более детальных описаний. Поэтому на каждом шаге декомпозиции более общая диаграмма конкретизируется на ряд более детальных диаграмм.</w:t>
      </w:r>
    </w:p>
    <w:p w:rsidR="00581A25" w:rsidRPr="00920FB5" w:rsidRDefault="00581A25" w:rsidP="00581A25">
      <w:pPr>
        <w:ind w:right="-24" w:firstLine="709"/>
        <w:jc w:val="both"/>
        <w:rPr>
          <w:sz w:val="28"/>
          <w:szCs w:val="28"/>
        </w:rPr>
      </w:pPr>
      <w:r w:rsidRPr="00920FB5">
        <w:rPr>
          <w:sz w:val="28"/>
          <w:szCs w:val="28"/>
        </w:rPr>
        <w:t>Одной из наиболее важных особенностей метода SADT является постепенное введение все больших уровней детализации по мере создания диаграмм, отображающих модель.</w:t>
      </w:r>
    </w:p>
    <w:p w:rsidR="00581A25" w:rsidRPr="00920FB5" w:rsidRDefault="00581A25" w:rsidP="00581A25">
      <w:pPr>
        <w:ind w:right="-24" w:firstLine="709"/>
        <w:jc w:val="both"/>
        <w:rPr>
          <w:sz w:val="28"/>
          <w:szCs w:val="28"/>
        </w:rPr>
      </w:pPr>
      <w:r w:rsidRPr="00920FB5">
        <w:rPr>
          <w:sz w:val="28"/>
          <w:szCs w:val="28"/>
        </w:rPr>
        <w:t>Диаграммы более высокого уровня (А-0, А0)</w:t>
      </w:r>
      <w:r>
        <w:rPr>
          <w:sz w:val="28"/>
          <w:szCs w:val="28"/>
        </w:rPr>
        <w:t xml:space="preserve"> – </w:t>
      </w:r>
      <w:r w:rsidRPr="00920FB5">
        <w:rPr>
          <w:sz w:val="28"/>
          <w:szCs w:val="28"/>
        </w:rPr>
        <w:t>являются наиболее общим описанием системы, представленным в виде отдельных Блоков. Декомпозиция этих Блоков позволяет достигать требуемого уровня детализации описания системы.</w:t>
      </w:r>
    </w:p>
    <w:p w:rsidR="00581A25" w:rsidRPr="00920FB5" w:rsidRDefault="00581A25" w:rsidP="00581A25">
      <w:pPr>
        <w:ind w:right="-24" w:firstLine="709"/>
        <w:jc w:val="both"/>
        <w:rPr>
          <w:sz w:val="28"/>
          <w:szCs w:val="28"/>
        </w:rPr>
      </w:pPr>
      <w:r w:rsidRPr="00920FB5">
        <w:rPr>
          <w:sz w:val="28"/>
          <w:szCs w:val="28"/>
        </w:rPr>
        <w:t>Разработка IDEF0 Диаграмм начинается с построения самого в</w:t>
      </w:r>
      <w:r>
        <w:rPr>
          <w:sz w:val="28"/>
          <w:szCs w:val="28"/>
        </w:rPr>
        <w:t xml:space="preserve">ерхнего уровня иерархии (А-0) – </w:t>
      </w:r>
      <w:r w:rsidRPr="00920FB5">
        <w:rPr>
          <w:sz w:val="28"/>
          <w:szCs w:val="28"/>
        </w:rPr>
        <w:t>одного Блока и интерфейсных Дуг, описывающих внешние связи рассматриваемой системы. Имя функции, записываемое в Блоке 0, является целевой функцией системы с принятой точки зрения и цели построения модели.</w:t>
      </w:r>
    </w:p>
    <w:p w:rsidR="00581A25" w:rsidRPr="00920FB5" w:rsidRDefault="00581A25" w:rsidP="00581A25">
      <w:pPr>
        <w:ind w:right="-24" w:firstLine="709"/>
        <w:jc w:val="both"/>
        <w:rPr>
          <w:sz w:val="28"/>
          <w:szCs w:val="28"/>
        </w:rPr>
      </w:pPr>
      <w:r w:rsidRPr="00920FB5">
        <w:rPr>
          <w:sz w:val="28"/>
          <w:szCs w:val="28"/>
        </w:rPr>
        <w:t>При дальнейшем моделировании Блок 0 декомпозируется на Диаграмме А0, где целевая функция уточняется с помощью нескольких Блоков, взаимодействие между которыми описывается с помощью Дуг. В свою очередь, функциональные Блоки на Диаграмме А0 могут быть также декомпозированы для более детального представления.</w:t>
      </w:r>
    </w:p>
    <w:p w:rsidR="00581A25" w:rsidRPr="00920FB5" w:rsidRDefault="00581A25" w:rsidP="00581A25">
      <w:pPr>
        <w:ind w:right="-24" w:firstLine="709"/>
        <w:jc w:val="both"/>
        <w:rPr>
          <w:sz w:val="28"/>
          <w:szCs w:val="28"/>
        </w:rPr>
      </w:pPr>
      <w:r w:rsidRPr="00920FB5">
        <w:rPr>
          <w:sz w:val="28"/>
          <w:szCs w:val="28"/>
        </w:rPr>
        <w:t>В результате, имена функциональных Блоков и интерфейсные Дуги, описывающие взаимодействие всех Блоков, представленных на Диаграммах, образуют иерархическую взаимосогласованную модель.</w:t>
      </w:r>
    </w:p>
    <w:p w:rsidR="00581A25" w:rsidRPr="00920FB5" w:rsidRDefault="00581A25" w:rsidP="00581A25">
      <w:pPr>
        <w:ind w:right="-24" w:firstLine="709"/>
        <w:jc w:val="both"/>
        <w:rPr>
          <w:sz w:val="28"/>
          <w:szCs w:val="28"/>
        </w:rPr>
      </w:pPr>
      <w:r w:rsidRPr="00920FB5">
        <w:rPr>
          <w:sz w:val="28"/>
          <w:szCs w:val="28"/>
        </w:rPr>
        <w:lastRenderedPageBreak/>
        <w:t>Хотя вершиной модели является Диаграмма уровня А-0, настоящей «рабочей вершиной или структурой» является Диаграмма А0, поскольку она является уточненным выражением точки зрения модели. Ее содержание показывает, что будет рассматриваться в дальнейшем, ограничивая последующие уровни в рамках цели проекта. Нижние уровни уточняют содержание функциональных Блоков, детализируя их, но, не расширяя границ модели.</w:t>
      </w:r>
    </w:p>
    <w:p w:rsidR="00581A25" w:rsidRPr="00920FB5" w:rsidRDefault="00581A25" w:rsidP="00581A25">
      <w:pPr>
        <w:ind w:right="-24" w:firstLine="709"/>
        <w:jc w:val="both"/>
        <w:rPr>
          <w:sz w:val="28"/>
          <w:szCs w:val="28"/>
        </w:rPr>
      </w:pPr>
      <w:r w:rsidRPr="00920FB5">
        <w:rPr>
          <w:sz w:val="28"/>
          <w:szCs w:val="28"/>
        </w:rPr>
        <w:t>На рисунке</w:t>
      </w:r>
      <w:r>
        <w:rPr>
          <w:sz w:val="28"/>
          <w:szCs w:val="28"/>
        </w:rPr>
        <w:t xml:space="preserve"> 2.1</w:t>
      </w:r>
      <w:r w:rsidRPr="00920FB5">
        <w:rPr>
          <w:sz w:val="28"/>
          <w:szCs w:val="28"/>
        </w:rPr>
        <w:t>, где приведены четыре диаграммы и их взаимосвязи, показана структура SADT-модели. Каждый компонент модели может быть декомпозирован на другой диаграмме. Каждая диаграмма иллюстрирует «внутреннее строение» блока на родительской диаграмме.</w:t>
      </w:r>
    </w:p>
    <w:p w:rsidR="00581A25" w:rsidRDefault="00581A25" w:rsidP="00581A25">
      <w:pPr>
        <w:ind w:right="-24"/>
        <w:jc w:val="center"/>
        <w:rPr>
          <w:sz w:val="28"/>
          <w:szCs w:val="28"/>
        </w:rPr>
      </w:pPr>
      <w:r w:rsidRPr="00725E11">
        <w:rPr>
          <w:noProof/>
          <w:sz w:val="28"/>
          <w:szCs w:val="28"/>
        </w:rPr>
        <w:drawing>
          <wp:inline distT="0" distB="0" distL="0" distR="0" wp14:anchorId="0896201E" wp14:editId="025AD6CD">
            <wp:extent cx="2292637" cy="1412341"/>
            <wp:effectExtent l="0" t="0" r="0" b="0"/>
            <wp:docPr id="14" name="Рисунок 16" desc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a:hlinkClick r:id="rId5"/>
                    </pic:cNvPr>
                    <pic:cNvPicPr>
                      <a:picLocks noChangeAspect="1" noChangeArrowheads="1"/>
                    </pic:cNvPicPr>
                  </pic:nvPicPr>
                  <pic:blipFill>
                    <a:blip r:embed="rId6" cstate="print">
                      <a:lum/>
                      <a:extLst>
                        <a:ext uri="{28A0092B-C50C-407E-A947-70E740481C1C}">
                          <a14:useLocalDpi xmlns:a14="http://schemas.microsoft.com/office/drawing/2010/main" val="0"/>
                        </a:ext>
                      </a:extLst>
                    </a:blip>
                    <a:srcRect l="11737" t="2374" r="37688" b="77236"/>
                    <a:stretch>
                      <a:fillRect/>
                    </a:stretch>
                  </pic:blipFill>
                  <pic:spPr bwMode="auto">
                    <a:xfrm>
                      <a:off x="0" y="0"/>
                      <a:ext cx="2311172" cy="1423759"/>
                    </a:xfrm>
                    <a:prstGeom prst="rect">
                      <a:avLst/>
                    </a:prstGeom>
                    <a:noFill/>
                    <a:ln>
                      <a:noFill/>
                    </a:ln>
                  </pic:spPr>
                </pic:pic>
              </a:graphicData>
            </a:graphic>
          </wp:inline>
        </w:drawing>
      </w:r>
    </w:p>
    <w:p w:rsidR="00581A25" w:rsidRDefault="00581A25" w:rsidP="00581A25">
      <w:pPr>
        <w:ind w:right="-24" w:firstLine="709"/>
        <w:jc w:val="center"/>
        <w:rPr>
          <w:sz w:val="28"/>
          <w:szCs w:val="28"/>
        </w:rPr>
      </w:pPr>
    </w:p>
    <w:p w:rsidR="00581A25" w:rsidRDefault="00581A25" w:rsidP="00581A25">
      <w:pPr>
        <w:ind w:right="-24"/>
        <w:jc w:val="center"/>
        <w:rPr>
          <w:sz w:val="28"/>
          <w:szCs w:val="28"/>
        </w:rPr>
      </w:pPr>
      <w:r w:rsidRPr="00725E11">
        <w:rPr>
          <w:noProof/>
          <w:sz w:val="28"/>
          <w:szCs w:val="28"/>
        </w:rPr>
        <w:drawing>
          <wp:inline distT="0" distB="0" distL="0" distR="0" wp14:anchorId="71EF16EA" wp14:editId="7C4F01CC">
            <wp:extent cx="3738138" cy="2848927"/>
            <wp:effectExtent l="0" t="0" r="0" b="0"/>
            <wp:docPr id="17" name="Рисунок 16" desc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a:hlinkClick r:id="rId5"/>
                    </pic:cNvPr>
                    <pic:cNvPicPr>
                      <a:picLocks noChangeAspect="1" noChangeArrowheads="1"/>
                    </pic:cNvPicPr>
                  </pic:nvPicPr>
                  <pic:blipFill>
                    <a:blip r:embed="rId6" cstate="print">
                      <a:lum contrast="10000"/>
                      <a:extLst>
                        <a:ext uri="{28A0092B-C50C-407E-A947-70E740481C1C}">
                          <a14:useLocalDpi xmlns:a14="http://schemas.microsoft.com/office/drawing/2010/main" val="0"/>
                        </a:ext>
                      </a:extLst>
                    </a:blip>
                    <a:srcRect t="22506" b="27507"/>
                    <a:stretch>
                      <a:fillRect/>
                    </a:stretch>
                  </pic:blipFill>
                  <pic:spPr bwMode="auto">
                    <a:xfrm>
                      <a:off x="0" y="0"/>
                      <a:ext cx="3749118" cy="2857295"/>
                    </a:xfrm>
                    <a:prstGeom prst="rect">
                      <a:avLst/>
                    </a:prstGeom>
                    <a:noFill/>
                    <a:ln>
                      <a:noFill/>
                    </a:ln>
                  </pic:spPr>
                </pic:pic>
              </a:graphicData>
            </a:graphic>
          </wp:inline>
        </w:drawing>
      </w:r>
    </w:p>
    <w:p w:rsidR="00581A25" w:rsidRDefault="00581A25" w:rsidP="00581A25">
      <w:pPr>
        <w:ind w:right="-24"/>
        <w:jc w:val="center"/>
        <w:rPr>
          <w:sz w:val="28"/>
          <w:szCs w:val="28"/>
        </w:rPr>
      </w:pPr>
      <w:r w:rsidRPr="00725E11">
        <w:rPr>
          <w:noProof/>
          <w:sz w:val="28"/>
          <w:szCs w:val="28"/>
        </w:rPr>
        <w:drawing>
          <wp:inline distT="0" distB="0" distL="0" distR="0" wp14:anchorId="7E04EA83" wp14:editId="1DA5AA17">
            <wp:extent cx="3169593" cy="1576951"/>
            <wp:effectExtent l="0" t="0" r="0" b="0"/>
            <wp:docPr id="18" name="Рисунок 16" desc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a:hlinkClick r:id="rId5"/>
                    </pic:cNvPr>
                    <pic:cNvPicPr>
                      <a:picLocks noChangeAspect="1" noChangeArrowheads="1"/>
                    </pic:cNvPicPr>
                  </pic:nvPicPr>
                  <pic:blipFill>
                    <a:blip r:embed="rId6" cstate="print">
                      <a:lum contrast="10000"/>
                      <a:extLst>
                        <a:ext uri="{28A0092B-C50C-407E-A947-70E740481C1C}">
                          <a14:useLocalDpi xmlns:a14="http://schemas.microsoft.com/office/drawing/2010/main" val="0"/>
                        </a:ext>
                      </a:extLst>
                    </a:blip>
                    <a:srcRect l="5372" t="72764" r="11157"/>
                    <a:stretch>
                      <a:fillRect/>
                    </a:stretch>
                  </pic:blipFill>
                  <pic:spPr bwMode="auto">
                    <a:xfrm>
                      <a:off x="0" y="0"/>
                      <a:ext cx="3182917" cy="1583580"/>
                    </a:xfrm>
                    <a:prstGeom prst="rect">
                      <a:avLst/>
                    </a:prstGeom>
                    <a:noFill/>
                    <a:ln>
                      <a:noFill/>
                    </a:ln>
                  </pic:spPr>
                </pic:pic>
              </a:graphicData>
            </a:graphic>
          </wp:inline>
        </w:drawing>
      </w:r>
    </w:p>
    <w:p w:rsidR="00581A25" w:rsidRDefault="00581A25" w:rsidP="00581A25">
      <w:pPr>
        <w:shd w:val="clear" w:color="auto" w:fill="FFFFFF"/>
        <w:tabs>
          <w:tab w:val="left" w:pos="0"/>
        </w:tabs>
        <w:spacing w:line="276" w:lineRule="auto"/>
        <w:ind w:right="-24" w:firstLine="709"/>
        <w:jc w:val="center"/>
        <w:rPr>
          <w:sz w:val="28"/>
          <w:szCs w:val="28"/>
        </w:rPr>
      </w:pPr>
      <w:r w:rsidRPr="00CF02AE">
        <w:rPr>
          <w:sz w:val="28"/>
          <w:szCs w:val="28"/>
        </w:rPr>
        <w:t>Рисунок 4.1 – Структура SADT-модели: декомпозиция диаграмм</w:t>
      </w:r>
    </w:p>
    <w:p w:rsidR="00581A25" w:rsidRPr="00956D0E" w:rsidRDefault="00581A25" w:rsidP="00581A25">
      <w:pPr>
        <w:ind w:right="-24"/>
        <w:jc w:val="both"/>
        <w:rPr>
          <w:sz w:val="28"/>
          <w:szCs w:val="28"/>
        </w:rPr>
      </w:pPr>
    </w:p>
    <w:p w:rsidR="00581A25" w:rsidRPr="00956D0E" w:rsidRDefault="00581A25" w:rsidP="00581A25">
      <w:pPr>
        <w:ind w:right="-24"/>
        <w:jc w:val="center"/>
        <w:rPr>
          <w:sz w:val="28"/>
          <w:szCs w:val="28"/>
          <w:u w:val="single"/>
        </w:rPr>
      </w:pPr>
      <w:r w:rsidRPr="00956D0E">
        <w:rPr>
          <w:sz w:val="28"/>
          <w:szCs w:val="28"/>
          <w:u w:val="single"/>
        </w:rPr>
        <w:t>Описание синтаксиса языка моделирования</w:t>
      </w:r>
    </w:p>
    <w:p w:rsidR="00581A25" w:rsidRPr="00956D0E" w:rsidRDefault="00581A25" w:rsidP="00581A25">
      <w:pPr>
        <w:ind w:right="-24" w:firstLine="709"/>
        <w:jc w:val="both"/>
        <w:rPr>
          <w:sz w:val="28"/>
          <w:szCs w:val="28"/>
          <w:u w:val="single"/>
        </w:rPr>
      </w:pPr>
    </w:p>
    <w:p w:rsidR="00581A25" w:rsidRPr="00956D0E" w:rsidRDefault="00581A25" w:rsidP="00581A25">
      <w:pPr>
        <w:ind w:right="-24" w:firstLine="709"/>
        <w:jc w:val="both"/>
        <w:rPr>
          <w:sz w:val="28"/>
          <w:szCs w:val="28"/>
        </w:rPr>
      </w:pPr>
      <w:r w:rsidRPr="00956D0E">
        <w:rPr>
          <w:sz w:val="28"/>
          <w:szCs w:val="28"/>
        </w:rPr>
        <w:lastRenderedPageBreak/>
        <w:t>Основными элементами на IDEF0 Диаграммах являются Блоки и Дуги.</w:t>
      </w:r>
    </w:p>
    <w:p w:rsidR="00581A25" w:rsidRPr="00956D0E" w:rsidRDefault="00581A25" w:rsidP="00581A25">
      <w:pPr>
        <w:ind w:right="-24" w:firstLine="709"/>
        <w:jc w:val="both"/>
        <w:rPr>
          <w:sz w:val="28"/>
          <w:szCs w:val="28"/>
        </w:rPr>
      </w:pPr>
      <w:r w:rsidRPr="00956D0E">
        <w:rPr>
          <w:sz w:val="28"/>
          <w:szCs w:val="28"/>
        </w:rPr>
        <w:t>Блоки служат для отображения функций (действий), выполняемых моделируемой системой. По требованиям стандарта название каждого функционального блока должно быть сформулировано в глагольном наклонении (например, “производить услуги”, а не “производство услуг”).</w:t>
      </w:r>
    </w:p>
    <w:p w:rsidR="00581A25" w:rsidRPr="00956D0E" w:rsidRDefault="00581A25" w:rsidP="00581A25">
      <w:pPr>
        <w:ind w:right="-24" w:firstLine="709"/>
        <w:jc w:val="center"/>
        <w:rPr>
          <w:i/>
          <w:sz w:val="28"/>
          <w:szCs w:val="28"/>
        </w:rPr>
      </w:pPr>
      <w:r w:rsidRPr="00956D0E">
        <w:rPr>
          <w:i/>
          <w:sz w:val="28"/>
          <w:szCs w:val="28"/>
        </w:rPr>
        <w:t>глагол + объект действия + [дополнение]</w:t>
      </w:r>
    </w:p>
    <w:p w:rsidR="00581A25" w:rsidRPr="00956D0E" w:rsidRDefault="00581A25" w:rsidP="00581A25">
      <w:pPr>
        <w:ind w:right="-24" w:firstLine="709"/>
        <w:jc w:val="both"/>
        <w:rPr>
          <w:sz w:val="28"/>
          <w:szCs w:val="28"/>
        </w:rPr>
      </w:pPr>
      <w:r w:rsidRPr="00956D0E">
        <w:rPr>
          <w:sz w:val="28"/>
          <w:szCs w:val="28"/>
        </w:rPr>
        <w:t>Пример: обрабатывать деталь на станке, передать документы в отдел, разработать план-график проведения анализа, опубликовать материалы...</w:t>
      </w:r>
    </w:p>
    <w:p w:rsidR="00581A25" w:rsidRPr="00956D0E" w:rsidRDefault="00581A25" w:rsidP="00581A25">
      <w:pPr>
        <w:ind w:right="-24" w:firstLine="709"/>
        <w:jc w:val="both"/>
        <w:rPr>
          <w:sz w:val="28"/>
          <w:szCs w:val="28"/>
        </w:rPr>
      </w:pPr>
      <w:r w:rsidRPr="00956D0E">
        <w:rPr>
          <w:sz w:val="28"/>
          <w:szCs w:val="28"/>
        </w:rPr>
        <w:t>Дуги служат для отображения информации или материальных объектов, которые необходимы для выполнения функции или появляются в результате ее выполнения (объекты, обрабатываемые системой). Такими объектами могут быть элементы реального мира (детали, вагоны, инструменты, станки, сотрудники и т.д.) или потоки данных и информации (документы, данные, инструкции и т.д.) и даже системы.</w:t>
      </w:r>
    </w:p>
    <w:p w:rsidR="00581A25" w:rsidRPr="00956D0E" w:rsidRDefault="00581A25" w:rsidP="00581A25">
      <w:pPr>
        <w:ind w:right="-24" w:firstLine="709"/>
        <w:jc w:val="both"/>
        <w:rPr>
          <w:sz w:val="28"/>
          <w:szCs w:val="28"/>
        </w:rPr>
      </w:pPr>
      <w:r w:rsidRPr="00956D0E">
        <w:rPr>
          <w:sz w:val="28"/>
          <w:szCs w:val="28"/>
        </w:rPr>
        <w:t xml:space="preserve">Графическим отображением интерфейсной дуги является однонаправленная стрелка. Каждая интерфейсная дуга должна иметь свое уникальное наименование (Arrow Label). По требованию стандарта, наименование должно быть оборотом существительного. </w:t>
      </w:r>
    </w:p>
    <w:p w:rsidR="00581A25" w:rsidRPr="00956D0E" w:rsidRDefault="00581A25" w:rsidP="00581A25">
      <w:pPr>
        <w:ind w:right="-24" w:firstLine="709"/>
        <w:jc w:val="both"/>
        <w:rPr>
          <w:sz w:val="28"/>
          <w:szCs w:val="28"/>
        </w:rPr>
      </w:pPr>
      <w:r w:rsidRPr="00956D0E">
        <w:rPr>
          <w:sz w:val="28"/>
          <w:szCs w:val="28"/>
        </w:rPr>
        <w:t>Различают стрелки четырех видов:</w:t>
      </w:r>
    </w:p>
    <w:p w:rsidR="00581A25" w:rsidRPr="00956D0E" w:rsidRDefault="00581A25" w:rsidP="00581A25">
      <w:pPr>
        <w:ind w:right="-24" w:firstLine="709"/>
        <w:jc w:val="both"/>
        <w:rPr>
          <w:sz w:val="28"/>
          <w:szCs w:val="28"/>
        </w:rPr>
      </w:pPr>
      <w:r w:rsidRPr="00956D0E">
        <w:rPr>
          <w:sz w:val="28"/>
          <w:szCs w:val="28"/>
        </w:rPr>
        <w:t>- I (Input) – вход, т. е. все, что поступает в процесс или потребляется процессом;</w:t>
      </w:r>
    </w:p>
    <w:p w:rsidR="00581A25" w:rsidRPr="00956D0E" w:rsidRDefault="00581A25" w:rsidP="00581A25">
      <w:pPr>
        <w:ind w:right="-24" w:firstLine="709"/>
        <w:jc w:val="both"/>
        <w:rPr>
          <w:sz w:val="28"/>
          <w:szCs w:val="28"/>
        </w:rPr>
      </w:pPr>
      <w:r w:rsidRPr="00956D0E">
        <w:rPr>
          <w:sz w:val="28"/>
          <w:szCs w:val="28"/>
        </w:rPr>
        <w:t>- С (Control) – управление или ограничения на выполнение операций процесса;</w:t>
      </w:r>
    </w:p>
    <w:p w:rsidR="00581A25" w:rsidRPr="00956D0E" w:rsidRDefault="00581A25" w:rsidP="00581A25">
      <w:pPr>
        <w:ind w:right="-24" w:firstLine="709"/>
        <w:jc w:val="both"/>
        <w:rPr>
          <w:sz w:val="28"/>
          <w:szCs w:val="28"/>
        </w:rPr>
      </w:pPr>
      <w:r w:rsidRPr="00956D0E">
        <w:rPr>
          <w:sz w:val="28"/>
          <w:szCs w:val="28"/>
        </w:rPr>
        <w:t>- О (Output) – выход или результат процесса;</w:t>
      </w:r>
    </w:p>
    <w:p w:rsidR="00581A25" w:rsidRPr="00956D0E" w:rsidRDefault="00581A25" w:rsidP="00581A25">
      <w:pPr>
        <w:ind w:right="-24" w:firstLine="709"/>
        <w:jc w:val="both"/>
        <w:rPr>
          <w:sz w:val="28"/>
          <w:szCs w:val="28"/>
        </w:rPr>
      </w:pPr>
      <w:r w:rsidRPr="00956D0E">
        <w:rPr>
          <w:sz w:val="28"/>
          <w:szCs w:val="28"/>
        </w:rPr>
        <w:t>- М (Mechanism) – механизм, который используется для выполнения процесса.</w:t>
      </w:r>
    </w:p>
    <w:p w:rsidR="00581A25" w:rsidRPr="00956D0E" w:rsidRDefault="00581A25" w:rsidP="00581A25">
      <w:pPr>
        <w:ind w:right="-24" w:firstLine="709"/>
        <w:jc w:val="both"/>
        <w:rPr>
          <w:sz w:val="28"/>
          <w:szCs w:val="28"/>
        </w:rPr>
      </w:pPr>
      <w:r w:rsidRPr="00956D0E">
        <w:rPr>
          <w:sz w:val="28"/>
          <w:szCs w:val="28"/>
        </w:rPr>
        <w:t>В зависимости от того, к какой из сторон подходит данная интерфейсная дуга, она носит название “входящей”, “исходящей” или “управляющей”. Кроме того, “источником” (началом) и “приемником” (концом) каждой функциональной дуги могут быть только функциональные блоки, при этом “источником” может быть только выходная сторона блока, а “приемником” любая из трех оставшихся.</w:t>
      </w:r>
    </w:p>
    <w:p w:rsidR="00581A25" w:rsidRPr="00956D0E" w:rsidRDefault="00581A25" w:rsidP="00581A25">
      <w:pPr>
        <w:ind w:right="-24" w:firstLine="709"/>
        <w:jc w:val="both"/>
        <w:rPr>
          <w:sz w:val="28"/>
          <w:szCs w:val="28"/>
        </w:rPr>
      </w:pPr>
      <w:r w:rsidRPr="00956D0E">
        <w:rPr>
          <w:sz w:val="28"/>
          <w:szCs w:val="28"/>
        </w:rPr>
        <w:t>Необходимо отметить, что любой функциональный блок по требованиям стандарта должен иметь</w:t>
      </w:r>
      <w:r>
        <w:rPr>
          <w:sz w:val="28"/>
          <w:szCs w:val="28"/>
        </w:rPr>
        <w:t>,</w:t>
      </w:r>
      <w:r w:rsidRPr="00956D0E">
        <w:rPr>
          <w:sz w:val="28"/>
          <w:szCs w:val="28"/>
        </w:rPr>
        <w:t xml:space="preserve"> по крайней мере</w:t>
      </w:r>
      <w:r>
        <w:rPr>
          <w:sz w:val="28"/>
          <w:szCs w:val="28"/>
        </w:rPr>
        <w:t>,</w:t>
      </w:r>
      <w:r w:rsidRPr="00956D0E">
        <w:rPr>
          <w:sz w:val="28"/>
          <w:szCs w:val="28"/>
        </w:rPr>
        <w:t xml:space="preserve"> одну управляющую интерфейсную дугу и одну исходящую. </w:t>
      </w:r>
    </w:p>
    <w:p w:rsidR="00581A25" w:rsidRPr="00956D0E" w:rsidRDefault="00581A25" w:rsidP="00581A25">
      <w:pPr>
        <w:ind w:right="-24" w:firstLine="709"/>
        <w:jc w:val="both"/>
        <w:rPr>
          <w:sz w:val="28"/>
          <w:szCs w:val="28"/>
        </w:rPr>
      </w:pPr>
      <w:r w:rsidRPr="00956D0E">
        <w:rPr>
          <w:sz w:val="28"/>
          <w:szCs w:val="28"/>
        </w:rPr>
        <w:t>Деятельность представляет собой некоторое действие или набор действий, которые имеют фиксированную цель и приводят к некоторому конечному результату. Иногда деятельность называют просто процессом.</w:t>
      </w:r>
    </w:p>
    <w:p w:rsidR="00581A25" w:rsidRPr="00956D0E" w:rsidRDefault="00581A25" w:rsidP="00581A25">
      <w:pPr>
        <w:ind w:right="-24" w:firstLine="709"/>
        <w:jc w:val="both"/>
        <w:rPr>
          <w:sz w:val="28"/>
          <w:szCs w:val="28"/>
        </w:rPr>
      </w:pPr>
      <w:r w:rsidRPr="00956D0E">
        <w:rPr>
          <w:sz w:val="28"/>
          <w:szCs w:val="28"/>
        </w:rPr>
        <w:t xml:space="preserve">Методология IDEFO однозначно определяет, каким образом изображаются на диаграммах стрелки каждого вида ICOM. Стрелка Вход (Input) выходит из левой стороны рамки рабочего поля и входит слева в прямоугольник процесса. Стрелка Управление (Control) входит и выходит сверху. Стрелка Выход (Output) выходит из правой стороны процесса и входит в правую сторону рамки. Стрелка Механизм (Mechanism) входит в прямоугольник процесса снизу. Таким образом, базовое представление </w:t>
      </w:r>
      <w:r w:rsidRPr="00956D0E">
        <w:rPr>
          <w:sz w:val="28"/>
          <w:szCs w:val="28"/>
        </w:rPr>
        <w:lastRenderedPageBreak/>
        <w:t xml:space="preserve">процесса на диаграммах IDEFO имеет следующий вид, как показано на рисунке </w:t>
      </w:r>
      <w:r>
        <w:rPr>
          <w:sz w:val="28"/>
          <w:szCs w:val="28"/>
        </w:rPr>
        <w:t>4.2</w:t>
      </w:r>
      <w:r w:rsidRPr="00956D0E">
        <w:rPr>
          <w:sz w:val="28"/>
          <w:szCs w:val="28"/>
        </w:rPr>
        <w:t>.</w:t>
      </w:r>
    </w:p>
    <w:p w:rsidR="00581A25" w:rsidRDefault="00581A25" w:rsidP="00581A25">
      <w:pPr>
        <w:ind w:right="-24"/>
        <w:jc w:val="center"/>
        <w:rPr>
          <w:sz w:val="28"/>
          <w:szCs w:val="28"/>
        </w:rPr>
      </w:pPr>
      <w:r w:rsidRPr="000A54F1">
        <w:rPr>
          <w:rFonts w:ascii="Tahoma" w:hAnsi="Tahoma" w:cs="Tahoma"/>
          <w:noProof/>
          <w:sz w:val="18"/>
          <w:szCs w:val="18"/>
        </w:rPr>
        <w:drawing>
          <wp:inline distT="0" distB="0" distL="0" distR="0" wp14:anchorId="777AE9A0" wp14:editId="4161A4F2">
            <wp:extent cx="2352032" cy="1666875"/>
            <wp:effectExtent l="19050" t="0" r="0" b="0"/>
            <wp:docPr id="19" name="Рисунок 2" descr="Самоучитель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амоучитель UM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52032" cy="1666875"/>
                    </a:xfrm>
                    <a:prstGeom prst="rect">
                      <a:avLst/>
                    </a:prstGeom>
                    <a:noFill/>
                    <a:ln>
                      <a:noFill/>
                    </a:ln>
                  </pic:spPr>
                </pic:pic>
              </a:graphicData>
            </a:graphic>
          </wp:inline>
        </w:drawing>
      </w:r>
    </w:p>
    <w:p w:rsidR="00581A25" w:rsidRPr="00CF02AE" w:rsidRDefault="00581A25" w:rsidP="00581A25">
      <w:pPr>
        <w:shd w:val="clear" w:color="auto" w:fill="FFFFFF"/>
        <w:tabs>
          <w:tab w:val="left" w:pos="0"/>
        </w:tabs>
        <w:spacing w:line="276" w:lineRule="auto"/>
        <w:ind w:right="-24" w:firstLine="709"/>
        <w:jc w:val="center"/>
        <w:rPr>
          <w:sz w:val="28"/>
          <w:szCs w:val="28"/>
        </w:rPr>
      </w:pPr>
      <w:r w:rsidRPr="00CF02AE">
        <w:rPr>
          <w:sz w:val="28"/>
          <w:szCs w:val="28"/>
        </w:rPr>
        <w:t>Рисунок 4.2 – Обозначение процесса и стрелок ICOM на диаграммах IDEF0</w:t>
      </w:r>
    </w:p>
    <w:p w:rsidR="00581A25" w:rsidRPr="00A73DD0" w:rsidRDefault="00581A25" w:rsidP="00581A25">
      <w:pPr>
        <w:ind w:right="-24" w:firstLine="709"/>
        <w:jc w:val="both"/>
        <w:rPr>
          <w:sz w:val="28"/>
          <w:szCs w:val="28"/>
        </w:rPr>
      </w:pPr>
    </w:p>
    <w:p w:rsidR="00581A25" w:rsidRPr="00A73DD0" w:rsidRDefault="00581A25" w:rsidP="00581A25">
      <w:pPr>
        <w:ind w:right="-24" w:firstLine="709"/>
        <w:jc w:val="both"/>
        <w:rPr>
          <w:sz w:val="28"/>
          <w:szCs w:val="28"/>
        </w:rPr>
      </w:pPr>
      <w:r w:rsidRPr="00A73DD0">
        <w:rPr>
          <w:sz w:val="28"/>
          <w:szCs w:val="28"/>
        </w:rPr>
        <w:t>Техника построения диаграмм представляет собой главную особенность методологии IDEF-SADT. Место соединения стрелки с блоком определяет тип интерфейса</w:t>
      </w:r>
      <w:r>
        <w:rPr>
          <w:sz w:val="28"/>
          <w:szCs w:val="28"/>
        </w:rPr>
        <w:t>, рисунок 4.3</w:t>
      </w:r>
      <w:r w:rsidRPr="00A73DD0">
        <w:rPr>
          <w:sz w:val="28"/>
          <w:szCs w:val="28"/>
        </w:rPr>
        <w:t xml:space="preserve">. </w:t>
      </w:r>
    </w:p>
    <w:p w:rsidR="00581A25" w:rsidRPr="00A73DD0" w:rsidRDefault="00581A25" w:rsidP="00581A25">
      <w:pPr>
        <w:ind w:right="-24" w:firstLine="709"/>
        <w:jc w:val="both"/>
        <w:rPr>
          <w:sz w:val="28"/>
          <w:szCs w:val="28"/>
        </w:rPr>
      </w:pPr>
    </w:p>
    <w:p w:rsidR="00581A25" w:rsidRPr="000A54F1" w:rsidRDefault="00581A25" w:rsidP="00581A25">
      <w:pPr>
        <w:ind w:right="-24"/>
        <w:jc w:val="center"/>
        <w:rPr>
          <w:sz w:val="28"/>
          <w:szCs w:val="28"/>
        </w:rPr>
      </w:pPr>
      <w:r w:rsidRPr="000A54F1">
        <w:rPr>
          <w:noProof/>
          <w:sz w:val="28"/>
          <w:szCs w:val="28"/>
        </w:rPr>
        <w:drawing>
          <wp:inline distT="0" distB="0" distL="0" distR="0" wp14:anchorId="5A01C1A3" wp14:editId="106E6F5F">
            <wp:extent cx="5454276" cy="2838450"/>
            <wp:effectExtent l="19050" t="0" r="0" b="0"/>
            <wp:docPr id="10" name="Рисунок 12" descr="Дуги, как ограничивающие и уточняющие факторы Бло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уги, как ограничивающие и уточняющие факторы Блок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54276" cy="2838450"/>
                    </a:xfrm>
                    <a:prstGeom prst="rect">
                      <a:avLst/>
                    </a:prstGeom>
                    <a:noFill/>
                    <a:ln>
                      <a:noFill/>
                    </a:ln>
                  </pic:spPr>
                </pic:pic>
              </a:graphicData>
            </a:graphic>
          </wp:inline>
        </w:drawing>
      </w:r>
    </w:p>
    <w:p w:rsidR="00581A25" w:rsidRPr="00CF02AE" w:rsidRDefault="00581A25" w:rsidP="00581A25">
      <w:pPr>
        <w:shd w:val="clear" w:color="auto" w:fill="FFFFFF"/>
        <w:tabs>
          <w:tab w:val="left" w:pos="0"/>
        </w:tabs>
        <w:spacing w:line="276" w:lineRule="auto"/>
        <w:ind w:right="-24" w:firstLine="709"/>
        <w:jc w:val="center"/>
        <w:rPr>
          <w:sz w:val="28"/>
          <w:szCs w:val="28"/>
        </w:rPr>
      </w:pPr>
      <w:r w:rsidRPr="00CF02AE">
        <w:rPr>
          <w:sz w:val="28"/>
          <w:szCs w:val="28"/>
        </w:rPr>
        <w:t>Рисунок 4.3 – Дуги, как ограничивающие и уточняющие факторы Блока</w:t>
      </w:r>
    </w:p>
    <w:p w:rsidR="00581A25" w:rsidRPr="00650BEC" w:rsidRDefault="00581A25" w:rsidP="00581A25">
      <w:pPr>
        <w:ind w:right="-24" w:firstLine="709"/>
        <w:jc w:val="both"/>
        <w:rPr>
          <w:sz w:val="28"/>
          <w:szCs w:val="28"/>
        </w:rPr>
      </w:pPr>
    </w:p>
    <w:p w:rsidR="00581A25" w:rsidRPr="00650BEC" w:rsidRDefault="00581A25" w:rsidP="00581A25">
      <w:pPr>
        <w:ind w:right="-24" w:firstLine="709"/>
        <w:jc w:val="both"/>
        <w:rPr>
          <w:sz w:val="28"/>
          <w:szCs w:val="28"/>
        </w:rPr>
      </w:pPr>
      <w:r w:rsidRPr="00650BEC">
        <w:rPr>
          <w:sz w:val="28"/>
          <w:szCs w:val="28"/>
        </w:rPr>
        <w:t>Функциональный блок преобразует входную информацию (данные, материалы, средства, задачи, цели и др.) в выходную (что требуется получить в результате выполнения данной функции). Управление определяет, когда и как это преобразование может или должно произойти. Механизм (или исполнители) непосредственно осуществляют это преобразование.</w:t>
      </w:r>
    </w:p>
    <w:p w:rsidR="00581A25" w:rsidRPr="00650BEC" w:rsidRDefault="00581A25" w:rsidP="00581A25">
      <w:pPr>
        <w:ind w:right="-24" w:firstLine="709"/>
        <w:jc w:val="both"/>
        <w:rPr>
          <w:sz w:val="28"/>
          <w:szCs w:val="28"/>
        </w:rPr>
      </w:pPr>
      <w:r w:rsidRPr="00650BEC">
        <w:rPr>
          <w:sz w:val="28"/>
          <w:szCs w:val="28"/>
        </w:rPr>
        <w:t xml:space="preserve">За каждой </w:t>
      </w:r>
      <w:r>
        <w:rPr>
          <w:sz w:val="28"/>
          <w:szCs w:val="28"/>
        </w:rPr>
        <w:t>д</w:t>
      </w:r>
      <w:r w:rsidRPr="00650BEC">
        <w:rPr>
          <w:sz w:val="28"/>
          <w:szCs w:val="28"/>
        </w:rPr>
        <w:t xml:space="preserve">угой закрепляется </w:t>
      </w:r>
      <w:r>
        <w:rPr>
          <w:sz w:val="28"/>
          <w:szCs w:val="28"/>
        </w:rPr>
        <w:t>з</w:t>
      </w:r>
      <w:r w:rsidRPr="00650BEC">
        <w:rPr>
          <w:sz w:val="28"/>
          <w:szCs w:val="28"/>
        </w:rPr>
        <w:t>амечание, которое отображает суть информации или объекта. Замечание формулируется в виде оборота существительного, отвечающего на вопрос: «Что?».</w:t>
      </w:r>
    </w:p>
    <w:p w:rsidR="00581A25" w:rsidRDefault="00581A25" w:rsidP="00581A25">
      <w:pPr>
        <w:ind w:right="-24" w:firstLine="709"/>
        <w:jc w:val="both"/>
        <w:rPr>
          <w:sz w:val="28"/>
          <w:szCs w:val="28"/>
        </w:rPr>
      </w:pPr>
      <w:r w:rsidRPr="00F3446B">
        <w:rPr>
          <w:bCs/>
          <w:sz w:val="28"/>
          <w:szCs w:val="28"/>
        </w:rPr>
        <w:t>Пример</w:t>
      </w:r>
      <w:r>
        <w:rPr>
          <w:b/>
          <w:sz w:val="28"/>
          <w:szCs w:val="28"/>
        </w:rPr>
        <w:t xml:space="preserve"> </w:t>
      </w:r>
      <w:r>
        <w:rPr>
          <w:sz w:val="28"/>
          <w:szCs w:val="28"/>
        </w:rPr>
        <w:t xml:space="preserve">контекстной диаграммы </w:t>
      </w:r>
      <w:r w:rsidRPr="00650BEC">
        <w:rPr>
          <w:sz w:val="28"/>
          <w:szCs w:val="28"/>
        </w:rPr>
        <w:t xml:space="preserve">изображен на рисунке </w:t>
      </w:r>
      <w:r>
        <w:rPr>
          <w:sz w:val="28"/>
          <w:szCs w:val="28"/>
        </w:rPr>
        <w:t>4</w:t>
      </w:r>
      <w:r w:rsidRPr="00650BEC">
        <w:rPr>
          <w:sz w:val="28"/>
          <w:szCs w:val="28"/>
        </w:rPr>
        <w:t>.4.</w:t>
      </w:r>
    </w:p>
    <w:p w:rsidR="00581A25" w:rsidRPr="00650BEC" w:rsidRDefault="00581A25" w:rsidP="00581A25">
      <w:pPr>
        <w:ind w:right="-24" w:firstLine="709"/>
        <w:jc w:val="both"/>
        <w:rPr>
          <w:sz w:val="28"/>
          <w:szCs w:val="28"/>
        </w:rPr>
      </w:pPr>
    </w:p>
    <w:p w:rsidR="00581A25" w:rsidRPr="00683538" w:rsidRDefault="00581A25" w:rsidP="00581A25">
      <w:pPr>
        <w:shd w:val="clear" w:color="auto" w:fill="FFFFFF"/>
        <w:ind w:right="-24"/>
        <w:jc w:val="center"/>
        <w:rPr>
          <w:rFonts w:ascii="Tahoma" w:hAnsi="Tahoma" w:cs="Tahoma"/>
          <w:sz w:val="18"/>
          <w:szCs w:val="18"/>
        </w:rPr>
      </w:pPr>
      <w:r>
        <w:rPr>
          <w:noProof/>
        </w:rPr>
        <w:lastRenderedPageBreak/>
        <w:drawing>
          <wp:inline distT="0" distB="0" distL="0" distR="0" wp14:anchorId="77B34B3A" wp14:editId="3459E75B">
            <wp:extent cx="4193812" cy="2434697"/>
            <wp:effectExtent l="0" t="0" r="0" b="0"/>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0659" cy="2444477"/>
                    </a:xfrm>
                    <a:prstGeom prst="rect">
                      <a:avLst/>
                    </a:prstGeom>
                  </pic:spPr>
                </pic:pic>
              </a:graphicData>
            </a:graphic>
          </wp:inline>
        </w:drawing>
      </w:r>
    </w:p>
    <w:p w:rsidR="00581A25" w:rsidRDefault="00581A25" w:rsidP="00581A25">
      <w:pPr>
        <w:shd w:val="clear" w:color="auto" w:fill="FFFFFF"/>
        <w:tabs>
          <w:tab w:val="left" w:pos="0"/>
        </w:tabs>
        <w:spacing w:line="276" w:lineRule="auto"/>
        <w:ind w:right="-24" w:firstLine="709"/>
        <w:jc w:val="center"/>
      </w:pPr>
    </w:p>
    <w:p w:rsidR="00581A25" w:rsidRPr="00CF02AE" w:rsidRDefault="00581A25" w:rsidP="00581A25">
      <w:pPr>
        <w:shd w:val="clear" w:color="auto" w:fill="FFFFFF"/>
        <w:tabs>
          <w:tab w:val="left" w:pos="0"/>
        </w:tabs>
        <w:spacing w:line="276" w:lineRule="auto"/>
        <w:ind w:right="-24" w:firstLine="709"/>
        <w:jc w:val="center"/>
        <w:rPr>
          <w:sz w:val="28"/>
          <w:szCs w:val="28"/>
        </w:rPr>
      </w:pPr>
      <w:r w:rsidRPr="00CF02AE">
        <w:rPr>
          <w:sz w:val="28"/>
          <w:szCs w:val="28"/>
        </w:rPr>
        <w:t xml:space="preserve">Рисунок 4.4 – Пример </w:t>
      </w:r>
      <w:r>
        <w:rPr>
          <w:sz w:val="28"/>
          <w:szCs w:val="28"/>
        </w:rPr>
        <w:t>контекстной</w:t>
      </w:r>
      <w:r w:rsidRPr="00CF02AE">
        <w:rPr>
          <w:sz w:val="28"/>
          <w:szCs w:val="28"/>
        </w:rPr>
        <w:t xml:space="preserve"> диаграммы IDEF</w:t>
      </w:r>
      <w:r>
        <w:rPr>
          <w:sz w:val="28"/>
          <w:szCs w:val="28"/>
        </w:rPr>
        <w:t>0</w:t>
      </w:r>
    </w:p>
    <w:p w:rsidR="00581A25" w:rsidRPr="004C3574" w:rsidRDefault="00581A25" w:rsidP="00581A25">
      <w:pPr>
        <w:ind w:right="-24" w:firstLine="709"/>
        <w:jc w:val="both"/>
        <w:rPr>
          <w:sz w:val="28"/>
          <w:szCs w:val="28"/>
        </w:rPr>
      </w:pPr>
    </w:p>
    <w:p w:rsidR="00581A25" w:rsidRPr="004C3574" w:rsidRDefault="00581A25" w:rsidP="00581A25">
      <w:pPr>
        <w:ind w:right="-24" w:firstLine="709"/>
        <w:jc w:val="both"/>
        <w:rPr>
          <w:sz w:val="28"/>
          <w:szCs w:val="28"/>
        </w:rPr>
      </w:pPr>
      <w:r w:rsidRPr="004C3574">
        <w:rPr>
          <w:sz w:val="28"/>
          <w:szCs w:val="28"/>
        </w:rPr>
        <w:t xml:space="preserve">Функциональные </w:t>
      </w:r>
      <w:r>
        <w:rPr>
          <w:sz w:val="28"/>
          <w:szCs w:val="28"/>
        </w:rPr>
        <w:t>б</w:t>
      </w:r>
      <w:r w:rsidRPr="004C3574">
        <w:rPr>
          <w:sz w:val="28"/>
          <w:szCs w:val="28"/>
        </w:rPr>
        <w:t xml:space="preserve">локи на </w:t>
      </w:r>
      <w:r>
        <w:rPr>
          <w:sz w:val="28"/>
          <w:szCs w:val="28"/>
        </w:rPr>
        <w:t>д</w:t>
      </w:r>
      <w:r w:rsidRPr="004C3574">
        <w:rPr>
          <w:sz w:val="28"/>
          <w:szCs w:val="28"/>
        </w:rPr>
        <w:t xml:space="preserve">иаграмме изображаются в виде прямоугольников, внутри которых записывается имя функции и номер </w:t>
      </w:r>
      <w:r>
        <w:rPr>
          <w:sz w:val="28"/>
          <w:szCs w:val="28"/>
        </w:rPr>
        <w:t>б</w:t>
      </w:r>
      <w:r w:rsidRPr="004C3574">
        <w:rPr>
          <w:sz w:val="28"/>
          <w:szCs w:val="28"/>
        </w:rPr>
        <w:t>лока (в правом нижнем углу прямоугольника).</w:t>
      </w:r>
    </w:p>
    <w:p w:rsidR="00581A25" w:rsidRPr="004C3574" w:rsidRDefault="00581A25" w:rsidP="00581A25">
      <w:pPr>
        <w:ind w:right="-24" w:firstLine="709"/>
        <w:jc w:val="both"/>
        <w:rPr>
          <w:sz w:val="28"/>
          <w:szCs w:val="28"/>
        </w:rPr>
      </w:pPr>
      <w:r w:rsidRPr="004C3574">
        <w:rPr>
          <w:sz w:val="28"/>
          <w:szCs w:val="28"/>
        </w:rPr>
        <w:t xml:space="preserve">Блоки располагаются на </w:t>
      </w:r>
      <w:r>
        <w:rPr>
          <w:sz w:val="28"/>
          <w:szCs w:val="28"/>
        </w:rPr>
        <w:t>д</w:t>
      </w:r>
      <w:r w:rsidRPr="004C3574">
        <w:rPr>
          <w:sz w:val="28"/>
          <w:szCs w:val="28"/>
        </w:rPr>
        <w:t xml:space="preserve">иаграмме согласно их степени важности (по мнению автора модели). При этом доминирующим является тот </w:t>
      </w:r>
      <w:r>
        <w:rPr>
          <w:sz w:val="28"/>
          <w:szCs w:val="28"/>
        </w:rPr>
        <w:t>б</w:t>
      </w:r>
      <w:r w:rsidRPr="004C3574">
        <w:rPr>
          <w:sz w:val="28"/>
          <w:szCs w:val="28"/>
        </w:rPr>
        <w:t xml:space="preserve">лок, выполнение функции которого оказывает влияние на выполнение всех остальных функций, представленных на </w:t>
      </w:r>
      <w:r>
        <w:rPr>
          <w:sz w:val="28"/>
          <w:szCs w:val="28"/>
        </w:rPr>
        <w:t>д</w:t>
      </w:r>
      <w:r w:rsidRPr="004C3574">
        <w:rPr>
          <w:sz w:val="28"/>
          <w:szCs w:val="28"/>
        </w:rPr>
        <w:t xml:space="preserve">иаграмме. К примеру, это может быть </w:t>
      </w:r>
      <w:r>
        <w:rPr>
          <w:sz w:val="28"/>
          <w:szCs w:val="28"/>
        </w:rPr>
        <w:t>б</w:t>
      </w:r>
      <w:r w:rsidRPr="004C3574">
        <w:rPr>
          <w:sz w:val="28"/>
          <w:szCs w:val="28"/>
        </w:rPr>
        <w:t xml:space="preserve">лок, содержащий контролирующую или планирующую функцию, выходы которого являются управляющими для всех остальных функциональных </w:t>
      </w:r>
      <w:r>
        <w:rPr>
          <w:sz w:val="28"/>
          <w:szCs w:val="28"/>
        </w:rPr>
        <w:t>б</w:t>
      </w:r>
      <w:r w:rsidRPr="004C3574">
        <w:rPr>
          <w:sz w:val="28"/>
          <w:szCs w:val="28"/>
        </w:rPr>
        <w:t xml:space="preserve">локов </w:t>
      </w:r>
      <w:r>
        <w:rPr>
          <w:sz w:val="28"/>
          <w:szCs w:val="28"/>
        </w:rPr>
        <w:t>д</w:t>
      </w:r>
      <w:r w:rsidRPr="004C3574">
        <w:rPr>
          <w:sz w:val="28"/>
          <w:szCs w:val="28"/>
        </w:rPr>
        <w:t>иаграммы.</w:t>
      </w:r>
    </w:p>
    <w:p w:rsidR="00581A25" w:rsidRPr="004C3574" w:rsidRDefault="00581A25" w:rsidP="00581A25">
      <w:pPr>
        <w:ind w:right="-24" w:firstLine="709"/>
        <w:jc w:val="both"/>
        <w:rPr>
          <w:sz w:val="28"/>
          <w:szCs w:val="28"/>
        </w:rPr>
      </w:pPr>
      <w:r w:rsidRPr="004C3574">
        <w:rPr>
          <w:sz w:val="28"/>
          <w:szCs w:val="28"/>
        </w:rPr>
        <w:t xml:space="preserve">Доминирующий </w:t>
      </w:r>
      <w:r>
        <w:rPr>
          <w:sz w:val="28"/>
          <w:szCs w:val="28"/>
        </w:rPr>
        <w:t>б</w:t>
      </w:r>
      <w:r w:rsidRPr="004C3574">
        <w:rPr>
          <w:sz w:val="28"/>
          <w:szCs w:val="28"/>
        </w:rPr>
        <w:t xml:space="preserve">лок помещается, как правило, в верхнем левом углу листа </w:t>
      </w:r>
      <w:r>
        <w:rPr>
          <w:sz w:val="28"/>
          <w:szCs w:val="28"/>
        </w:rPr>
        <w:t>д</w:t>
      </w:r>
      <w:r w:rsidRPr="004C3574">
        <w:rPr>
          <w:sz w:val="28"/>
          <w:szCs w:val="28"/>
        </w:rPr>
        <w:t xml:space="preserve">иаграммы, а наименее важный </w:t>
      </w:r>
      <w:r>
        <w:rPr>
          <w:sz w:val="28"/>
          <w:szCs w:val="28"/>
        </w:rPr>
        <w:t>б</w:t>
      </w:r>
      <w:r w:rsidRPr="004C3574">
        <w:rPr>
          <w:sz w:val="28"/>
          <w:szCs w:val="28"/>
        </w:rPr>
        <w:t>лок</w:t>
      </w:r>
      <w:r>
        <w:rPr>
          <w:sz w:val="28"/>
          <w:szCs w:val="28"/>
        </w:rPr>
        <w:t xml:space="preserve"> – </w:t>
      </w:r>
      <w:r w:rsidRPr="004C3574">
        <w:rPr>
          <w:sz w:val="28"/>
          <w:szCs w:val="28"/>
        </w:rPr>
        <w:t xml:space="preserve">в правом нижнем углу. Таким образом, ступенчатость </w:t>
      </w:r>
      <w:r>
        <w:rPr>
          <w:sz w:val="28"/>
          <w:szCs w:val="28"/>
        </w:rPr>
        <w:t>б</w:t>
      </w:r>
      <w:r w:rsidRPr="004C3574">
        <w:rPr>
          <w:sz w:val="28"/>
          <w:szCs w:val="28"/>
        </w:rPr>
        <w:t xml:space="preserve">локов на </w:t>
      </w:r>
      <w:r>
        <w:rPr>
          <w:sz w:val="28"/>
          <w:szCs w:val="28"/>
        </w:rPr>
        <w:t>д</w:t>
      </w:r>
      <w:r w:rsidRPr="004C3574">
        <w:rPr>
          <w:sz w:val="28"/>
          <w:szCs w:val="28"/>
        </w:rPr>
        <w:t xml:space="preserve">иаграмме отражает мнение автора о доминировании одних </w:t>
      </w:r>
      <w:r>
        <w:rPr>
          <w:sz w:val="28"/>
          <w:szCs w:val="28"/>
        </w:rPr>
        <w:t>б</w:t>
      </w:r>
      <w:r w:rsidRPr="004C3574">
        <w:rPr>
          <w:sz w:val="28"/>
          <w:szCs w:val="28"/>
        </w:rPr>
        <w:t>локов относительно других.</w:t>
      </w:r>
    </w:p>
    <w:p w:rsidR="00581A25" w:rsidRPr="004C3574" w:rsidRDefault="00581A25" w:rsidP="00581A25">
      <w:pPr>
        <w:ind w:right="-24" w:firstLine="709"/>
        <w:jc w:val="both"/>
        <w:rPr>
          <w:sz w:val="28"/>
          <w:szCs w:val="28"/>
        </w:rPr>
      </w:pPr>
      <w:r w:rsidRPr="004C3574">
        <w:rPr>
          <w:sz w:val="28"/>
          <w:szCs w:val="28"/>
        </w:rPr>
        <w:t>Очень важно помнить, что доминирование блоков на диаграмме не задаёт чёткой временной зависимости операций.</w:t>
      </w:r>
    </w:p>
    <w:p w:rsidR="00581A25" w:rsidRPr="004C3574" w:rsidRDefault="00581A25" w:rsidP="00581A25">
      <w:pPr>
        <w:ind w:right="-24" w:firstLine="709"/>
        <w:jc w:val="both"/>
        <w:rPr>
          <w:sz w:val="28"/>
          <w:szCs w:val="28"/>
        </w:rPr>
      </w:pPr>
      <w:r w:rsidRPr="004C3574">
        <w:rPr>
          <w:sz w:val="28"/>
          <w:szCs w:val="28"/>
        </w:rPr>
        <w:t xml:space="preserve">Стороны </w:t>
      </w:r>
      <w:r>
        <w:rPr>
          <w:sz w:val="28"/>
          <w:szCs w:val="28"/>
        </w:rPr>
        <w:t>б</w:t>
      </w:r>
      <w:r w:rsidRPr="004C3574">
        <w:rPr>
          <w:sz w:val="28"/>
          <w:szCs w:val="28"/>
        </w:rPr>
        <w:t xml:space="preserve">лока также имеют определенное значение. К левой границе </w:t>
      </w:r>
      <w:r>
        <w:rPr>
          <w:sz w:val="28"/>
          <w:szCs w:val="28"/>
        </w:rPr>
        <w:t>б</w:t>
      </w:r>
      <w:r w:rsidRPr="004C3574">
        <w:rPr>
          <w:sz w:val="28"/>
          <w:szCs w:val="28"/>
        </w:rPr>
        <w:t xml:space="preserve">лока присоединяются входные </w:t>
      </w:r>
      <w:r>
        <w:rPr>
          <w:sz w:val="28"/>
          <w:szCs w:val="28"/>
        </w:rPr>
        <w:t>д</w:t>
      </w:r>
      <w:r w:rsidRPr="004C3574">
        <w:rPr>
          <w:sz w:val="28"/>
          <w:szCs w:val="28"/>
        </w:rPr>
        <w:t>уги, к верхней</w:t>
      </w:r>
      <w:r>
        <w:rPr>
          <w:sz w:val="28"/>
          <w:szCs w:val="28"/>
        </w:rPr>
        <w:t xml:space="preserve"> – </w:t>
      </w:r>
      <w:r w:rsidRPr="004C3574">
        <w:rPr>
          <w:sz w:val="28"/>
          <w:szCs w:val="28"/>
        </w:rPr>
        <w:t xml:space="preserve">управляющие </w:t>
      </w:r>
      <w:r>
        <w:rPr>
          <w:sz w:val="28"/>
          <w:szCs w:val="28"/>
        </w:rPr>
        <w:t>д</w:t>
      </w:r>
      <w:r w:rsidRPr="004C3574">
        <w:rPr>
          <w:sz w:val="28"/>
          <w:szCs w:val="28"/>
        </w:rPr>
        <w:t>уги, к правой</w:t>
      </w:r>
      <w:r>
        <w:rPr>
          <w:sz w:val="28"/>
          <w:szCs w:val="28"/>
        </w:rPr>
        <w:t xml:space="preserve"> – </w:t>
      </w:r>
      <w:r w:rsidRPr="004C3574">
        <w:rPr>
          <w:sz w:val="28"/>
          <w:szCs w:val="28"/>
        </w:rPr>
        <w:t xml:space="preserve">выходные </w:t>
      </w:r>
      <w:r>
        <w:rPr>
          <w:sz w:val="28"/>
          <w:szCs w:val="28"/>
        </w:rPr>
        <w:t>д</w:t>
      </w:r>
      <w:r w:rsidRPr="004C3574">
        <w:rPr>
          <w:sz w:val="28"/>
          <w:szCs w:val="28"/>
        </w:rPr>
        <w:t>уги, а к нижней</w:t>
      </w:r>
      <w:r>
        <w:rPr>
          <w:sz w:val="28"/>
          <w:szCs w:val="28"/>
        </w:rPr>
        <w:t xml:space="preserve"> – д</w:t>
      </w:r>
      <w:r w:rsidRPr="004C3574">
        <w:rPr>
          <w:sz w:val="28"/>
          <w:szCs w:val="28"/>
        </w:rPr>
        <w:t>уги механизмов.</w:t>
      </w:r>
    </w:p>
    <w:p w:rsidR="00581A25" w:rsidRPr="004C3574" w:rsidRDefault="00581A25" w:rsidP="00581A25">
      <w:pPr>
        <w:ind w:right="-24" w:firstLine="709"/>
        <w:jc w:val="both"/>
        <w:rPr>
          <w:sz w:val="28"/>
          <w:szCs w:val="28"/>
        </w:rPr>
      </w:pPr>
      <w:r w:rsidRPr="004C3574">
        <w:rPr>
          <w:sz w:val="28"/>
          <w:szCs w:val="28"/>
        </w:rPr>
        <w:t xml:space="preserve">При IDEF0 моделировании используются пять типов взаимосвязей между </w:t>
      </w:r>
      <w:r>
        <w:rPr>
          <w:sz w:val="28"/>
          <w:szCs w:val="28"/>
        </w:rPr>
        <w:t>б</w:t>
      </w:r>
      <w:r w:rsidRPr="004C3574">
        <w:rPr>
          <w:sz w:val="28"/>
          <w:szCs w:val="28"/>
        </w:rPr>
        <w:t>локами, для описания их отношений.</w:t>
      </w:r>
    </w:p>
    <w:p w:rsidR="00581A25" w:rsidRDefault="00581A25" w:rsidP="00581A25">
      <w:pPr>
        <w:ind w:right="-24" w:firstLine="709"/>
        <w:jc w:val="both"/>
        <w:rPr>
          <w:sz w:val="28"/>
          <w:szCs w:val="28"/>
        </w:rPr>
      </w:pPr>
      <w:r w:rsidRPr="004C3574">
        <w:rPr>
          <w:sz w:val="28"/>
          <w:szCs w:val="28"/>
        </w:rPr>
        <w:t>1. Взаимосвязь по управлению,</w:t>
      </w:r>
      <w:r>
        <w:rPr>
          <w:sz w:val="28"/>
          <w:szCs w:val="28"/>
        </w:rPr>
        <w:t xml:space="preserve"> – </w:t>
      </w:r>
      <w:r w:rsidRPr="004C3574">
        <w:rPr>
          <w:sz w:val="28"/>
          <w:szCs w:val="28"/>
        </w:rPr>
        <w:t xml:space="preserve">когда выход одного </w:t>
      </w:r>
      <w:r>
        <w:rPr>
          <w:sz w:val="28"/>
          <w:szCs w:val="28"/>
        </w:rPr>
        <w:t>б</w:t>
      </w:r>
      <w:r w:rsidRPr="004C3574">
        <w:rPr>
          <w:sz w:val="28"/>
          <w:szCs w:val="28"/>
        </w:rPr>
        <w:t xml:space="preserve">лока влияет (является управляющей) на выполнение функции в другом </w:t>
      </w:r>
      <w:r>
        <w:rPr>
          <w:sz w:val="28"/>
          <w:szCs w:val="28"/>
        </w:rPr>
        <w:t>б</w:t>
      </w:r>
      <w:r w:rsidRPr="004C3574">
        <w:rPr>
          <w:sz w:val="28"/>
          <w:szCs w:val="28"/>
        </w:rPr>
        <w:t xml:space="preserve">локе, рисунок </w:t>
      </w:r>
      <w:r>
        <w:rPr>
          <w:sz w:val="28"/>
          <w:szCs w:val="28"/>
        </w:rPr>
        <w:t>4.</w:t>
      </w:r>
      <w:r w:rsidRPr="004C3574">
        <w:rPr>
          <w:sz w:val="28"/>
          <w:szCs w:val="28"/>
        </w:rPr>
        <w:t>5.</w:t>
      </w:r>
    </w:p>
    <w:p w:rsidR="00581A25" w:rsidRPr="004C3574" w:rsidRDefault="00581A25" w:rsidP="00581A25">
      <w:pPr>
        <w:ind w:right="-24" w:firstLine="709"/>
        <w:jc w:val="both"/>
        <w:rPr>
          <w:sz w:val="28"/>
          <w:szCs w:val="28"/>
        </w:rPr>
      </w:pPr>
    </w:p>
    <w:p w:rsidR="00581A25" w:rsidRPr="000A54F1" w:rsidRDefault="00581A25" w:rsidP="00581A25">
      <w:pPr>
        <w:ind w:right="-24"/>
        <w:jc w:val="center"/>
        <w:rPr>
          <w:sz w:val="28"/>
          <w:szCs w:val="28"/>
        </w:rPr>
      </w:pPr>
      <w:r w:rsidRPr="000A54F1">
        <w:rPr>
          <w:noProof/>
          <w:sz w:val="28"/>
          <w:szCs w:val="28"/>
        </w:rPr>
        <w:drawing>
          <wp:inline distT="0" distB="0" distL="0" distR="0" wp14:anchorId="780D6E7D" wp14:editId="3654A8D9">
            <wp:extent cx="1468786" cy="1043990"/>
            <wp:effectExtent l="0" t="0" r="0" b="0"/>
            <wp:docPr id="12" name="Рисунок 10" descr="Взаимосвязь по управлен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Взаимосвязь по управлению"/>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5372" cy="1048671"/>
                    </a:xfrm>
                    <a:prstGeom prst="rect">
                      <a:avLst/>
                    </a:prstGeom>
                    <a:noFill/>
                    <a:ln>
                      <a:noFill/>
                    </a:ln>
                  </pic:spPr>
                </pic:pic>
              </a:graphicData>
            </a:graphic>
          </wp:inline>
        </w:drawing>
      </w:r>
    </w:p>
    <w:p w:rsidR="00581A25" w:rsidRDefault="00581A25" w:rsidP="00581A25">
      <w:pPr>
        <w:shd w:val="clear" w:color="auto" w:fill="FFFFFF"/>
        <w:tabs>
          <w:tab w:val="left" w:pos="0"/>
        </w:tabs>
        <w:spacing w:line="276" w:lineRule="auto"/>
        <w:ind w:right="-24" w:firstLine="709"/>
        <w:jc w:val="center"/>
        <w:rPr>
          <w:sz w:val="28"/>
          <w:szCs w:val="28"/>
        </w:rPr>
      </w:pPr>
      <w:r w:rsidRPr="00CF02AE">
        <w:rPr>
          <w:sz w:val="28"/>
          <w:szCs w:val="28"/>
        </w:rPr>
        <w:t>Рисунок 4.5 – Взаимосвязь по управлению</w:t>
      </w:r>
    </w:p>
    <w:p w:rsidR="00581A25" w:rsidRPr="004C3574" w:rsidRDefault="00581A25" w:rsidP="00581A25">
      <w:pPr>
        <w:ind w:right="-24" w:firstLine="709"/>
        <w:jc w:val="both"/>
        <w:rPr>
          <w:sz w:val="28"/>
          <w:szCs w:val="28"/>
        </w:rPr>
      </w:pPr>
      <w:r w:rsidRPr="004C3574">
        <w:rPr>
          <w:sz w:val="28"/>
          <w:szCs w:val="28"/>
        </w:rPr>
        <w:lastRenderedPageBreak/>
        <w:t>2. Взаимосвязь по входу,</w:t>
      </w:r>
      <w:r>
        <w:rPr>
          <w:sz w:val="28"/>
          <w:szCs w:val="28"/>
        </w:rPr>
        <w:t xml:space="preserve"> – </w:t>
      </w:r>
      <w:r w:rsidRPr="004C3574">
        <w:rPr>
          <w:sz w:val="28"/>
          <w:szCs w:val="28"/>
        </w:rPr>
        <w:t xml:space="preserve">когда выход одного </w:t>
      </w:r>
      <w:r>
        <w:rPr>
          <w:sz w:val="28"/>
          <w:szCs w:val="28"/>
        </w:rPr>
        <w:t>б</w:t>
      </w:r>
      <w:r w:rsidRPr="004C3574">
        <w:rPr>
          <w:sz w:val="28"/>
          <w:szCs w:val="28"/>
        </w:rPr>
        <w:t xml:space="preserve">лока является входом для другого, рисунок </w:t>
      </w:r>
      <w:r>
        <w:rPr>
          <w:sz w:val="28"/>
          <w:szCs w:val="28"/>
        </w:rPr>
        <w:t>4.</w:t>
      </w:r>
      <w:r w:rsidRPr="004C3574">
        <w:rPr>
          <w:sz w:val="28"/>
          <w:szCs w:val="28"/>
        </w:rPr>
        <w:t>6.</w:t>
      </w:r>
    </w:p>
    <w:p w:rsidR="00581A25" w:rsidRPr="000A54F1" w:rsidRDefault="00581A25" w:rsidP="00581A25">
      <w:pPr>
        <w:ind w:right="-24"/>
        <w:jc w:val="center"/>
        <w:rPr>
          <w:sz w:val="28"/>
          <w:szCs w:val="28"/>
        </w:rPr>
      </w:pPr>
      <w:r w:rsidRPr="000A54F1">
        <w:rPr>
          <w:noProof/>
          <w:sz w:val="28"/>
          <w:szCs w:val="28"/>
        </w:rPr>
        <w:drawing>
          <wp:inline distT="0" distB="0" distL="0" distR="0" wp14:anchorId="68DE54FC" wp14:editId="346F44AE">
            <wp:extent cx="1706880" cy="1219200"/>
            <wp:effectExtent l="0" t="0" r="0" b="0"/>
            <wp:docPr id="13" name="Рисунок 9" descr="Взаимосвязь по вход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заимосвязь по входу"/>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0467" cy="1228905"/>
                    </a:xfrm>
                    <a:prstGeom prst="rect">
                      <a:avLst/>
                    </a:prstGeom>
                    <a:noFill/>
                    <a:ln>
                      <a:noFill/>
                    </a:ln>
                  </pic:spPr>
                </pic:pic>
              </a:graphicData>
            </a:graphic>
          </wp:inline>
        </w:drawing>
      </w:r>
    </w:p>
    <w:p w:rsidR="00581A25" w:rsidRPr="00CF02AE" w:rsidRDefault="00581A25" w:rsidP="00581A25">
      <w:pPr>
        <w:shd w:val="clear" w:color="auto" w:fill="FFFFFF"/>
        <w:tabs>
          <w:tab w:val="left" w:pos="0"/>
        </w:tabs>
        <w:spacing w:line="276" w:lineRule="auto"/>
        <w:ind w:right="-24" w:firstLine="709"/>
        <w:jc w:val="center"/>
        <w:rPr>
          <w:sz w:val="28"/>
          <w:szCs w:val="28"/>
        </w:rPr>
      </w:pPr>
      <w:r w:rsidRPr="00CF02AE">
        <w:rPr>
          <w:sz w:val="28"/>
          <w:szCs w:val="28"/>
        </w:rPr>
        <w:t>Рисунок 4.6 – Взаимосвязь по входу</w:t>
      </w:r>
    </w:p>
    <w:p w:rsidR="00581A25" w:rsidRDefault="00581A25" w:rsidP="00581A25">
      <w:pPr>
        <w:ind w:right="-24" w:firstLine="709"/>
        <w:jc w:val="both"/>
        <w:rPr>
          <w:sz w:val="28"/>
          <w:szCs w:val="28"/>
        </w:rPr>
      </w:pPr>
    </w:p>
    <w:p w:rsidR="00581A25" w:rsidRDefault="00581A25" w:rsidP="00581A25">
      <w:pPr>
        <w:ind w:right="-24" w:firstLine="709"/>
        <w:jc w:val="both"/>
        <w:rPr>
          <w:sz w:val="28"/>
          <w:szCs w:val="28"/>
        </w:rPr>
      </w:pPr>
      <w:r w:rsidRPr="004C3574">
        <w:rPr>
          <w:sz w:val="28"/>
          <w:szCs w:val="28"/>
        </w:rPr>
        <w:t>3. Обратная связь по управлению,</w:t>
      </w:r>
      <w:r>
        <w:rPr>
          <w:sz w:val="28"/>
          <w:szCs w:val="28"/>
        </w:rPr>
        <w:t xml:space="preserve"> – </w:t>
      </w:r>
      <w:r w:rsidRPr="004C3574">
        <w:rPr>
          <w:sz w:val="28"/>
          <w:szCs w:val="28"/>
        </w:rPr>
        <w:t xml:space="preserve">когда выходы из одной функции влияют на выполнение других функций, выполнение которых в свою очередь влияет на выполнение исходной функции, рисунок </w:t>
      </w:r>
      <w:r>
        <w:rPr>
          <w:sz w:val="28"/>
          <w:szCs w:val="28"/>
        </w:rPr>
        <w:t>4.</w:t>
      </w:r>
      <w:r w:rsidRPr="004C3574">
        <w:rPr>
          <w:sz w:val="28"/>
          <w:szCs w:val="28"/>
        </w:rPr>
        <w:t>7.</w:t>
      </w:r>
    </w:p>
    <w:p w:rsidR="00581A25" w:rsidRPr="004C3574" w:rsidRDefault="00581A25" w:rsidP="00581A25">
      <w:pPr>
        <w:ind w:right="-24" w:firstLine="709"/>
        <w:jc w:val="both"/>
        <w:rPr>
          <w:sz w:val="28"/>
          <w:szCs w:val="28"/>
        </w:rPr>
      </w:pPr>
    </w:p>
    <w:p w:rsidR="00581A25" w:rsidRPr="000A54F1" w:rsidRDefault="00581A25" w:rsidP="00581A25">
      <w:pPr>
        <w:ind w:right="-24"/>
        <w:jc w:val="center"/>
        <w:rPr>
          <w:sz w:val="28"/>
          <w:szCs w:val="28"/>
        </w:rPr>
      </w:pPr>
      <w:r w:rsidRPr="000A54F1">
        <w:rPr>
          <w:noProof/>
          <w:sz w:val="28"/>
          <w:szCs w:val="28"/>
        </w:rPr>
        <w:drawing>
          <wp:inline distT="0" distB="0" distL="0" distR="0" wp14:anchorId="2BAA87BA" wp14:editId="4825AD1B">
            <wp:extent cx="1676400" cy="1218496"/>
            <wp:effectExtent l="0" t="0" r="0" b="0"/>
            <wp:docPr id="15" name="Рисунок 8" descr="Обратная связь по управлен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братная связь по управлению"/>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3650" cy="1223765"/>
                    </a:xfrm>
                    <a:prstGeom prst="rect">
                      <a:avLst/>
                    </a:prstGeom>
                    <a:noFill/>
                    <a:ln>
                      <a:noFill/>
                    </a:ln>
                  </pic:spPr>
                </pic:pic>
              </a:graphicData>
            </a:graphic>
          </wp:inline>
        </w:drawing>
      </w:r>
    </w:p>
    <w:p w:rsidR="00581A25" w:rsidRPr="00CF02AE" w:rsidRDefault="00581A25" w:rsidP="00581A25">
      <w:pPr>
        <w:shd w:val="clear" w:color="auto" w:fill="FFFFFF"/>
        <w:tabs>
          <w:tab w:val="left" w:pos="0"/>
        </w:tabs>
        <w:spacing w:line="276" w:lineRule="auto"/>
        <w:ind w:right="-24" w:firstLine="709"/>
        <w:jc w:val="center"/>
        <w:rPr>
          <w:sz w:val="28"/>
          <w:szCs w:val="28"/>
        </w:rPr>
      </w:pPr>
      <w:r w:rsidRPr="00CF02AE">
        <w:rPr>
          <w:sz w:val="28"/>
          <w:szCs w:val="28"/>
        </w:rPr>
        <w:t>Рисунок 4.7. – Обратная связь по управлению</w:t>
      </w:r>
    </w:p>
    <w:p w:rsidR="00581A25" w:rsidRDefault="00581A25" w:rsidP="00581A25">
      <w:pPr>
        <w:ind w:right="-24" w:firstLine="709"/>
        <w:jc w:val="both"/>
        <w:rPr>
          <w:sz w:val="28"/>
          <w:szCs w:val="28"/>
        </w:rPr>
      </w:pPr>
    </w:p>
    <w:p w:rsidR="00581A25" w:rsidRPr="004C3574" w:rsidRDefault="00581A25" w:rsidP="00581A25">
      <w:pPr>
        <w:ind w:right="-24" w:firstLine="709"/>
        <w:jc w:val="both"/>
        <w:rPr>
          <w:sz w:val="28"/>
          <w:szCs w:val="28"/>
        </w:rPr>
      </w:pPr>
      <w:r w:rsidRPr="004C3574">
        <w:rPr>
          <w:sz w:val="28"/>
          <w:szCs w:val="28"/>
        </w:rPr>
        <w:t>4. Обратная связь по входу,</w:t>
      </w:r>
      <w:r>
        <w:rPr>
          <w:sz w:val="28"/>
          <w:szCs w:val="28"/>
        </w:rPr>
        <w:t xml:space="preserve"> – </w:t>
      </w:r>
      <w:r w:rsidRPr="004C3574">
        <w:rPr>
          <w:sz w:val="28"/>
          <w:szCs w:val="28"/>
        </w:rPr>
        <w:t xml:space="preserve">когда выход из одной функции является входом для другой функции, выход которой является для него входом, рисунок </w:t>
      </w:r>
      <w:r>
        <w:rPr>
          <w:sz w:val="28"/>
          <w:szCs w:val="28"/>
        </w:rPr>
        <w:t>4</w:t>
      </w:r>
      <w:r w:rsidRPr="004C3574">
        <w:rPr>
          <w:sz w:val="28"/>
          <w:szCs w:val="28"/>
        </w:rPr>
        <w:t>.8.</w:t>
      </w:r>
    </w:p>
    <w:p w:rsidR="00581A25" w:rsidRPr="000A54F1" w:rsidRDefault="00581A25" w:rsidP="00581A25">
      <w:pPr>
        <w:ind w:right="-24"/>
        <w:jc w:val="center"/>
        <w:rPr>
          <w:sz w:val="28"/>
          <w:szCs w:val="28"/>
        </w:rPr>
      </w:pPr>
      <w:r w:rsidRPr="000A54F1">
        <w:rPr>
          <w:noProof/>
          <w:sz w:val="28"/>
          <w:szCs w:val="28"/>
        </w:rPr>
        <w:drawing>
          <wp:inline distT="0" distB="0" distL="0" distR="0" wp14:anchorId="686ECA09" wp14:editId="7D49A451">
            <wp:extent cx="1778000" cy="1239922"/>
            <wp:effectExtent l="0" t="0" r="0" b="0"/>
            <wp:docPr id="16" name="Рисунок 7" descr="Обратная связь по вход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Обратная связь по входу"/>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4984" cy="1251766"/>
                    </a:xfrm>
                    <a:prstGeom prst="rect">
                      <a:avLst/>
                    </a:prstGeom>
                    <a:noFill/>
                    <a:ln>
                      <a:noFill/>
                    </a:ln>
                  </pic:spPr>
                </pic:pic>
              </a:graphicData>
            </a:graphic>
          </wp:inline>
        </w:drawing>
      </w:r>
    </w:p>
    <w:p w:rsidR="00581A25" w:rsidRPr="00CF02AE" w:rsidRDefault="00581A25" w:rsidP="00581A25">
      <w:pPr>
        <w:shd w:val="clear" w:color="auto" w:fill="FFFFFF"/>
        <w:tabs>
          <w:tab w:val="left" w:pos="0"/>
        </w:tabs>
        <w:spacing w:line="276" w:lineRule="auto"/>
        <w:ind w:right="-24" w:firstLine="709"/>
        <w:jc w:val="center"/>
        <w:rPr>
          <w:sz w:val="28"/>
          <w:szCs w:val="28"/>
        </w:rPr>
      </w:pPr>
      <w:r w:rsidRPr="00CF02AE">
        <w:rPr>
          <w:sz w:val="28"/>
          <w:szCs w:val="28"/>
        </w:rPr>
        <w:t>Рисунок 4.8. – Обратная связь по входу</w:t>
      </w:r>
    </w:p>
    <w:p w:rsidR="00581A25" w:rsidRDefault="00581A25" w:rsidP="00581A25">
      <w:pPr>
        <w:ind w:right="-24" w:firstLine="709"/>
        <w:jc w:val="both"/>
        <w:rPr>
          <w:sz w:val="28"/>
          <w:szCs w:val="28"/>
        </w:rPr>
      </w:pPr>
    </w:p>
    <w:p w:rsidR="00581A25" w:rsidRPr="004C3574" w:rsidRDefault="00581A25" w:rsidP="00581A25">
      <w:pPr>
        <w:ind w:right="-24" w:firstLine="709"/>
        <w:jc w:val="both"/>
        <w:rPr>
          <w:sz w:val="28"/>
          <w:szCs w:val="28"/>
        </w:rPr>
      </w:pPr>
      <w:r w:rsidRPr="004C3574">
        <w:rPr>
          <w:sz w:val="28"/>
          <w:szCs w:val="28"/>
        </w:rPr>
        <w:t>5. Взаимосвязь «выход-механизм»,</w:t>
      </w:r>
      <w:r>
        <w:rPr>
          <w:sz w:val="28"/>
          <w:szCs w:val="28"/>
        </w:rPr>
        <w:t xml:space="preserve"> – </w:t>
      </w:r>
      <w:r w:rsidRPr="004C3574">
        <w:rPr>
          <w:sz w:val="28"/>
          <w:szCs w:val="28"/>
        </w:rPr>
        <w:t xml:space="preserve">когда выход одной функции является механизмом для другой. Иначе говоря, выходная </w:t>
      </w:r>
      <w:r>
        <w:rPr>
          <w:sz w:val="28"/>
          <w:szCs w:val="28"/>
        </w:rPr>
        <w:t>д</w:t>
      </w:r>
      <w:r w:rsidRPr="004C3574">
        <w:rPr>
          <w:sz w:val="28"/>
          <w:szCs w:val="28"/>
        </w:rPr>
        <w:t xml:space="preserve">уга одного </w:t>
      </w:r>
      <w:r>
        <w:rPr>
          <w:sz w:val="28"/>
          <w:szCs w:val="28"/>
        </w:rPr>
        <w:t>б</w:t>
      </w:r>
      <w:r w:rsidRPr="004C3574">
        <w:rPr>
          <w:sz w:val="28"/>
          <w:szCs w:val="28"/>
        </w:rPr>
        <w:t xml:space="preserve">лока является </w:t>
      </w:r>
      <w:r>
        <w:rPr>
          <w:sz w:val="28"/>
          <w:szCs w:val="28"/>
        </w:rPr>
        <w:t>д</w:t>
      </w:r>
      <w:r w:rsidRPr="004C3574">
        <w:rPr>
          <w:sz w:val="28"/>
          <w:szCs w:val="28"/>
        </w:rPr>
        <w:t xml:space="preserve">угой механизма для другого. Такой тип связи встречается редко и относится чаще всего к подготовительным операциям, рисунок </w:t>
      </w:r>
      <w:r>
        <w:rPr>
          <w:sz w:val="28"/>
          <w:szCs w:val="28"/>
        </w:rPr>
        <w:t>4.</w:t>
      </w:r>
      <w:r w:rsidRPr="004C3574">
        <w:rPr>
          <w:sz w:val="28"/>
          <w:szCs w:val="28"/>
        </w:rPr>
        <w:t>9.</w:t>
      </w:r>
    </w:p>
    <w:p w:rsidR="00581A25" w:rsidRPr="000A54F1" w:rsidRDefault="00581A25" w:rsidP="00581A25">
      <w:pPr>
        <w:ind w:right="-24"/>
        <w:jc w:val="center"/>
        <w:rPr>
          <w:sz w:val="28"/>
          <w:szCs w:val="28"/>
        </w:rPr>
      </w:pPr>
      <w:r w:rsidRPr="000A54F1">
        <w:rPr>
          <w:noProof/>
          <w:sz w:val="28"/>
          <w:szCs w:val="28"/>
        </w:rPr>
        <w:drawing>
          <wp:inline distT="0" distB="0" distL="0" distR="0" wp14:anchorId="0D31AA98" wp14:editId="456A43BD">
            <wp:extent cx="1693335" cy="1143000"/>
            <wp:effectExtent l="0" t="0" r="0" b="0"/>
            <wp:docPr id="20" name="Рисунок 6" descr="Взаимосвязь «выход-механиз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Взаимосвязь «выход-механизм»"/>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4674" cy="1150654"/>
                    </a:xfrm>
                    <a:prstGeom prst="rect">
                      <a:avLst/>
                    </a:prstGeom>
                    <a:noFill/>
                    <a:ln>
                      <a:noFill/>
                    </a:ln>
                  </pic:spPr>
                </pic:pic>
              </a:graphicData>
            </a:graphic>
          </wp:inline>
        </w:drawing>
      </w:r>
    </w:p>
    <w:p w:rsidR="00581A25" w:rsidRPr="00CF02AE" w:rsidRDefault="00581A25" w:rsidP="00581A25">
      <w:pPr>
        <w:shd w:val="clear" w:color="auto" w:fill="FFFFFF"/>
        <w:tabs>
          <w:tab w:val="left" w:pos="0"/>
        </w:tabs>
        <w:spacing w:line="276" w:lineRule="auto"/>
        <w:ind w:right="-24" w:firstLine="709"/>
        <w:jc w:val="center"/>
        <w:rPr>
          <w:sz w:val="28"/>
          <w:szCs w:val="28"/>
        </w:rPr>
      </w:pPr>
      <w:r w:rsidRPr="00CF02AE">
        <w:rPr>
          <w:sz w:val="28"/>
          <w:szCs w:val="28"/>
        </w:rPr>
        <w:t>Рисунок 4.9. – Взаимосвязь «выход-механизм»</w:t>
      </w:r>
    </w:p>
    <w:p w:rsidR="00581A25" w:rsidRPr="004C3574" w:rsidRDefault="00581A25" w:rsidP="00581A25">
      <w:pPr>
        <w:ind w:right="-24" w:firstLine="709"/>
        <w:jc w:val="both"/>
        <w:rPr>
          <w:sz w:val="28"/>
          <w:szCs w:val="28"/>
        </w:rPr>
      </w:pPr>
    </w:p>
    <w:p w:rsidR="00581A25" w:rsidRPr="004C3574" w:rsidRDefault="00581A25" w:rsidP="00581A25">
      <w:pPr>
        <w:ind w:right="-24" w:firstLine="709"/>
        <w:jc w:val="both"/>
        <w:rPr>
          <w:sz w:val="28"/>
          <w:szCs w:val="28"/>
        </w:rPr>
      </w:pPr>
      <w:r w:rsidRPr="004C3574">
        <w:rPr>
          <w:sz w:val="28"/>
          <w:szCs w:val="28"/>
        </w:rPr>
        <w:lastRenderedPageBreak/>
        <w:t>Построение диаграмм начинается с представления всей системы в виде простейшего компо</w:t>
      </w:r>
      <w:r>
        <w:rPr>
          <w:sz w:val="28"/>
          <w:szCs w:val="28"/>
        </w:rPr>
        <w:t>нента –</w:t>
      </w:r>
      <w:r w:rsidRPr="004C3574">
        <w:rPr>
          <w:sz w:val="28"/>
          <w:szCs w:val="28"/>
        </w:rPr>
        <w:t xml:space="preserve"> одного блока и дуг, изображающих интерфейсы с функциями вне системы. Поскольку единственный блок отражает систему как единое целое, имя, указанное в блоке, является общим. Это верно и для интерфейсных</w:t>
      </w:r>
      <w:r>
        <w:rPr>
          <w:sz w:val="28"/>
          <w:szCs w:val="28"/>
        </w:rPr>
        <w:t xml:space="preserve"> дуг –</w:t>
      </w:r>
      <w:r w:rsidRPr="004C3574">
        <w:rPr>
          <w:sz w:val="28"/>
          <w:szCs w:val="28"/>
        </w:rPr>
        <w:t xml:space="preserve"> они также соответствуют полному набору внешних интерфейсов системы в целом.</w:t>
      </w:r>
    </w:p>
    <w:p w:rsidR="00581A25" w:rsidRPr="004C3574" w:rsidRDefault="00581A25" w:rsidP="00581A25">
      <w:pPr>
        <w:ind w:right="-24" w:firstLine="709"/>
        <w:jc w:val="both"/>
        <w:rPr>
          <w:sz w:val="28"/>
          <w:szCs w:val="28"/>
        </w:rPr>
      </w:pPr>
      <w:r w:rsidRPr="004C3574">
        <w:rPr>
          <w:sz w:val="28"/>
          <w:szCs w:val="28"/>
        </w:rPr>
        <w:t>Затем блок, который представляет систему в качестве единого модуля, детализируется на другой диаграмме с помощью нескольких блоков, соединенных интерфейсными дугами. Эти блоки определяют основные подфункции исходной функции. Данная декомпозиция выявляет полный набор подфункций, каждая из которых показана как блок, границы которого определены интерфейсными дугами. Каждая из этих подфункций может быть декомпозирована подобным образом в целях большей детализации.</w:t>
      </w:r>
    </w:p>
    <w:p w:rsidR="00581A25" w:rsidRDefault="00581A25" w:rsidP="00581A25">
      <w:pPr>
        <w:ind w:right="-24" w:firstLine="709"/>
        <w:jc w:val="both"/>
        <w:rPr>
          <w:sz w:val="28"/>
          <w:szCs w:val="28"/>
        </w:rPr>
      </w:pPr>
      <w:r w:rsidRPr="004C3574">
        <w:rPr>
          <w:sz w:val="28"/>
          <w:szCs w:val="28"/>
        </w:rPr>
        <w:t>Во всех случаях каждая подфункция может содержать только те элементы, которые входят в исходную функцию. Кроме того, модель не может опустить какие-либо элементы, т.е., как уже отмечалось, родительский блок и его интерфейсы обеспечивают контекст. К нему нельзя ничего добавить, и из него не может быть ничего удалено.</w:t>
      </w:r>
    </w:p>
    <w:p w:rsidR="00581A25" w:rsidRDefault="00581A25" w:rsidP="00581A25">
      <w:pPr>
        <w:ind w:right="-24" w:firstLine="709"/>
        <w:jc w:val="both"/>
        <w:rPr>
          <w:sz w:val="28"/>
          <w:szCs w:val="28"/>
        </w:rPr>
      </w:pPr>
      <w:r>
        <w:rPr>
          <w:sz w:val="28"/>
          <w:szCs w:val="28"/>
        </w:rPr>
        <w:t>Пример контекстной диаграммы и ее детализации представлен на рисунках 4.10, 4.11, 4.12.</w:t>
      </w:r>
    </w:p>
    <w:p w:rsidR="00581A25" w:rsidRDefault="00581A25" w:rsidP="00581A25">
      <w:pPr>
        <w:ind w:right="-24"/>
        <w:jc w:val="center"/>
        <w:rPr>
          <w:sz w:val="28"/>
          <w:szCs w:val="28"/>
        </w:rPr>
      </w:pPr>
      <w:r>
        <w:rPr>
          <w:noProof/>
        </w:rPr>
        <w:drawing>
          <wp:inline distT="0" distB="0" distL="0" distR="0" wp14:anchorId="18B57E2F" wp14:editId="05B6805C">
            <wp:extent cx="4155541" cy="2263587"/>
            <wp:effectExtent l="0" t="0" r="0" b="0"/>
            <wp:docPr id="302" name="Рисунок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1442"/>
                    <a:stretch/>
                  </pic:blipFill>
                  <pic:spPr bwMode="auto">
                    <a:xfrm>
                      <a:off x="0" y="0"/>
                      <a:ext cx="4164922" cy="2268697"/>
                    </a:xfrm>
                    <a:prstGeom prst="rect">
                      <a:avLst/>
                    </a:prstGeom>
                    <a:noFill/>
                    <a:ln>
                      <a:noFill/>
                    </a:ln>
                    <a:extLst>
                      <a:ext uri="{53640926-AAD7-44D8-BBD7-CCE9431645EC}">
                        <a14:shadowObscured xmlns:a14="http://schemas.microsoft.com/office/drawing/2010/main"/>
                      </a:ext>
                    </a:extLst>
                  </pic:spPr>
                </pic:pic>
              </a:graphicData>
            </a:graphic>
          </wp:inline>
        </w:drawing>
      </w:r>
    </w:p>
    <w:p w:rsidR="00581A25" w:rsidRDefault="00581A25" w:rsidP="00581A25">
      <w:pPr>
        <w:ind w:right="-24"/>
        <w:jc w:val="center"/>
        <w:rPr>
          <w:sz w:val="28"/>
          <w:szCs w:val="28"/>
        </w:rPr>
      </w:pPr>
      <w:r>
        <w:rPr>
          <w:sz w:val="28"/>
          <w:szCs w:val="28"/>
        </w:rPr>
        <w:t xml:space="preserve">Рисунок 4.10 – Пример контекстной диаграммы </w:t>
      </w:r>
    </w:p>
    <w:p w:rsidR="00581A25" w:rsidRDefault="00581A25" w:rsidP="00581A25">
      <w:pPr>
        <w:ind w:right="-24"/>
        <w:jc w:val="center"/>
        <w:rPr>
          <w:sz w:val="28"/>
          <w:szCs w:val="28"/>
        </w:rPr>
      </w:pPr>
    </w:p>
    <w:p w:rsidR="00581A25" w:rsidRDefault="00581A25" w:rsidP="00581A25">
      <w:pPr>
        <w:ind w:right="-24"/>
        <w:jc w:val="center"/>
        <w:rPr>
          <w:sz w:val="28"/>
          <w:szCs w:val="28"/>
        </w:rPr>
      </w:pPr>
      <w:r>
        <w:rPr>
          <w:noProof/>
        </w:rPr>
        <w:drawing>
          <wp:inline distT="0" distB="0" distL="0" distR="0" wp14:anchorId="4566EE23" wp14:editId="18CA8EB5">
            <wp:extent cx="3730028" cy="2002499"/>
            <wp:effectExtent l="0" t="0" r="0" b="0"/>
            <wp:docPr id="304" name="Рисунок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6554" cy="2006003"/>
                    </a:xfrm>
                    <a:prstGeom prst="rect">
                      <a:avLst/>
                    </a:prstGeom>
                    <a:noFill/>
                    <a:ln>
                      <a:noFill/>
                    </a:ln>
                  </pic:spPr>
                </pic:pic>
              </a:graphicData>
            </a:graphic>
          </wp:inline>
        </w:drawing>
      </w:r>
    </w:p>
    <w:p w:rsidR="00581A25" w:rsidRDefault="00581A25" w:rsidP="00581A25">
      <w:pPr>
        <w:ind w:right="-24"/>
        <w:jc w:val="center"/>
        <w:rPr>
          <w:sz w:val="28"/>
          <w:szCs w:val="28"/>
        </w:rPr>
      </w:pPr>
      <w:r>
        <w:rPr>
          <w:sz w:val="28"/>
          <w:szCs w:val="28"/>
        </w:rPr>
        <w:t>Рисунок 4.11 – Пример первого уровня детализации А0</w:t>
      </w:r>
    </w:p>
    <w:p w:rsidR="00581A25" w:rsidRDefault="00581A25" w:rsidP="00581A25">
      <w:pPr>
        <w:ind w:right="-24"/>
        <w:jc w:val="center"/>
        <w:rPr>
          <w:sz w:val="28"/>
          <w:szCs w:val="28"/>
        </w:rPr>
      </w:pPr>
    </w:p>
    <w:p w:rsidR="00581A25" w:rsidRDefault="00581A25" w:rsidP="00581A25">
      <w:pPr>
        <w:ind w:right="-24"/>
        <w:jc w:val="center"/>
        <w:rPr>
          <w:sz w:val="28"/>
          <w:szCs w:val="28"/>
        </w:rPr>
      </w:pPr>
    </w:p>
    <w:p w:rsidR="00581A25" w:rsidRDefault="00581A25" w:rsidP="00581A25">
      <w:pPr>
        <w:ind w:right="-24"/>
        <w:jc w:val="center"/>
        <w:rPr>
          <w:sz w:val="28"/>
          <w:szCs w:val="28"/>
        </w:rPr>
      </w:pPr>
      <w:r>
        <w:rPr>
          <w:noProof/>
        </w:rPr>
        <w:drawing>
          <wp:inline distT="0" distB="0" distL="0" distR="0" wp14:anchorId="2DD16F00" wp14:editId="569C2425">
            <wp:extent cx="3863410" cy="2104459"/>
            <wp:effectExtent l="0" t="0" r="0" b="0"/>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1442"/>
                    <a:stretch/>
                  </pic:blipFill>
                  <pic:spPr bwMode="auto">
                    <a:xfrm>
                      <a:off x="0" y="0"/>
                      <a:ext cx="3871783" cy="2109020"/>
                    </a:xfrm>
                    <a:prstGeom prst="rect">
                      <a:avLst/>
                    </a:prstGeom>
                    <a:noFill/>
                    <a:ln>
                      <a:noFill/>
                    </a:ln>
                    <a:extLst>
                      <a:ext uri="{53640926-AAD7-44D8-BBD7-CCE9431645EC}">
                        <a14:shadowObscured xmlns:a14="http://schemas.microsoft.com/office/drawing/2010/main"/>
                      </a:ext>
                    </a:extLst>
                  </pic:spPr>
                </pic:pic>
              </a:graphicData>
            </a:graphic>
          </wp:inline>
        </w:drawing>
      </w:r>
    </w:p>
    <w:p w:rsidR="00581A25" w:rsidRDefault="00581A25" w:rsidP="00581A25">
      <w:pPr>
        <w:ind w:right="-24"/>
        <w:jc w:val="center"/>
        <w:rPr>
          <w:sz w:val="28"/>
          <w:szCs w:val="28"/>
        </w:rPr>
      </w:pPr>
      <w:r>
        <w:rPr>
          <w:sz w:val="28"/>
          <w:szCs w:val="28"/>
        </w:rPr>
        <w:t>Рисунок 4.12 – Пример детализирующей диаграммы А2</w:t>
      </w:r>
    </w:p>
    <w:p w:rsidR="00581A25" w:rsidRDefault="00581A25" w:rsidP="00581A25">
      <w:pPr>
        <w:ind w:right="-24"/>
        <w:jc w:val="center"/>
        <w:rPr>
          <w:sz w:val="28"/>
          <w:szCs w:val="28"/>
        </w:rPr>
      </w:pPr>
    </w:p>
    <w:p w:rsidR="00581A25" w:rsidRPr="006E3DDC" w:rsidRDefault="00581A25" w:rsidP="00581A25">
      <w:pPr>
        <w:ind w:right="-24" w:firstLine="709"/>
        <w:jc w:val="both"/>
        <w:rPr>
          <w:sz w:val="28"/>
          <w:szCs w:val="28"/>
        </w:rPr>
      </w:pPr>
      <w:r w:rsidRPr="006E3DDC">
        <w:rPr>
          <w:sz w:val="28"/>
          <w:szCs w:val="28"/>
        </w:rPr>
        <w:t xml:space="preserve">AllFusion Process Modeler (далее BPwin) </w:t>
      </w:r>
      <w:r>
        <w:rPr>
          <w:sz w:val="28"/>
          <w:szCs w:val="28"/>
        </w:rPr>
        <w:t>–</w:t>
      </w:r>
      <w:r w:rsidRPr="006E3DDC">
        <w:rPr>
          <w:sz w:val="28"/>
          <w:szCs w:val="28"/>
        </w:rPr>
        <w:t xml:space="preserve"> CASE-средство для моделирования бизнес-процессов, позволяющая создавать диаграммы в нотации IDEF0, IDEF3, DFD. В процессе моделирования BPwin позволяет переключиться с нотации IDEF0 на любой ветви модели на нотацию IDEF3 или DFD и создать смешанную модель. BPwin поддерживает функционально-стоимостной анализ (ABC).</w:t>
      </w:r>
    </w:p>
    <w:p w:rsidR="00581A25" w:rsidRPr="006E3DDC" w:rsidRDefault="00581A25" w:rsidP="00581A25">
      <w:pPr>
        <w:ind w:right="-24" w:firstLine="709"/>
        <w:jc w:val="both"/>
        <w:rPr>
          <w:sz w:val="28"/>
          <w:szCs w:val="28"/>
        </w:rPr>
      </w:pPr>
      <w:r w:rsidRPr="006E3DDC">
        <w:rPr>
          <w:sz w:val="28"/>
          <w:szCs w:val="28"/>
        </w:rPr>
        <w:t xml:space="preserve">Работа с программой начинается с создания новой модели, для которой нужно указать имя и тип, рисунок </w:t>
      </w:r>
      <w:r>
        <w:rPr>
          <w:sz w:val="28"/>
          <w:szCs w:val="28"/>
        </w:rPr>
        <w:t>4</w:t>
      </w:r>
      <w:r w:rsidRPr="006E3DDC">
        <w:rPr>
          <w:sz w:val="28"/>
          <w:szCs w:val="28"/>
        </w:rPr>
        <w:t>.</w:t>
      </w:r>
      <w:r>
        <w:rPr>
          <w:sz w:val="28"/>
          <w:szCs w:val="28"/>
        </w:rPr>
        <w:t>13</w:t>
      </w:r>
      <w:r w:rsidRPr="006E3DDC">
        <w:rPr>
          <w:sz w:val="28"/>
          <w:szCs w:val="28"/>
        </w:rPr>
        <w:t>.</w:t>
      </w:r>
    </w:p>
    <w:p w:rsidR="00581A25" w:rsidRPr="00E60894" w:rsidRDefault="00581A25" w:rsidP="00581A25">
      <w:pPr>
        <w:ind w:right="-24"/>
        <w:jc w:val="center"/>
        <w:rPr>
          <w:color w:val="000000"/>
          <w:sz w:val="27"/>
          <w:szCs w:val="27"/>
        </w:rPr>
      </w:pPr>
      <w:r>
        <w:rPr>
          <w:noProof/>
          <w:color w:val="000000"/>
          <w:sz w:val="27"/>
          <w:szCs w:val="27"/>
        </w:rPr>
        <w:drawing>
          <wp:inline distT="0" distB="0" distL="0" distR="0" wp14:anchorId="3F2394C8" wp14:editId="530F815D">
            <wp:extent cx="2215298" cy="2608956"/>
            <wp:effectExtent l="0" t="0" r="0" b="0"/>
            <wp:docPr id="21" name="Рисунок 21" descr="Создание новой мод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оздание новой модели"/>
                    <pic:cNvPicPr>
                      <a:picLocks noChangeAspect="1" noChangeArrowheads="1"/>
                    </pic:cNvPicPr>
                  </pic:nvPicPr>
                  <pic:blipFill>
                    <a:blip r:embed="rId18" cstate="print"/>
                    <a:srcRect/>
                    <a:stretch>
                      <a:fillRect/>
                    </a:stretch>
                  </pic:blipFill>
                  <pic:spPr bwMode="auto">
                    <a:xfrm>
                      <a:off x="0" y="0"/>
                      <a:ext cx="2231694" cy="2628266"/>
                    </a:xfrm>
                    <a:prstGeom prst="rect">
                      <a:avLst/>
                    </a:prstGeom>
                    <a:noFill/>
                    <a:ln w="9525">
                      <a:noFill/>
                      <a:miter lim="800000"/>
                      <a:headEnd/>
                      <a:tailEnd/>
                    </a:ln>
                  </pic:spPr>
                </pic:pic>
              </a:graphicData>
            </a:graphic>
          </wp:inline>
        </w:drawing>
      </w:r>
    </w:p>
    <w:p w:rsidR="00581A25" w:rsidRDefault="00581A25" w:rsidP="00581A25">
      <w:pPr>
        <w:shd w:val="clear" w:color="auto" w:fill="FFFFFF"/>
        <w:tabs>
          <w:tab w:val="left" w:pos="0"/>
        </w:tabs>
        <w:ind w:right="-24" w:firstLine="709"/>
        <w:jc w:val="center"/>
      </w:pPr>
    </w:p>
    <w:p w:rsidR="00581A25" w:rsidRPr="00CF02AE" w:rsidRDefault="00581A25" w:rsidP="00581A25">
      <w:pPr>
        <w:shd w:val="clear" w:color="auto" w:fill="FFFFFF"/>
        <w:tabs>
          <w:tab w:val="left" w:pos="0"/>
        </w:tabs>
        <w:ind w:right="-24" w:firstLine="709"/>
        <w:jc w:val="center"/>
        <w:rPr>
          <w:sz w:val="28"/>
          <w:szCs w:val="28"/>
        </w:rPr>
      </w:pPr>
      <w:r w:rsidRPr="00CF02AE">
        <w:rPr>
          <w:sz w:val="28"/>
          <w:szCs w:val="28"/>
        </w:rPr>
        <w:t>Рисунок 4.1</w:t>
      </w:r>
      <w:r>
        <w:rPr>
          <w:sz w:val="28"/>
          <w:szCs w:val="28"/>
        </w:rPr>
        <w:t>3</w:t>
      </w:r>
      <w:r w:rsidRPr="00CF02AE">
        <w:rPr>
          <w:sz w:val="28"/>
          <w:szCs w:val="28"/>
        </w:rPr>
        <w:t xml:space="preserve"> – Создание новой модели</w:t>
      </w:r>
    </w:p>
    <w:p w:rsidR="00581A25" w:rsidRPr="00CF02AE" w:rsidRDefault="00581A25" w:rsidP="00581A25">
      <w:pPr>
        <w:ind w:right="-24" w:firstLine="709"/>
        <w:jc w:val="both"/>
        <w:rPr>
          <w:sz w:val="28"/>
          <w:szCs w:val="28"/>
        </w:rPr>
      </w:pPr>
    </w:p>
    <w:p w:rsidR="00581A25" w:rsidRPr="006E3DDC" w:rsidRDefault="00581A25" w:rsidP="00581A25">
      <w:pPr>
        <w:ind w:right="-24" w:firstLine="709"/>
        <w:jc w:val="both"/>
        <w:rPr>
          <w:sz w:val="28"/>
          <w:szCs w:val="28"/>
        </w:rPr>
      </w:pPr>
      <w:r w:rsidRPr="006E3DDC">
        <w:rPr>
          <w:sz w:val="28"/>
          <w:szCs w:val="28"/>
        </w:rPr>
        <w:t>От выбора типа модели зависит в каких нотациях можно производить декомпозиц</w:t>
      </w:r>
      <w:r>
        <w:rPr>
          <w:sz w:val="28"/>
          <w:szCs w:val="28"/>
        </w:rPr>
        <w:t xml:space="preserve">ию работ. Так, если выбрать тип </w:t>
      </w:r>
      <w:r w:rsidRPr="006E3DDC">
        <w:rPr>
          <w:sz w:val="28"/>
          <w:szCs w:val="28"/>
        </w:rPr>
        <w:t>Business Process (IDEF0),</w:t>
      </w:r>
      <w:r>
        <w:rPr>
          <w:sz w:val="28"/>
          <w:szCs w:val="28"/>
        </w:rPr>
        <w:t xml:space="preserve"> </w:t>
      </w:r>
      <w:r w:rsidRPr="006E3DDC">
        <w:rPr>
          <w:sz w:val="28"/>
          <w:szCs w:val="28"/>
        </w:rPr>
        <w:t>то в созданной модели можно производить декомпозицию работ в нотациях IDEF</w:t>
      </w:r>
      <w:r>
        <w:rPr>
          <w:sz w:val="28"/>
          <w:szCs w:val="28"/>
        </w:rPr>
        <w:t xml:space="preserve">0, IDEF3 и DFD; если выбран тип </w:t>
      </w:r>
      <w:r w:rsidRPr="006E3DDC">
        <w:rPr>
          <w:sz w:val="28"/>
          <w:szCs w:val="28"/>
        </w:rPr>
        <w:t>Data Flow (DFD)</w:t>
      </w:r>
      <w:r>
        <w:rPr>
          <w:sz w:val="28"/>
          <w:szCs w:val="28"/>
        </w:rPr>
        <w:t xml:space="preserve"> –</w:t>
      </w:r>
      <w:r w:rsidRPr="006E3DDC">
        <w:rPr>
          <w:sz w:val="28"/>
          <w:szCs w:val="28"/>
        </w:rPr>
        <w:t xml:space="preserve"> в нотациях </w:t>
      </w:r>
      <w:r>
        <w:rPr>
          <w:sz w:val="28"/>
          <w:szCs w:val="28"/>
        </w:rPr>
        <w:t xml:space="preserve">DFD и IDEF3; если же выбран тип Process Flow (IDEF3) – </w:t>
      </w:r>
      <w:r w:rsidRPr="006E3DDC">
        <w:rPr>
          <w:sz w:val="28"/>
          <w:szCs w:val="28"/>
        </w:rPr>
        <w:t>то только в нотации IDEF3.</w:t>
      </w:r>
    </w:p>
    <w:p w:rsidR="00581A25" w:rsidRPr="006E3DDC" w:rsidRDefault="00581A25" w:rsidP="00581A25">
      <w:pPr>
        <w:ind w:right="-23" w:firstLine="709"/>
        <w:jc w:val="both"/>
        <w:rPr>
          <w:sz w:val="28"/>
          <w:szCs w:val="28"/>
        </w:rPr>
      </w:pPr>
      <w:r w:rsidRPr="006E3DDC">
        <w:rPr>
          <w:sz w:val="28"/>
          <w:szCs w:val="28"/>
        </w:rPr>
        <w:t>После ввода имени модели и выбора ее типа BPWin сразу предложит задать параметры модели</w:t>
      </w:r>
      <w:r>
        <w:rPr>
          <w:sz w:val="28"/>
          <w:szCs w:val="28"/>
        </w:rPr>
        <w:t>,</w:t>
      </w:r>
      <w:r w:rsidRPr="006E3DDC">
        <w:rPr>
          <w:sz w:val="28"/>
          <w:szCs w:val="28"/>
        </w:rPr>
        <w:t xml:space="preserve"> рис</w:t>
      </w:r>
      <w:r>
        <w:rPr>
          <w:sz w:val="28"/>
          <w:szCs w:val="28"/>
        </w:rPr>
        <w:t>унок 4.14</w:t>
      </w:r>
      <w:r w:rsidRPr="006E3DDC">
        <w:rPr>
          <w:sz w:val="28"/>
          <w:szCs w:val="28"/>
        </w:rPr>
        <w:t>:</w:t>
      </w:r>
    </w:p>
    <w:p w:rsidR="00581A25" w:rsidRPr="00E60894" w:rsidRDefault="00581A25" w:rsidP="00581A25">
      <w:pPr>
        <w:spacing w:before="100" w:beforeAutospacing="1" w:after="100" w:afterAutospacing="1"/>
        <w:ind w:right="-24"/>
        <w:jc w:val="center"/>
        <w:rPr>
          <w:color w:val="000000"/>
          <w:sz w:val="27"/>
          <w:szCs w:val="27"/>
        </w:rPr>
      </w:pPr>
      <w:r>
        <w:rPr>
          <w:noProof/>
          <w:color w:val="000000"/>
          <w:sz w:val="27"/>
          <w:szCs w:val="27"/>
        </w:rPr>
        <w:lastRenderedPageBreak/>
        <w:drawing>
          <wp:inline distT="0" distB="0" distL="0" distR="0" wp14:anchorId="14E2BC48" wp14:editId="595DD46C">
            <wp:extent cx="2762232" cy="2652665"/>
            <wp:effectExtent l="0" t="0" r="0" b="0"/>
            <wp:docPr id="22" name="Рисунок 22" descr="Окно задания свойств мод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Окно задания свойств модели"/>
                    <pic:cNvPicPr>
                      <a:picLocks noChangeAspect="1" noChangeArrowheads="1"/>
                    </pic:cNvPicPr>
                  </pic:nvPicPr>
                  <pic:blipFill>
                    <a:blip r:embed="rId19" cstate="print"/>
                    <a:srcRect/>
                    <a:stretch>
                      <a:fillRect/>
                    </a:stretch>
                  </pic:blipFill>
                  <pic:spPr bwMode="auto">
                    <a:xfrm>
                      <a:off x="0" y="0"/>
                      <a:ext cx="2779080" cy="2668844"/>
                    </a:xfrm>
                    <a:prstGeom prst="rect">
                      <a:avLst/>
                    </a:prstGeom>
                    <a:noFill/>
                    <a:ln w="9525">
                      <a:noFill/>
                      <a:miter lim="800000"/>
                      <a:headEnd/>
                      <a:tailEnd/>
                    </a:ln>
                  </pic:spPr>
                </pic:pic>
              </a:graphicData>
            </a:graphic>
          </wp:inline>
        </w:drawing>
      </w:r>
    </w:p>
    <w:p w:rsidR="00581A25" w:rsidRDefault="00581A25" w:rsidP="00581A25">
      <w:pPr>
        <w:shd w:val="clear" w:color="auto" w:fill="FFFFFF"/>
        <w:tabs>
          <w:tab w:val="left" w:pos="0"/>
        </w:tabs>
        <w:ind w:right="-24" w:firstLine="709"/>
        <w:jc w:val="center"/>
        <w:rPr>
          <w:sz w:val="28"/>
          <w:szCs w:val="28"/>
        </w:rPr>
      </w:pPr>
      <w:r w:rsidRPr="00CF02AE">
        <w:rPr>
          <w:sz w:val="28"/>
          <w:szCs w:val="28"/>
        </w:rPr>
        <w:t>Рисунок 4.1</w:t>
      </w:r>
      <w:r>
        <w:rPr>
          <w:sz w:val="28"/>
          <w:szCs w:val="28"/>
        </w:rPr>
        <w:t>4</w:t>
      </w:r>
      <w:r w:rsidRPr="00CF02AE">
        <w:rPr>
          <w:sz w:val="28"/>
          <w:szCs w:val="28"/>
        </w:rPr>
        <w:t xml:space="preserve"> – Окно задания свойств модели</w:t>
      </w:r>
    </w:p>
    <w:p w:rsidR="00581A25" w:rsidRPr="00CF02AE" w:rsidRDefault="00581A25" w:rsidP="00581A25">
      <w:pPr>
        <w:shd w:val="clear" w:color="auto" w:fill="FFFFFF"/>
        <w:tabs>
          <w:tab w:val="left" w:pos="0"/>
        </w:tabs>
        <w:ind w:right="-24" w:firstLine="709"/>
        <w:jc w:val="center"/>
        <w:rPr>
          <w:sz w:val="28"/>
          <w:szCs w:val="28"/>
        </w:rPr>
      </w:pPr>
    </w:p>
    <w:p w:rsidR="00581A25" w:rsidRPr="006E3DDC" w:rsidRDefault="00581A25" w:rsidP="00581A25">
      <w:pPr>
        <w:ind w:right="-24" w:firstLine="709"/>
        <w:jc w:val="both"/>
        <w:rPr>
          <w:sz w:val="28"/>
          <w:szCs w:val="28"/>
        </w:rPr>
      </w:pPr>
      <w:r w:rsidRPr="006E3DDC">
        <w:rPr>
          <w:sz w:val="28"/>
          <w:szCs w:val="28"/>
        </w:rPr>
        <w:t>General</w:t>
      </w:r>
      <w:r>
        <w:rPr>
          <w:sz w:val="28"/>
          <w:szCs w:val="28"/>
        </w:rPr>
        <w:t xml:space="preserve"> –</w:t>
      </w:r>
      <w:r w:rsidRPr="006E3DDC">
        <w:rPr>
          <w:sz w:val="28"/>
          <w:szCs w:val="28"/>
        </w:rPr>
        <w:t xml:space="preserve"> автор модели и его инициалы;</w:t>
      </w:r>
    </w:p>
    <w:p w:rsidR="00581A25" w:rsidRPr="006E3DDC" w:rsidRDefault="00581A25" w:rsidP="00581A25">
      <w:pPr>
        <w:ind w:right="-24" w:firstLine="709"/>
        <w:jc w:val="both"/>
        <w:rPr>
          <w:sz w:val="28"/>
          <w:szCs w:val="28"/>
        </w:rPr>
      </w:pPr>
      <w:r w:rsidRPr="006E3DDC">
        <w:rPr>
          <w:sz w:val="28"/>
          <w:szCs w:val="28"/>
        </w:rPr>
        <w:t xml:space="preserve">Numbering </w:t>
      </w:r>
      <w:r>
        <w:rPr>
          <w:sz w:val="28"/>
          <w:szCs w:val="28"/>
        </w:rPr>
        <w:t xml:space="preserve">– </w:t>
      </w:r>
      <w:r w:rsidRPr="006E3DDC">
        <w:rPr>
          <w:sz w:val="28"/>
          <w:szCs w:val="28"/>
        </w:rPr>
        <w:t>формат нумерации работ и диаграмм и порядок ее отображения на диаграммах;</w:t>
      </w:r>
    </w:p>
    <w:p w:rsidR="00581A25" w:rsidRPr="006E3DDC" w:rsidRDefault="00581A25" w:rsidP="00581A25">
      <w:pPr>
        <w:ind w:right="-24" w:firstLine="709"/>
        <w:jc w:val="both"/>
        <w:rPr>
          <w:sz w:val="28"/>
          <w:szCs w:val="28"/>
        </w:rPr>
      </w:pPr>
      <w:r w:rsidRPr="006E3DDC">
        <w:rPr>
          <w:sz w:val="28"/>
          <w:szCs w:val="28"/>
        </w:rPr>
        <w:t xml:space="preserve">Display </w:t>
      </w:r>
      <w:r>
        <w:rPr>
          <w:sz w:val="28"/>
          <w:szCs w:val="28"/>
        </w:rPr>
        <w:t xml:space="preserve">– </w:t>
      </w:r>
      <w:r w:rsidRPr="006E3DDC">
        <w:rPr>
          <w:sz w:val="28"/>
          <w:szCs w:val="28"/>
        </w:rPr>
        <w:t>список элементов отображения на диаграммах;</w:t>
      </w:r>
    </w:p>
    <w:p w:rsidR="00581A25" w:rsidRPr="006E3DDC" w:rsidRDefault="00581A25" w:rsidP="00581A25">
      <w:pPr>
        <w:ind w:right="-24" w:firstLine="709"/>
        <w:jc w:val="both"/>
        <w:rPr>
          <w:sz w:val="28"/>
          <w:szCs w:val="28"/>
        </w:rPr>
      </w:pPr>
      <w:r>
        <w:rPr>
          <w:sz w:val="28"/>
          <w:szCs w:val="28"/>
        </w:rPr>
        <w:t xml:space="preserve">Layout – </w:t>
      </w:r>
      <w:r w:rsidRPr="006E3DDC">
        <w:rPr>
          <w:sz w:val="28"/>
          <w:szCs w:val="28"/>
        </w:rPr>
        <w:t>параметры расположения;</w:t>
      </w:r>
    </w:p>
    <w:p w:rsidR="00581A25" w:rsidRPr="006E3DDC" w:rsidRDefault="00581A25" w:rsidP="00581A25">
      <w:pPr>
        <w:ind w:right="-24" w:firstLine="709"/>
        <w:jc w:val="both"/>
        <w:rPr>
          <w:sz w:val="28"/>
          <w:szCs w:val="28"/>
        </w:rPr>
      </w:pPr>
      <w:r>
        <w:rPr>
          <w:sz w:val="28"/>
          <w:szCs w:val="28"/>
        </w:rPr>
        <w:t xml:space="preserve">ABC Units – </w:t>
      </w:r>
      <w:r w:rsidRPr="006E3DDC">
        <w:rPr>
          <w:sz w:val="28"/>
          <w:szCs w:val="28"/>
        </w:rPr>
        <w:t>единицы функционально-стоимостного анализа;</w:t>
      </w:r>
    </w:p>
    <w:p w:rsidR="00581A25" w:rsidRPr="006E3DDC" w:rsidRDefault="00581A25" w:rsidP="00581A25">
      <w:pPr>
        <w:ind w:right="-24" w:firstLine="709"/>
        <w:jc w:val="both"/>
        <w:rPr>
          <w:sz w:val="28"/>
          <w:szCs w:val="28"/>
        </w:rPr>
      </w:pPr>
      <w:r>
        <w:rPr>
          <w:sz w:val="28"/>
          <w:szCs w:val="28"/>
        </w:rPr>
        <w:t xml:space="preserve">Page Setup – </w:t>
      </w:r>
      <w:r w:rsidRPr="006E3DDC">
        <w:rPr>
          <w:sz w:val="28"/>
          <w:szCs w:val="28"/>
        </w:rPr>
        <w:t>параметры страницы;</w:t>
      </w:r>
    </w:p>
    <w:p w:rsidR="00581A25" w:rsidRPr="006E3DDC" w:rsidRDefault="00581A25" w:rsidP="00581A25">
      <w:pPr>
        <w:ind w:right="-24" w:firstLine="709"/>
        <w:jc w:val="both"/>
        <w:rPr>
          <w:sz w:val="28"/>
          <w:szCs w:val="28"/>
        </w:rPr>
      </w:pPr>
      <w:r w:rsidRPr="006E3DDC">
        <w:rPr>
          <w:sz w:val="28"/>
          <w:szCs w:val="28"/>
        </w:rPr>
        <w:t>Header/Footer</w:t>
      </w:r>
      <w:r>
        <w:rPr>
          <w:sz w:val="28"/>
          <w:szCs w:val="28"/>
        </w:rPr>
        <w:t xml:space="preserve"> –</w:t>
      </w:r>
      <w:r w:rsidRPr="006E3DDC">
        <w:rPr>
          <w:sz w:val="28"/>
          <w:szCs w:val="28"/>
        </w:rPr>
        <w:t xml:space="preserve"> параметры верхнего и нижнего колонтитула.</w:t>
      </w:r>
    </w:p>
    <w:p w:rsidR="00581A25" w:rsidRDefault="00581A25" w:rsidP="00581A25">
      <w:pPr>
        <w:ind w:right="-24" w:firstLine="709"/>
        <w:jc w:val="both"/>
        <w:rPr>
          <w:sz w:val="28"/>
          <w:szCs w:val="28"/>
        </w:rPr>
      </w:pPr>
      <w:r w:rsidRPr="006E3DDC">
        <w:rPr>
          <w:sz w:val="28"/>
          <w:szCs w:val="28"/>
        </w:rPr>
        <w:t>После задания свойств модели появляется главное окно программы</w:t>
      </w:r>
      <w:r>
        <w:rPr>
          <w:sz w:val="28"/>
          <w:szCs w:val="28"/>
        </w:rPr>
        <w:t>,</w:t>
      </w:r>
      <w:r w:rsidRPr="006E3DDC">
        <w:rPr>
          <w:sz w:val="28"/>
          <w:szCs w:val="28"/>
        </w:rPr>
        <w:t xml:space="preserve"> рис</w:t>
      </w:r>
      <w:r>
        <w:rPr>
          <w:sz w:val="28"/>
          <w:szCs w:val="28"/>
        </w:rPr>
        <w:t>унок 4.15</w:t>
      </w:r>
      <w:r w:rsidRPr="006E3DDC">
        <w:rPr>
          <w:sz w:val="28"/>
          <w:szCs w:val="28"/>
        </w:rPr>
        <w:t>, состоящее из трех основных частей:</w:t>
      </w:r>
    </w:p>
    <w:p w:rsidR="00581A25" w:rsidRPr="006E3DDC" w:rsidRDefault="00581A25" w:rsidP="00581A25">
      <w:pPr>
        <w:ind w:right="-24" w:firstLine="709"/>
        <w:jc w:val="both"/>
        <w:rPr>
          <w:sz w:val="28"/>
          <w:szCs w:val="28"/>
        </w:rPr>
      </w:pPr>
    </w:p>
    <w:p w:rsidR="00581A25" w:rsidRDefault="00581A25" w:rsidP="00581A25">
      <w:pPr>
        <w:ind w:right="-24"/>
        <w:jc w:val="center"/>
        <w:rPr>
          <w:color w:val="000000"/>
          <w:sz w:val="27"/>
          <w:szCs w:val="27"/>
        </w:rPr>
      </w:pPr>
      <w:r>
        <w:rPr>
          <w:noProof/>
          <w:color w:val="000000"/>
          <w:sz w:val="27"/>
          <w:szCs w:val="27"/>
        </w:rPr>
        <w:drawing>
          <wp:inline distT="0" distB="0" distL="0" distR="0" wp14:anchorId="7FAB0AE6" wp14:editId="5FCE0753">
            <wp:extent cx="4473757" cy="3250563"/>
            <wp:effectExtent l="0" t="0" r="0" b="0"/>
            <wp:docPr id="23" name="Рисунок 23" descr="Главное окно про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лавное окно программы"/>
                    <pic:cNvPicPr>
                      <a:picLocks noChangeAspect="1" noChangeArrowheads="1"/>
                    </pic:cNvPicPr>
                  </pic:nvPicPr>
                  <pic:blipFill>
                    <a:blip r:embed="rId20" cstate="print"/>
                    <a:srcRect/>
                    <a:stretch>
                      <a:fillRect/>
                    </a:stretch>
                  </pic:blipFill>
                  <pic:spPr bwMode="auto">
                    <a:xfrm>
                      <a:off x="0" y="0"/>
                      <a:ext cx="4483883" cy="3257920"/>
                    </a:xfrm>
                    <a:prstGeom prst="rect">
                      <a:avLst/>
                    </a:prstGeom>
                    <a:noFill/>
                    <a:ln w="9525">
                      <a:noFill/>
                      <a:miter lim="800000"/>
                      <a:headEnd/>
                      <a:tailEnd/>
                    </a:ln>
                  </pic:spPr>
                </pic:pic>
              </a:graphicData>
            </a:graphic>
          </wp:inline>
        </w:drawing>
      </w:r>
    </w:p>
    <w:p w:rsidR="00581A25" w:rsidRDefault="00581A25" w:rsidP="00581A25">
      <w:pPr>
        <w:shd w:val="clear" w:color="auto" w:fill="FFFFFF"/>
        <w:tabs>
          <w:tab w:val="left" w:pos="0"/>
        </w:tabs>
        <w:ind w:right="-24" w:firstLine="709"/>
        <w:jc w:val="center"/>
      </w:pPr>
    </w:p>
    <w:p w:rsidR="00581A25" w:rsidRDefault="00581A25" w:rsidP="00581A25">
      <w:pPr>
        <w:shd w:val="clear" w:color="auto" w:fill="FFFFFF"/>
        <w:tabs>
          <w:tab w:val="left" w:pos="0"/>
        </w:tabs>
        <w:ind w:right="-24" w:firstLine="709"/>
        <w:jc w:val="center"/>
        <w:rPr>
          <w:sz w:val="28"/>
          <w:szCs w:val="28"/>
        </w:rPr>
      </w:pPr>
      <w:r w:rsidRPr="00CF02AE">
        <w:rPr>
          <w:sz w:val="28"/>
          <w:szCs w:val="28"/>
        </w:rPr>
        <w:t xml:space="preserve">Рисунок </w:t>
      </w:r>
      <w:r>
        <w:rPr>
          <w:sz w:val="28"/>
          <w:szCs w:val="28"/>
        </w:rPr>
        <w:t>4</w:t>
      </w:r>
      <w:r w:rsidRPr="00CF02AE">
        <w:rPr>
          <w:sz w:val="28"/>
          <w:szCs w:val="28"/>
        </w:rPr>
        <w:t>.1</w:t>
      </w:r>
      <w:r>
        <w:rPr>
          <w:sz w:val="28"/>
          <w:szCs w:val="28"/>
        </w:rPr>
        <w:t>5</w:t>
      </w:r>
      <w:r w:rsidRPr="00CF02AE">
        <w:rPr>
          <w:sz w:val="28"/>
          <w:szCs w:val="28"/>
        </w:rPr>
        <w:t xml:space="preserve"> – Главное окно программы</w:t>
      </w:r>
    </w:p>
    <w:p w:rsidR="00581A25" w:rsidRPr="00B1295B" w:rsidRDefault="00581A25" w:rsidP="00581A25">
      <w:pPr>
        <w:ind w:right="-24" w:firstLine="709"/>
        <w:jc w:val="both"/>
        <w:rPr>
          <w:sz w:val="28"/>
          <w:szCs w:val="28"/>
        </w:rPr>
      </w:pPr>
      <w:r w:rsidRPr="00B1295B">
        <w:rPr>
          <w:sz w:val="28"/>
          <w:szCs w:val="28"/>
        </w:rPr>
        <w:lastRenderedPageBreak/>
        <w:t xml:space="preserve">1 </w:t>
      </w:r>
      <w:r>
        <w:rPr>
          <w:sz w:val="28"/>
          <w:szCs w:val="28"/>
        </w:rPr>
        <w:t>–</w:t>
      </w:r>
      <w:r w:rsidRPr="00B1295B">
        <w:rPr>
          <w:sz w:val="28"/>
          <w:szCs w:val="28"/>
        </w:rPr>
        <w:t xml:space="preserve"> обозреватель модели (Model Explorer) </w:t>
      </w:r>
      <w:r>
        <w:rPr>
          <w:sz w:val="28"/>
          <w:szCs w:val="28"/>
        </w:rPr>
        <w:t>–</w:t>
      </w:r>
      <w:r w:rsidRPr="00B1295B">
        <w:rPr>
          <w:sz w:val="28"/>
          <w:szCs w:val="28"/>
        </w:rPr>
        <w:t xml:space="preserve"> отображает структуру модели (имеющиеся диаграммы и их иерархию);</w:t>
      </w:r>
    </w:p>
    <w:p w:rsidR="00581A25" w:rsidRDefault="00581A25" w:rsidP="00581A25">
      <w:pPr>
        <w:ind w:right="-24" w:firstLine="709"/>
        <w:jc w:val="both"/>
        <w:rPr>
          <w:sz w:val="28"/>
          <w:szCs w:val="28"/>
        </w:rPr>
      </w:pPr>
      <w:r w:rsidRPr="00B1295B">
        <w:rPr>
          <w:sz w:val="28"/>
          <w:szCs w:val="28"/>
        </w:rPr>
        <w:t xml:space="preserve">2 </w:t>
      </w:r>
      <w:r>
        <w:rPr>
          <w:sz w:val="28"/>
          <w:szCs w:val="28"/>
        </w:rPr>
        <w:t>–</w:t>
      </w:r>
      <w:r w:rsidRPr="00B1295B">
        <w:rPr>
          <w:sz w:val="28"/>
          <w:szCs w:val="28"/>
        </w:rPr>
        <w:t xml:space="preserve"> основная часть </w:t>
      </w:r>
      <w:r>
        <w:rPr>
          <w:sz w:val="28"/>
          <w:szCs w:val="28"/>
        </w:rPr>
        <w:t>–</w:t>
      </w:r>
      <w:r w:rsidRPr="00B1295B">
        <w:rPr>
          <w:sz w:val="28"/>
          <w:szCs w:val="28"/>
        </w:rPr>
        <w:t xml:space="preserve"> в ней отображаются диаграммы, с которыми ведется работа;</w:t>
      </w:r>
    </w:p>
    <w:p w:rsidR="00581A25" w:rsidRPr="00B1295B" w:rsidRDefault="00581A25" w:rsidP="00581A25">
      <w:pPr>
        <w:ind w:right="-24" w:firstLine="709"/>
        <w:jc w:val="both"/>
        <w:rPr>
          <w:sz w:val="28"/>
          <w:szCs w:val="28"/>
        </w:rPr>
      </w:pPr>
      <w:r w:rsidRPr="00B1295B">
        <w:rPr>
          <w:sz w:val="28"/>
          <w:szCs w:val="28"/>
        </w:rPr>
        <w:t xml:space="preserve">3 </w:t>
      </w:r>
      <w:r>
        <w:rPr>
          <w:sz w:val="28"/>
          <w:szCs w:val="28"/>
        </w:rPr>
        <w:t>–</w:t>
      </w:r>
      <w:r w:rsidRPr="00B1295B">
        <w:rPr>
          <w:sz w:val="28"/>
          <w:szCs w:val="28"/>
        </w:rPr>
        <w:t xml:space="preserve"> панели инструментов, из которых наибольший интерес представляет панель инструментов</w:t>
      </w:r>
      <w:r>
        <w:rPr>
          <w:sz w:val="28"/>
          <w:szCs w:val="28"/>
        </w:rPr>
        <w:t xml:space="preserve"> </w:t>
      </w:r>
      <w:r w:rsidRPr="00B1295B">
        <w:rPr>
          <w:sz w:val="28"/>
          <w:szCs w:val="28"/>
        </w:rPr>
        <w:t>Model Toolbox.</w:t>
      </w:r>
    </w:p>
    <w:p w:rsidR="00581A25" w:rsidRDefault="00581A25" w:rsidP="00581A25">
      <w:pPr>
        <w:ind w:right="-24" w:firstLine="709"/>
        <w:jc w:val="both"/>
        <w:rPr>
          <w:sz w:val="28"/>
          <w:szCs w:val="28"/>
        </w:rPr>
      </w:pPr>
      <w:r w:rsidRPr="00B1295B">
        <w:rPr>
          <w:b/>
          <w:sz w:val="28"/>
          <w:szCs w:val="28"/>
        </w:rPr>
        <w:t>Примечание.</w:t>
      </w:r>
      <w:r>
        <w:rPr>
          <w:sz w:val="28"/>
          <w:szCs w:val="28"/>
        </w:rPr>
        <w:t xml:space="preserve"> </w:t>
      </w:r>
      <w:r w:rsidRPr="00B1295B">
        <w:rPr>
          <w:sz w:val="28"/>
          <w:szCs w:val="28"/>
        </w:rPr>
        <w:t>В созданной модели с настройками по умолчанию некорректно отображаются русские символы. Чтобы устранить этот недостаток, необходимо подкорректировать используемые в моде</w:t>
      </w:r>
      <w:r>
        <w:rPr>
          <w:sz w:val="28"/>
          <w:szCs w:val="28"/>
        </w:rPr>
        <w:t xml:space="preserve">ли шрифты. Для этого в меню Model -&gt; Default Fonts </w:t>
      </w:r>
      <w:r w:rsidRPr="00B1295B">
        <w:rPr>
          <w:sz w:val="28"/>
          <w:szCs w:val="28"/>
        </w:rPr>
        <w:t>необходимо последовательно пройтись по всем пунктам</w:t>
      </w:r>
      <w:r>
        <w:rPr>
          <w:sz w:val="28"/>
          <w:szCs w:val="28"/>
        </w:rPr>
        <w:t xml:space="preserve"> (рисунок 4.16), </w:t>
      </w:r>
      <w:r w:rsidRPr="00B1295B">
        <w:rPr>
          <w:sz w:val="28"/>
          <w:szCs w:val="28"/>
        </w:rPr>
        <w:t>выбрать в выпадающем списке</w:t>
      </w:r>
      <w:r>
        <w:rPr>
          <w:sz w:val="28"/>
          <w:szCs w:val="28"/>
        </w:rPr>
        <w:t xml:space="preserve"> </w:t>
      </w:r>
      <w:r w:rsidRPr="00B1295B">
        <w:rPr>
          <w:sz w:val="28"/>
          <w:szCs w:val="28"/>
        </w:rPr>
        <w:t>Script</w:t>
      </w:r>
      <w:r>
        <w:rPr>
          <w:sz w:val="28"/>
          <w:szCs w:val="28"/>
        </w:rPr>
        <w:t xml:space="preserve"> </w:t>
      </w:r>
      <w:r w:rsidRPr="00B1295B">
        <w:rPr>
          <w:sz w:val="28"/>
          <w:szCs w:val="28"/>
        </w:rPr>
        <w:t>значение</w:t>
      </w:r>
      <w:r>
        <w:rPr>
          <w:sz w:val="28"/>
          <w:szCs w:val="28"/>
        </w:rPr>
        <w:t xml:space="preserve"> кириллический и поставить галочку </w:t>
      </w:r>
      <w:r w:rsidRPr="00B1295B">
        <w:rPr>
          <w:sz w:val="28"/>
          <w:szCs w:val="28"/>
        </w:rPr>
        <w:t>Change all occurrences</w:t>
      </w:r>
      <w:r>
        <w:rPr>
          <w:sz w:val="28"/>
          <w:szCs w:val="28"/>
        </w:rPr>
        <w:t xml:space="preserve">, </w:t>
      </w:r>
      <w:r w:rsidRPr="00B1295B">
        <w:rPr>
          <w:sz w:val="28"/>
          <w:szCs w:val="28"/>
        </w:rPr>
        <w:t>рис</w:t>
      </w:r>
      <w:r>
        <w:rPr>
          <w:sz w:val="28"/>
          <w:szCs w:val="28"/>
        </w:rPr>
        <w:t>унок 4.17</w:t>
      </w:r>
      <w:r w:rsidRPr="00B1295B">
        <w:rPr>
          <w:sz w:val="28"/>
          <w:szCs w:val="28"/>
        </w:rPr>
        <w:t>.</w:t>
      </w:r>
    </w:p>
    <w:p w:rsidR="00581A25" w:rsidRDefault="00581A25" w:rsidP="00581A25">
      <w:pPr>
        <w:ind w:right="-24"/>
        <w:jc w:val="center"/>
        <w:rPr>
          <w:sz w:val="28"/>
          <w:szCs w:val="28"/>
        </w:rPr>
      </w:pPr>
      <w:r>
        <w:rPr>
          <w:noProof/>
          <w:color w:val="000000"/>
          <w:sz w:val="27"/>
          <w:szCs w:val="27"/>
        </w:rPr>
        <w:drawing>
          <wp:inline distT="0" distB="0" distL="0" distR="0" wp14:anchorId="7DFBD909" wp14:editId="41C21EF6">
            <wp:extent cx="3061796" cy="2879002"/>
            <wp:effectExtent l="0" t="0" r="0" b="0"/>
            <wp:docPr id="24" name="Рисунок 24" descr="Пункты меню, отвечающие за настройки шриф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ункты меню, отвечающие за настройки шрифта"/>
                    <pic:cNvPicPr>
                      <a:picLocks noChangeAspect="1" noChangeArrowheads="1"/>
                    </pic:cNvPicPr>
                  </pic:nvPicPr>
                  <pic:blipFill>
                    <a:blip r:embed="rId21" cstate="print"/>
                    <a:srcRect/>
                    <a:stretch>
                      <a:fillRect/>
                    </a:stretch>
                  </pic:blipFill>
                  <pic:spPr bwMode="auto">
                    <a:xfrm>
                      <a:off x="0" y="0"/>
                      <a:ext cx="3091325" cy="2906768"/>
                    </a:xfrm>
                    <a:prstGeom prst="rect">
                      <a:avLst/>
                    </a:prstGeom>
                    <a:noFill/>
                    <a:ln w="9525">
                      <a:noFill/>
                      <a:miter lim="800000"/>
                      <a:headEnd/>
                      <a:tailEnd/>
                    </a:ln>
                  </pic:spPr>
                </pic:pic>
              </a:graphicData>
            </a:graphic>
          </wp:inline>
        </w:drawing>
      </w:r>
    </w:p>
    <w:p w:rsidR="00581A25" w:rsidRDefault="00581A25" w:rsidP="00581A25">
      <w:pPr>
        <w:ind w:right="-24" w:firstLine="709"/>
        <w:jc w:val="both"/>
        <w:rPr>
          <w:sz w:val="28"/>
          <w:szCs w:val="28"/>
        </w:rPr>
      </w:pPr>
    </w:p>
    <w:p w:rsidR="00581A25" w:rsidRDefault="00581A25" w:rsidP="00581A25">
      <w:pPr>
        <w:ind w:right="-24"/>
        <w:jc w:val="center"/>
        <w:rPr>
          <w:sz w:val="28"/>
          <w:szCs w:val="28"/>
        </w:rPr>
      </w:pPr>
      <w:r w:rsidRPr="00CF02AE">
        <w:rPr>
          <w:sz w:val="28"/>
          <w:szCs w:val="28"/>
        </w:rPr>
        <w:t xml:space="preserve">Рисунок </w:t>
      </w:r>
      <w:r>
        <w:rPr>
          <w:sz w:val="28"/>
          <w:szCs w:val="28"/>
        </w:rPr>
        <w:t>4</w:t>
      </w:r>
      <w:r w:rsidRPr="00CF02AE">
        <w:rPr>
          <w:sz w:val="28"/>
          <w:szCs w:val="28"/>
        </w:rPr>
        <w:t>.1</w:t>
      </w:r>
      <w:r>
        <w:rPr>
          <w:sz w:val="28"/>
          <w:szCs w:val="28"/>
        </w:rPr>
        <w:t>6</w:t>
      </w:r>
      <w:r w:rsidRPr="00CF02AE">
        <w:rPr>
          <w:sz w:val="28"/>
          <w:szCs w:val="28"/>
        </w:rPr>
        <w:t xml:space="preserve"> – Пункты меню, отвечающие за настройки</w:t>
      </w:r>
      <w:r w:rsidRPr="00577575">
        <w:rPr>
          <w:sz w:val="28"/>
          <w:szCs w:val="28"/>
        </w:rPr>
        <w:t xml:space="preserve"> </w:t>
      </w:r>
      <w:r w:rsidRPr="00CF02AE">
        <w:rPr>
          <w:sz w:val="28"/>
          <w:szCs w:val="28"/>
        </w:rPr>
        <w:t>шрифта</w:t>
      </w:r>
    </w:p>
    <w:p w:rsidR="00581A25" w:rsidRDefault="00581A25" w:rsidP="00581A25">
      <w:pPr>
        <w:ind w:right="-24" w:firstLine="709"/>
        <w:jc w:val="both"/>
        <w:rPr>
          <w:sz w:val="28"/>
          <w:szCs w:val="28"/>
        </w:rPr>
      </w:pPr>
    </w:p>
    <w:p w:rsidR="00581A25" w:rsidRDefault="00581A25" w:rsidP="00581A25">
      <w:pPr>
        <w:ind w:right="-24"/>
        <w:jc w:val="center"/>
        <w:rPr>
          <w:sz w:val="28"/>
          <w:szCs w:val="28"/>
        </w:rPr>
      </w:pPr>
      <w:r>
        <w:rPr>
          <w:noProof/>
          <w:color w:val="000000"/>
          <w:sz w:val="27"/>
          <w:szCs w:val="27"/>
        </w:rPr>
        <w:drawing>
          <wp:inline distT="0" distB="0" distL="0" distR="0" wp14:anchorId="4F2AA466" wp14:editId="31F1BF83">
            <wp:extent cx="3406193" cy="2643612"/>
            <wp:effectExtent l="0" t="0" r="0" b="0"/>
            <wp:docPr id="25" name="Рисунок 25" descr="Параметры шриф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араметры шрифта"/>
                    <pic:cNvPicPr>
                      <a:picLocks noChangeAspect="1" noChangeArrowheads="1"/>
                    </pic:cNvPicPr>
                  </pic:nvPicPr>
                  <pic:blipFill>
                    <a:blip r:embed="rId22" cstate="print"/>
                    <a:srcRect/>
                    <a:stretch>
                      <a:fillRect/>
                    </a:stretch>
                  </pic:blipFill>
                  <pic:spPr bwMode="auto">
                    <a:xfrm>
                      <a:off x="0" y="0"/>
                      <a:ext cx="3426374" cy="2659275"/>
                    </a:xfrm>
                    <a:prstGeom prst="rect">
                      <a:avLst/>
                    </a:prstGeom>
                    <a:noFill/>
                    <a:ln w="9525">
                      <a:noFill/>
                      <a:miter lim="800000"/>
                      <a:headEnd/>
                      <a:tailEnd/>
                    </a:ln>
                  </pic:spPr>
                </pic:pic>
              </a:graphicData>
            </a:graphic>
          </wp:inline>
        </w:drawing>
      </w:r>
    </w:p>
    <w:p w:rsidR="00581A25" w:rsidRDefault="00581A25" w:rsidP="00581A25">
      <w:pPr>
        <w:ind w:right="-24"/>
        <w:jc w:val="center"/>
        <w:rPr>
          <w:sz w:val="28"/>
          <w:szCs w:val="28"/>
        </w:rPr>
      </w:pPr>
      <w:r w:rsidRPr="00CF02AE">
        <w:rPr>
          <w:sz w:val="28"/>
          <w:szCs w:val="28"/>
        </w:rPr>
        <w:t xml:space="preserve">Рисунок </w:t>
      </w:r>
      <w:r>
        <w:rPr>
          <w:sz w:val="28"/>
          <w:szCs w:val="28"/>
        </w:rPr>
        <w:t>4</w:t>
      </w:r>
      <w:r w:rsidRPr="00CF02AE">
        <w:rPr>
          <w:sz w:val="28"/>
          <w:szCs w:val="28"/>
        </w:rPr>
        <w:t>.1</w:t>
      </w:r>
      <w:r>
        <w:rPr>
          <w:sz w:val="28"/>
          <w:szCs w:val="28"/>
        </w:rPr>
        <w:t>7</w:t>
      </w:r>
      <w:r w:rsidRPr="00CF02AE">
        <w:rPr>
          <w:sz w:val="28"/>
          <w:szCs w:val="28"/>
        </w:rPr>
        <w:t xml:space="preserve"> – </w:t>
      </w:r>
      <w:r>
        <w:rPr>
          <w:sz w:val="28"/>
          <w:szCs w:val="28"/>
        </w:rPr>
        <w:t xml:space="preserve">Параметры шрифта </w:t>
      </w:r>
    </w:p>
    <w:p w:rsidR="00581A25" w:rsidRPr="00CF02AE" w:rsidRDefault="00581A25" w:rsidP="00581A25">
      <w:pPr>
        <w:shd w:val="clear" w:color="auto" w:fill="FFFFFF"/>
        <w:tabs>
          <w:tab w:val="left" w:pos="0"/>
        </w:tabs>
        <w:ind w:right="-24" w:firstLine="709"/>
        <w:jc w:val="center"/>
        <w:rPr>
          <w:sz w:val="28"/>
          <w:szCs w:val="28"/>
        </w:rPr>
      </w:pPr>
    </w:p>
    <w:p w:rsidR="00581A25" w:rsidRPr="008269A0" w:rsidRDefault="00581A25" w:rsidP="00581A25">
      <w:pPr>
        <w:ind w:right="-24" w:firstLine="709"/>
        <w:jc w:val="both"/>
        <w:rPr>
          <w:sz w:val="28"/>
          <w:szCs w:val="28"/>
        </w:rPr>
      </w:pPr>
      <w:r w:rsidRPr="008269A0">
        <w:rPr>
          <w:sz w:val="28"/>
          <w:szCs w:val="28"/>
        </w:rPr>
        <w:lastRenderedPageBreak/>
        <w:t>Панель инструментов</w:t>
      </w:r>
      <w:r>
        <w:rPr>
          <w:sz w:val="28"/>
          <w:szCs w:val="28"/>
        </w:rPr>
        <w:t xml:space="preserve"> Model Toolbox</w:t>
      </w:r>
      <w:r w:rsidRPr="008269A0">
        <w:rPr>
          <w:sz w:val="28"/>
          <w:szCs w:val="28"/>
        </w:rPr>
        <w:t xml:space="preserve"> отвечает за создание разнообразных графических элементов модели. В зависимости от типа текущей диаграмм</w:t>
      </w:r>
      <w:r>
        <w:rPr>
          <w:sz w:val="28"/>
          <w:szCs w:val="28"/>
        </w:rPr>
        <w:t>ы набор кнопок на ней меняется. Вид и назначение кнопок Model Toolbox приведены в таблице 4.1.</w:t>
      </w:r>
    </w:p>
    <w:p w:rsidR="00581A25" w:rsidRDefault="00581A25" w:rsidP="00581A25">
      <w:pPr>
        <w:ind w:right="-24" w:firstLine="709"/>
        <w:jc w:val="both"/>
        <w:rPr>
          <w:sz w:val="28"/>
          <w:szCs w:val="28"/>
        </w:rPr>
      </w:pPr>
    </w:p>
    <w:p w:rsidR="00581A25" w:rsidRPr="008269A0" w:rsidRDefault="00581A25" w:rsidP="00581A25">
      <w:pPr>
        <w:ind w:right="-24"/>
        <w:jc w:val="both"/>
        <w:rPr>
          <w:sz w:val="28"/>
          <w:szCs w:val="28"/>
        </w:rPr>
      </w:pPr>
      <w:r w:rsidRPr="008269A0">
        <w:rPr>
          <w:sz w:val="28"/>
          <w:szCs w:val="28"/>
        </w:rPr>
        <w:t xml:space="preserve">Таблица </w:t>
      </w:r>
      <w:r>
        <w:rPr>
          <w:sz w:val="28"/>
          <w:szCs w:val="28"/>
        </w:rPr>
        <w:t xml:space="preserve">4.1 – Вид и назначение кнопок </w:t>
      </w:r>
      <w:r w:rsidRPr="008269A0">
        <w:rPr>
          <w:sz w:val="28"/>
          <w:szCs w:val="28"/>
        </w:rPr>
        <w:t>Model Toolbox</w:t>
      </w:r>
    </w:p>
    <w:tbl>
      <w:tblPr>
        <w:tblW w:w="1028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1635"/>
        <w:gridCol w:w="2268"/>
        <w:gridCol w:w="6378"/>
      </w:tblGrid>
      <w:tr w:rsidR="00581A25" w:rsidRPr="00E60894" w:rsidTr="00FA5AFB">
        <w:trPr>
          <w:tblCellSpacing w:w="15" w:type="dxa"/>
        </w:trPr>
        <w:tc>
          <w:tcPr>
            <w:tcW w:w="1590" w:type="dxa"/>
            <w:vAlign w:val="center"/>
            <w:hideMark/>
          </w:tcPr>
          <w:p w:rsidR="00581A25" w:rsidRPr="00E60894" w:rsidRDefault="00581A25" w:rsidP="00FA5AFB">
            <w:pPr>
              <w:ind w:right="-24"/>
            </w:pPr>
            <w:r w:rsidRPr="00E60894">
              <w:rPr>
                <w:b/>
                <w:bCs/>
                <w:sz w:val="27"/>
                <w:szCs w:val="27"/>
              </w:rPr>
              <w:t>Вид кнопки</w:t>
            </w:r>
          </w:p>
        </w:tc>
        <w:tc>
          <w:tcPr>
            <w:tcW w:w="2238" w:type="dxa"/>
            <w:vAlign w:val="center"/>
            <w:hideMark/>
          </w:tcPr>
          <w:p w:rsidR="00581A25" w:rsidRPr="00E60894" w:rsidRDefault="00581A25" w:rsidP="00FA5AFB">
            <w:pPr>
              <w:ind w:right="-24"/>
            </w:pPr>
            <w:r w:rsidRPr="00E60894">
              <w:rPr>
                <w:b/>
                <w:bCs/>
                <w:sz w:val="27"/>
                <w:szCs w:val="27"/>
              </w:rPr>
              <w:t>Название кнопки</w:t>
            </w:r>
          </w:p>
        </w:tc>
        <w:tc>
          <w:tcPr>
            <w:tcW w:w="6333" w:type="dxa"/>
            <w:vAlign w:val="center"/>
            <w:hideMark/>
          </w:tcPr>
          <w:p w:rsidR="00581A25" w:rsidRPr="00E60894" w:rsidRDefault="00581A25" w:rsidP="00FA5AFB">
            <w:pPr>
              <w:ind w:right="201"/>
            </w:pPr>
            <w:r w:rsidRPr="00E60894">
              <w:rPr>
                <w:b/>
                <w:bCs/>
                <w:sz w:val="27"/>
                <w:szCs w:val="27"/>
              </w:rPr>
              <w:t>Назначение кнопки</w:t>
            </w:r>
          </w:p>
        </w:tc>
      </w:tr>
      <w:tr w:rsidR="00581A25" w:rsidRPr="00E60894" w:rsidTr="00FA5AFB">
        <w:trPr>
          <w:tblCellSpacing w:w="15" w:type="dxa"/>
        </w:trPr>
        <w:tc>
          <w:tcPr>
            <w:tcW w:w="1590" w:type="dxa"/>
            <w:vAlign w:val="center"/>
            <w:hideMark/>
          </w:tcPr>
          <w:p w:rsidR="00581A25" w:rsidRPr="00E60894" w:rsidRDefault="00581A25" w:rsidP="00FA5AFB">
            <w:pPr>
              <w:ind w:right="-24"/>
            </w:pPr>
            <w:r>
              <w:rPr>
                <w:noProof/>
              </w:rPr>
              <w:drawing>
                <wp:inline distT="0" distB="0" distL="0" distR="0" wp14:anchorId="224CD1FE" wp14:editId="7820C919">
                  <wp:extent cx="228600" cy="219075"/>
                  <wp:effectExtent l="19050" t="0" r="0" b="0"/>
                  <wp:docPr id="26" name="Рисунок 26" descr="pointer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inter tool"/>
                          <pic:cNvPicPr>
                            <a:picLocks noChangeAspect="1" noChangeArrowheads="1"/>
                          </pic:cNvPicPr>
                        </pic:nvPicPr>
                        <pic:blipFill>
                          <a:blip r:embed="rId23" cstate="print"/>
                          <a:srcRect/>
                          <a:stretch>
                            <a:fillRect/>
                          </a:stretch>
                        </pic:blipFill>
                        <pic:spPr bwMode="auto">
                          <a:xfrm>
                            <a:off x="0" y="0"/>
                            <a:ext cx="228600" cy="219075"/>
                          </a:xfrm>
                          <a:prstGeom prst="rect">
                            <a:avLst/>
                          </a:prstGeom>
                          <a:noFill/>
                          <a:ln w="9525">
                            <a:noFill/>
                            <a:miter lim="800000"/>
                            <a:headEnd/>
                            <a:tailEnd/>
                          </a:ln>
                        </pic:spPr>
                      </pic:pic>
                    </a:graphicData>
                  </a:graphic>
                </wp:inline>
              </w:drawing>
            </w:r>
          </w:p>
        </w:tc>
        <w:tc>
          <w:tcPr>
            <w:tcW w:w="2238" w:type="dxa"/>
            <w:vAlign w:val="center"/>
            <w:hideMark/>
          </w:tcPr>
          <w:p w:rsidR="00581A25" w:rsidRPr="00E60894" w:rsidRDefault="00581A25" w:rsidP="00FA5AFB">
            <w:pPr>
              <w:ind w:right="-24"/>
            </w:pPr>
            <w:r w:rsidRPr="00E60894">
              <w:t>Pointer Tool</w:t>
            </w:r>
          </w:p>
        </w:tc>
        <w:tc>
          <w:tcPr>
            <w:tcW w:w="6333" w:type="dxa"/>
            <w:vAlign w:val="center"/>
            <w:hideMark/>
          </w:tcPr>
          <w:p w:rsidR="00581A25" w:rsidRPr="00E60894" w:rsidRDefault="00581A25" w:rsidP="00FA5AFB">
            <w:pPr>
              <w:ind w:right="-24"/>
            </w:pPr>
            <w:r w:rsidRPr="00E60894">
              <w:t>Превращает курсор в стрелку указателя для того, чтобы можно было выделять объекты</w:t>
            </w:r>
          </w:p>
        </w:tc>
      </w:tr>
      <w:tr w:rsidR="00581A25" w:rsidRPr="00E60894" w:rsidTr="00FA5AFB">
        <w:trPr>
          <w:tblCellSpacing w:w="15" w:type="dxa"/>
        </w:trPr>
        <w:tc>
          <w:tcPr>
            <w:tcW w:w="1590" w:type="dxa"/>
            <w:vAlign w:val="center"/>
            <w:hideMark/>
          </w:tcPr>
          <w:p w:rsidR="00581A25" w:rsidRPr="00E60894" w:rsidRDefault="00581A25" w:rsidP="00FA5AFB">
            <w:pPr>
              <w:ind w:right="-24"/>
            </w:pPr>
            <w:r>
              <w:rPr>
                <w:noProof/>
              </w:rPr>
              <w:drawing>
                <wp:inline distT="0" distB="0" distL="0" distR="0" wp14:anchorId="1CCFBD65" wp14:editId="68A1822A">
                  <wp:extent cx="180975" cy="209550"/>
                  <wp:effectExtent l="19050" t="0" r="9525" b="0"/>
                  <wp:docPr id="27" name="Рисунок 27" descr="Activity Box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ivity Box Tool"/>
                          <pic:cNvPicPr>
                            <a:picLocks noChangeAspect="1" noChangeArrowheads="1"/>
                          </pic:cNvPicPr>
                        </pic:nvPicPr>
                        <pic:blipFill>
                          <a:blip r:embed="rId24" cstate="print"/>
                          <a:srcRect/>
                          <a:stretch>
                            <a:fillRect/>
                          </a:stretch>
                        </pic:blipFill>
                        <pic:spPr bwMode="auto">
                          <a:xfrm>
                            <a:off x="0" y="0"/>
                            <a:ext cx="180975" cy="209550"/>
                          </a:xfrm>
                          <a:prstGeom prst="rect">
                            <a:avLst/>
                          </a:prstGeom>
                          <a:noFill/>
                          <a:ln w="9525">
                            <a:noFill/>
                            <a:miter lim="800000"/>
                            <a:headEnd/>
                            <a:tailEnd/>
                          </a:ln>
                        </pic:spPr>
                      </pic:pic>
                    </a:graphicData>
                  </a:graphic>
                </wp:inline>
              </w:drawing>
            </w:r>
            <w:r w:rsidRPr="00E60894">
              <w:t>  - IDEF0</w:t>
            </w:r>
            <w:r w:rsidRPr="00E60894">
              <w:br/>
            </w:r>
            <w:r w:rsidRPr="00E60894">
              <w:br/>
            </w:r>
            <w:r>
              <w:rPr>
                <w:noProof/>
              </w:rPr>
              <w:drawing>
                <wp:inline distT="0" distB="0" distL="0" distR="0" wp14:anchorId="170B611F" wp14:editId="2A99B044">
                  <wp:extent cx="171450" cy="200025"/>
                  <wp:effectExtent l="19050" t="0" r="0" b="0"/>
                  <wp:docPr id="28" name="Рисунок 28" descr="Activity Box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tivity Box Tool"/>
                          <pic:cNvPicPr>
                            <a:picLocks noChangeAspect="1" noChangeArrowheads="1"/>
                          </pic:cNvPicPr>
                        </pic:nvPicPr>
                        <pic:blipFill>
                          <a:blip r:embed="rId25" cstate="print"/>
                          <a:srcRect/>
                          <a:stretch>
                            <a:fillRect/>
                          </a:stretch>
                        </pic:blipFill>
                        <pic:spPr bwMode="auto">
                          <a:xfrm>
                            <a:off x="0" y="0"/>
                            <a:ext cx="171450" cy="200025"/>
                          </a:xfrm>
                          <a:prstGeom prst="rect">
                            <a:avLst/>
                          </a:prstGeom>
                          <a:noFill/>
                          <a:ln w="9525">
                            <a:noFill/>
                            <a:miter lim="800000"/>
                            <a:headEnd/>
                            <a:tailEnd/>
                          </a:ln>
                        </pic:spPr>
                      </pic:pic>
                    </a:graphicData>
                  </a:graphic>
                </wp:inline>
              </w:drawing>
            </w:r>
            <w:r w:rsidRPr="00E60894">
              <w:t>  - DFD</w:t>
            </w:r>
            <w:r w:rsidRPr="00E60894">
              <w:br/>
            </w:r>
            <w:r w:rsidRPr="00E60894">
              <w:br/>
            </w:r>
            <w:r>
              <w:rPr>
                <w:noProof/>
              </w:rPr>
              <w:drawing>
                <wp:inline distT="0" distB="0" distL="0" distR="0" wp14:anchorId="650BD78C" wp14:editId="12591491">
                  <wp:extent cx="161925" cy="209550"/>
                  <wp:effectExtent l="19050" t="0" r="9525" b="0"/>
                  <wp:docPr id="29" name="Рисунок 29" descr="Activity Box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 Box Tool"/>
                          <pic:cNvPicPr>
                            <a:picLocks noChangeAspect="1" noChangeArrowheads="1"/>
                          </pic:cNvPicPr>
                        </pic:nvPicPr>
                        <pic:blipFill>
                          <a:blip r:embed="rId26" cstate="print"/>
                          <a:srcRect/>
                          <a:stretch>
                            <a:fillRect/>
                          </a:stretch>
                        </pic:blipFill>
                        <pic:spPr bwMode="auto">
                          <a:xfrm>
                            <a:off x="0" y="0"/>
                            <a:ext cx="161925" cy="209550"/>
                          </a:xfrm>
                          <a:prstGeom prst="rect">
                            <a:avLst/>
                          </a:prstGeom>
                          <a:noFill/>
                          <a:ln w="9525">
                            <a:noFill/>
                            <a:miter lim="800000"/>
                            <a:headEnd/>
                            <a:tailEnd/>
                          </a:ln>
                        </pic:spPr>
                      </pic:pic>
                    </a:graphicData>
                  </a:graphic>
                </wp:inline>
              </w:drawing>
            </w:r>
            <w:r w:rsidRPr="00E60894">
              <w:t>  - IDEF3</w:t>
            </w:r>
          </w:p>
        </w:tc>
        <w:tc>
          <w:tcPr>
            <w:tcW w:w="2238" w:type="dxa"/>
            <w:vAlign w:val="center"/>
            <w:hideMark/>
          </w:tcPr>
          <w:p w:rsidR="00581A25" w:rsidRPr="00E60894" w:rsidRDefault="00581A25" w:rsidP="00FA5AFB">
            <w:pPr>
              <w:ind w:right="-24"/>
            </w:pPr>
            <w:r w:rsidRPr="00E60894">
              <w:t>Activity Box Tool</w:t>
            </w:r>
          </w:p>
        </w:tc>
        <w:tc>
          <w:tcPr>
            <w:tcW w:w="6333" w:type="dxa"/>
            <w:vAlign w:val="center"/>
            <w:hideMark/>
          </w:tcPr>
          <w:p w:rsidR="00581A25" w:rsidRPr="00E60894" w:rsidRDefault="00581A25" w:rsidP="00FA5AFB">
            <w:pPr>
              <w:ind w:right="-24"/>
            </w:pPr>
            <w:r w:rsidRPr="00E60894">
              <w:t>Добавление на диаграмму новой работы</w:t>
            </w:r>
          </w:p>
        </w:tc>
      </w:tr>
      <w:tr w:rsidR="00581A25" w:rsidRPr="00E60894" w:rsidTr="00FA5AFB">
        <w:trPr>
          <w:tblCellSpacing w:w="15" w:type="dxa"/>
        </w:trPr>
        <w:tc>
          <w:tcPr>
            <w:tcW w:w="1590" w:type="dxa"/>
            <w:vAlign w:val="center"/>
            <w:hideMark/>
          </w:tcPr>
          <w:p w:rsidR="00581A25" w:rsidRPr="00E60894" w:rsidRDefault="00581A25" w:rsidP="00FA5AFB">
            <w:pPr>
              <w:ind w:right="-24"/>
            </w:pPr>
            <w:r>
              <w:rPr>
                <w:noProof/>
              </w:rPr>
              <w:drawing>
                <wp:inline distT="0" distB="0" distL="0" distR="0" wp14:anchorId="7E76B811" wp14:editId="2B8069A0">
                  <wp:extent cx="219075" cy="219075"/>
                  <wp:effectExtent l="19050" t="0" r="9525" b="0"/>
                  <wp:docPr id="30" name="Рисунок 30" descr="Precedence Arrow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cedence Arrow Tool"/>
                          <pic:cNvPicPr>
                            <a:picLocks noChangeAspect="1" noChangeArrowheads="1"/>
                          </pic:cNvPicPr>
                        </pic:nvPicPr>
                        <pic:blipFill>
                          <a:blip r:embed="rId27"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p>
        </w:tc>
        <w:tc>
          <w:tcPr>
            <w:tcW w:w="2238" w:type="dxa"/>
            <w:vAlign w:val="center"/>
            <w:hideMark/>
          </w:tcPr>
          <w:p w:rsidR="00581A25" w:rsidRPr="00E60894" w:rsidRDefault="00581A25" w:rsidP="00FA5AFB">
            <w:pPr>
              <w:ind w:right="-24"/>
            </w:pPr>
            <w:r w:rsidRPr="00E60894">
              <w:t>Precedence Arrow Tool</w:t>
            </w:r>
          </w:p>
        </w:tc>
        <w:tc>
          <w:tcPr>
            <w:tcW w:w="6333" w:type="dxa"/>
            <w:vAlign w:val="center"/>
            <w:hideMark/>
          </w:tcPr>
          <w:p w:rsidR="00581A25" w:rsidRPr="00E60894" w:rsidRDefault="00581A25" w:rsidP="00FA5AFB">
            <w:pPr>
              <w:ind w:right="-24"/>
            </w:pPr>
            <w:r w:rsidRPr="00E60894">
              <w:t>Добавление на диаграмму новой стрелки</w:t>
            </w:r>
          </w:p>
        </w:tc>
      </w:tr>
      <w:tr w:rsidR="00581A25" w:rsidRPr="00E60894" w:rsidTr="00FA5AFB">
        <w:trPr>
          <w:tblCellSpacing w:w="15" w:type="dxa"/>
        </w:trPr>
        <w:tc>
          <w:tcPr>
            <w:tcW w:w="1590" w:type="dxa"/>
            <w:vAlign w:val="center"/>
            <w:hideMark/>
          </w:tcPr>
          <w:p w:rsidR="00581A25" w:rsidRPr="00E60894" w:rsidRDefault="00581A25" w:rsidP="00FA5AFB">
            <w:pPr>
              <w:ind w:right="-24"/>
            </w:pPr>
            <w:r>
              <w:rPr>
                <w:noProof/>
              </w:rPr>
              <w:drawing>
                <wp:inline distT="0" distB="0" distL="0" distR="0" wp14:anchorId="7860E5EE" wp14:editId="3861CE40">
                  <wp:extent cx="219075" cy="219075"/>
                  <wp:effectExtent l="19050" t="0" r="9525" b="0"/>
                  <wp:docPr id="31" name="Рисунок 31" descr="Squiggl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quiggle Tool"/>
                          <pic:cNvPicPr>
                            <a:picLocks noChangeAspect="1" noChangeArrowheads="1"/>
                          </pic:cNvPicPr>
                        </pic:nvPicPr>
                        <pic:blipFill>
                          <a:blip r:embed="rId28"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p>
        </w:tc>
        <w:tc>
          <w:tcPr>
            <w:tcW w:w="2238" w:type="dxa"/>
            <w:vAlign w:val="center"/>
            <w:hideMark/>
          </w:tcPr>
          <w:p w:rsidR="00581A25" w:rsidRPr="00E60894" w:rsidRDefault="00581A25" w:rsidP="00FA5AFB">
            <w:pPr>
              <w:ind w:right="-24"/>
            </w:pPr>
            <w:r w:rsidRPr="00E60894">
              <w:t>Squiggle Tool</w:t>
            </w:r>
          </w:p>
        </w:tc>
        <w:tc>
          <w:tcPr>
            <w:tcW w:w="6333" w:type="dxa"/>
            <w:vAlign w:val="center"/>
            <w:hideMark/>
          </w:tcPr>
          <w:p w:rsidR="00581A25" w:rsidRPr="00E60894" w:rsidRDefault="00581A25" w:rsidP="00FA5AFB">
            <w:pPr>
              <w:ind w:right="-24"/>
            </w:pPr>
            <w:r w:rsidRPr="00E60894">
              <w:t>Связывание названия стрелки с самой стрелкой</w:t>
            </w:r>
          </w:p>
        </w:tc>
      </w:tr>
      <w:tr w:rsidR="00581A25" w:rsidRPr="00E60894" w:rsidTr="00FA5AFB">
        <w:trPr>
          <w:tblCellSpacing w:w="15" w:type="dxa"/>
        </w:trPr>
        <w:tc>
          <w:tcPr>
            <w:tcW w:w="1590" w:type="dxa"/>
            <w:vAlign w:val="center"/>
            <w:hideMark/>
          </w:tcPr>
          <w:p w:rsidR="00581A25" w:rsidRPr="00E60894" w:rsidRDefault="00581A25" w:rsidP="00FA5AFB">
            <w:pPr>
              <w:ind w:right="-24"/>
            </w:pPr>
            <w:r>
              <w:rPr>
                <w:noProof/>
              </w:rPr>
              <w:drawing>
                <wp:inline distT="0" distB="0" distL="0" distR="0" wp14:anchorId="1B325195" wp14:editId="74707CEB">
                  <wp:extent cx="190500" cy="219075"/>
                  <wp:effectExtent l="19050" t="0" r="0" b="0"/>
                  <wp:docPr id="32" name="Рисунок 32" descr="Text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xt Tool"/>
                          <pic:cNvPicPr>
                            <a:picLocks noChangeAspect="1" noChangeArrowheads="1"/>
                          </pic:cNvPicPr>
                        </pic:nvPicPr>
                        <pic:blipFill>
                          <a:blip r:embed="rId29"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2238" w:type="dxa"/>
            <w:vAlign w:val="center"/>
            <w:hideMark/>
          </w:tcPr>
          <w:p w:rsidR="00581A25" w:rsidRPr="00E60894" w:rsidRDefault="00581A25" w:rsidP="00FA5AFB">
            <w:pPr>
              <w:ind w:right="-24"/>
            </w:pPr>
            <w:r w:rsidRPr="00E60894">
              <w:t>Text Tool</w:t>
            </w:r>
          </w:p>
        </w:tc>
        <w:tc>
          <w:tcPr>
            <w:tcW w:w="6333" w:type="dxa"/>
            <w:vAlign w:val="center"/>
            <w:hideMark/>
          </w:tcPr>
          <w:p w:rsidR="00581A25" w:rsidRPr="00E60894" w:rsidRDefault="00581A25" w:rsidP="00FA5AFB">
            <w:pPr>
              <w:ind w:right="-24"/>
            </w:pPr>
            <w:r w:rsidRPr="00E60894">
              <w:t>Добавление на диаграмму текста</w:t>
            </w:r>
          </w:p>
        </w:tc>
      </w:tr>
      <w:tr w:rsidR="00581A25" w:rsidRPr="00E60894" w:rsidTr="00FA5AFB">
        <w:trPr>
          <w:tblCellSpacing w:w="15" w:type="dxa"/>
        </w:trPr>
        <w:tc>
          <w:tcPr>
            <w:tcW w:w="1590" w:type="dxa"/>
            <w:vAlign w:val="center"/>
            <w:hideMark/>
          </w:tcPr>
          <w:p w:rsidR="00581A25" w:rsidRPr="00E60894" w:rsidRDefault="00581A25" w:rsidP="00FA5AFB">
            <w:pPr>
              <w:ind w:right="-24"/>
            </w:pPr>
            <w:r>
              <w:rPr>
                <w:noProof/>
              </w:rPr>
              <w:drawing>
                <wp:inline distT="0" distB="0" distL="0" distR="0" wp14:anchorId="1A7541A1" wp14:editId="1F637384">
                  <wp:extent cx="200025" cy="228600"/>
                  <wp:effectExtent l="19050" t="0" r="9525" b="0"/>
                  <wp:docPr id="33" name="Рисунок 33" descr="Diagram Dictiona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Dictionary Editor"/>
                          <pic:cNvPicPr>
                            <a:picLocks noChangeAspect="1" noChangeArrowheads="1"/>
                          </pic:cNvPicPr>
                        </pic:nvPicPr>
                        <pic:blipFill>
                          <a:blip r:embed="rId30" cstate="print"/>
                          <a:srcRect/>
                          <a:stretch>
                            <a:fillRect/>
                          </a:stretch>
                        </pic:blipFill>
                        <pic:spPr bwMode="auto">
                          <a:xfrm>
                            <a:off x="0" y="0"/>
                            <a:ext cx="200025" cy="228600"/>
                          </a:xfrm>
                          <a:prstGeom prst="rect">
                            <a:avLst/>
                          </a:prstGeom>
                          <a:noFill/>
                          <a:ln w="9525">
                            <a:noFill/>
                            <a:miter lim="800000"/>
                            <a:headEnd/>
                            <a:tailEnd/>
                          </a:ln>
                        </pic:spPr>
                      </pic:pic>
                    </a:graphicData>
                  </a:graphic>
                </wp:inline>
              </w:drawing>
            </w:r>
          </w:p>
        </w:tc>
        <w:tc>
          <w:tcPr>
            <w:tcW w:w="2238" w:type="dxa"/>
            <w:vAlign w:val="center"/>
            <w:hideMark/>
          </w:tcPr>
          <w:p w:rsidR="00581A25" w:rsidRPr="00E60894" w:rsidRDefault="00581A25" w:rsidP="00FA5AFB">
            <w:pPr>
              <w:ind w:right="-24"/>
            </w:pPr>
            <w:r w:rsidRPr="00E60894">
              <w:t>Diagram Dictionary Editor</w:t>
            </w:r>
          </w:p>
        </w:tc>
        <w:tc>
          <w:tcPr>
            <w:tcW w:w="6333" w:type="dxa"/>
            <w:vAlign w:val="center"/>
            <w:hideMark/>
          </w:tcPr>
          <w:p w:rsidR="00581A25" w:rsidRPr="00E60894" w:rsidRDefault="00581A25" w:rsidP="00FA5AFB">
            <w:pPr>
              <w:ind w:right="-24"/>
            </w:pPr>
            <w:r w:rsidRPr="00E60894">
              <w:t>Вызов окна менеджера диаграмм для просмотра имеющихся диаграмм по типам и переход к выбранной</w:t>
            </w:r>
          </w:p>
        </w:tc>
      </w:tr>
      <w:tr w:rsidR="00581A25" w:rsidRPr="00E60894" w:rsidTr="00FA5AFB">
        <w:trPr>
          <w:tblCellSpacing w:w="15" w:type="dxa"/>
        </w:trPr>
        <w:tc>
          <w:tcPr>
            <w:tcW w:w="1590" w:type="dxa"/>
            <w:vAlign w:val="center"/>
            <w:hideMark/>
          </w:tcPr>
          <w:p w:rsidR="00581A25" w:rsidRPr="00E60894" w:rsidRDefault="00581A25" w:rsidP="00FA5AFB">
            <w:pPr>
              <w:ind w:right="-24"/>
            </w:pPr>
            <w:r>
              <w:rPr>
                <w:noProof/>
              </w:rPr>
              <w:drawing>
                <wp:inline distT="0" distB="0" distL="0" distR="0" wp14:anchorId="45534101" wp14:editId="25F1AA18">
                  <wp:extent cx="228600" cy="209550"/>
                  <wp:effectExtent l="19050" t="0" r="0" b="0"/>
                  <wp:docPr id="34" name="Рисунок 34" descr="Go to Sibl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 to Sibling Diagram"/>
                          <pic:cNvPicPr>
                            <a:picLocks noChangeAspect="1" noChangeArrowheads="1"/>
                          </pic:cNvPicPr>
                        </pic:nvPicPr>
                        <pic:blipFill>
                          <a:blip r:embed="rId31" cstate="print"/>
                          <a:srcRect/>
                          <a:stretch>
                            <a:fillRect/>
                          </a:stretch>
                        </pic:blipFill>
                        <pic:spPr bwMode="auto">
                          <a:xfrm>
                            <a:off x="0" y="0"/>
                            <a:ext cx="228600" cy="209550"/>
                          </a:xfrm>
                          <a:prstGeom prst="rect">
                            <a:avLst/>
                          </a:prstGeom>
                          <a:noFill/>
                          <a:ln w="9525">
                            <a:noFill/>
                            <a:miter lim="800000"/>
                            <a:headEnd/>
                            <a:tailEnd/>
                          </a:ln>
                        </pic:spPr>
                      </pic:pic>
                    </a:graphicData>
                  </a:graphic>
                </wp:inline>
              </w:drawing>
            </w:r>
          </w:p>
        </w:tc>
        <w:tc>
          <w:tcPr>
            <w:tcW w:w="2238" w:type="dxa"/>
            <w:vAlign w:val="center"/>
            <w:hideMark/>
          </w:tcPr>
          <w:p w:rsidR="00581A25" w:rsidRPr="00E60894" w:rsidRDefault="00581A25" w:rsidP="00FA5AFB">
            <w:pPr>
              <w:ind w:right="-24"/>
            </w:pPr>
            <w:r w:rsidRPr="00E60894">
              <w:t>Go to Sibling Diagram</w:t>
            </w:r>
          </w:p>
        </w:tc>
        <w:tc>
          <w:tcPr>
            <w:tcW w:w="6333" w:type="dxa"/>
            <w:vAlign w:val="center"/>
            <w:hideMark/>
          </w:tcPr>
          <w:p w:rsidR="00581A25" w:rsidRPr="00E60894" w:rsidRDefault="00581A25" w:rsidP="00FA5AFB">
            <w:pPr>
              <w:ind w:right="-24"/>
            </w:pPr>
            <w:r w:rsidRPr="00E60894">
              <w:t>Переход между стандартной диаграммой, деревом узлов и FEO диаграммой</w:t>
            </w:r>
          </w:p>
        </w:tc>
      </w:tr>
      <w:tr w:rsidR="00581A25" w:rsidRPr="00E60894" w:rsidTr="00FA5AFB">
        <w:trPr>
          <w:tblCellSpacing w:w="15" w:type="dxa"/>
        </w:trPr>
        <w:tc>
          <w:tcPr>
            <w:tcW w:w="1590" w:type="dxa"/>
            <w:vAlign w:val="center"/>
            <w:hideMark/>
          </w:tcPr>
          <w:p w:rsidR="00581A25" w:rsidRPr="00E60894" w:rsidRDefault="00581A25" w:rsidP="00FA5AFB">
            <w:pPr>
              <w:ind w:right="-24"/>
            </w:pPr>
            <w:r>
              <w:rPr>
                <w:noProof/>
              </w:rPr>
              <w:drawing>
                <wp:inline distT="0" distB="0" distL="0" distR="0" wp14:anchorId="43170F52" wp14:editId="66B383E5">
                  <wp:extent cx="209550" cy="209550"/>
                  <wp:effectExtent l="19050" t="0" r="0" b="0"/>
                  <wp:docPr id="35" name="Рисунок 35" descr="Go to Par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o to Parent Diagram"/>
                          <pic:cNvPicPr>
                            <a:picLocks noChangeAspect="1" noChangeArrowheads="1"/>
                          </pic:cNvPicPr>
                        </pic:nvPicPr>
                        <pic:blipFill>
                          <a:blip r:embed="rId32"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p>
        </w:tc>
        <w:tc>
          <w:tcPr>
            <w:tcW w:w="2238" w:type="dxa"/>
            <w:vAlign w:val="center"/>
            <w:hideMark/>
          </w:tcPr>
          <w:p w:rsidR="00581A25" w:rsidRPr="00E60894" w:rsidRDefault="00581A25" w:rsidP="00FA5AFB">
            <w:pPr>
              <w:ind w:right="-24"/>
            </w:pPr>
            <w:r w:rsidRPr="00E60894">
              <w:t>Go to Parent Diagram</w:t>
            </w:r>
          </w:p>
        </w:tc>
        <w:tc>
          <w:tcPr>
            <w:tcW w:w="6333" w:type="dxa"/>
            <w:vAlign w:val="center"/>
            <w:hideMark/>
          </w:tcPr>
          <w:p w:rsidR="00581A25" w:rsidRPr="00E60894" w:rsidRDefault="00581A25" w:rsidP="00FA5AFB">
            <w:pPr>
              <w:ind w:right="-24"/>
            </w:pPr>
            <w:r w:rsidRPr="00E60894">
              <w:t>Переход к родительской диаграмме</w:t>
            </w:r>
          </w:p>
        </w:tc>
      </w:tr>
      <w:tr w:rsidR="00581A25" w:rsidRPr="00E60894" w:rsidTr="00FA5AFB">
        <w:trPr>
          <w:tblCellSpacing w:w="15" w:type="dxa"/>
        </w:trPr>
        <w:tc>
          <w:tcPr>
            <w:tcW w:w="1590" w:type="dxa"/>
            <w:vAlign w:val="center"/>
            <w:hideMark/>
          </w:tcPr>
          <w:p w:rsidR="00581A25" w:rsidRPr="00E60894" w:rsidRDefault="00581A25" w:rsidP="00FA5AFB">
            <w:pPr>
              <w:ind w:right="-24"/>
            </w:pPr>
            <w:r>
              <w:rPr>
                <w:noProof/>
              </w:rPr>
              <w:drawing>
                <wp:inline distT="0" distB="0" distL="0" distR="0" wp14:anchorId="0FD7D07F" wp14:editId="6566459E">
                  <wp:extent cx="209550" cy="209550"/>
                  <wp:effectExtent l="19050" t="0" r="0" b="0"/>
                  <wp:docPr id="36" name="Рисунок 36" descr="Go to Chil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o to Child Diagram"/>
                          <pic:cNvPicPr>
                            <a:picLocks noChangeAspect="1" noChangeArrowheads="1"/>
                          </pic:cNvPicPr>
                        </pic:nvPicPr>
                        <pic:blipFill>
                          <a:blip r:embed="rId33"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p>
        </w:tc>
        <w:tc>
          <w:tcPr>
            <w:tcW w:w="2238" w:type="dxa"/>
            <w:vAlign w:val="center"/>
            <w:hideMark/>
          </w:tcPr>
          <w:p w:rsidR="00581A25" w:rsidRPr="00E60894" w:rsidRDefault="00581A25" w:rsidP="00FA5AFB">
            <w:pPr>
              <w:ind w:right="-24"/>
            </w:pPr>
            <w:r w:rsidRPr="00E60894">
              <w:t>Go to Child Diagram</w:t>
            </w:r>
          </w:p>
        </w:tc>
        <w:tc>
          <w:tcPr>
            <w:tcW w:w="6333" w:type="dxa"/>
            <w:vAlign w:val="center"/>
            <w:hideMark/>
          </w:tcPr>
          <w:p w:rsidR="00581A25" w:rsidRPr="00E60894" w:rsidRDefault="00581A25" w:rsidP="00FA5AFB">
            <w:pPr>
              <w:ind w:right="-24"/>
            </w:pPr>
            <w:r w:rsidRPr="00E60894">
              <w:t>Переход к дочерней диаграмме</w:t>
            </w:r>
          </w:p>
        </w:tc>
      </w:tr>
      <w:tr w:rsidR="00581A25" w:rsidRPr="00E60894" w:rsidTr="00FA5AFB">
        <w:trPr>
          <w:tblCellSpacing w:w="15" w:type="dxa"/>
        </w:trPr>
        <w:tc>
          <w:tcPr>
            <w:tcW w:w="1590" w:type="dxa"/>
            <w:vAlign w:val="center"/>
            <w:hideMark/>
          </w:tcPr>
          <w:p w:rsidR="00581A25" w:rsidRPr="00E60894" w:rsidRDefault="00581A25" w:rsidP="00FA5AFB">
            <w:pPr>
              <w:ind w:right="-24"/>
            </w:pPr>
            <w:r>
              <w:rPr>
                <w:noProof/>
              </w:rPr>
              <w:drawing>
                <wp:inline distT="0" distB="0" distL="0" distR="0" wp14:anchorId="1F89A20E" wp14:editId="7E1ABCE3">
                  <wp:extent cx="219075" cy="228600"/>
                  <wp:effectExtent l="19050" t="0" r="9525" b="0"/>
                  <wp:docPr id="37" name="Рисунок 37" descr="External Referenc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ternal Reference Tool"/>
                          <pic:cNvPicPr>
                            <a:picLocks noChangeAspect="1" noChangeArrowheads="1"/>
                          </pic:cNvPicPr>
                        </pic:nvPicPr>
                        <pic:blipFill>
                          <a:blip r:embed="rId34" cstate="print"/>
                          <a:srcRect/>
                          <a:stretch>
                            <a:fillRect/>
                          </a:stretch>
                        </pic:blipFill>
                        <pic:spPr bwMode="auto">
                          <a:xfrm>
                            <a:off x="0" y="0"/>
                            <a:ext cx="219075" cy="228600"/>
                          </a:xfrm>
                          <a:prstGeom prst="rect">
                            <a:avLst/>
                          </a:prstGeom>
                          <a:noFill/>
                          <a:ln w="9525">
                            <a:noFill/>
                            <a:miter lim="800000"/>
                            <a:headEnd/>
                            <a:tailEnd/>
                          </a:ln>
                        </pic:spPr>
                      </pic:pic>
                    </a:graphicData>
                  </a:graphic>
                </wp:inline>
              </w:drawing>
            </w:r>
            <w:r w:rsidRPr="00E60894">
              <w:t>   - DFD</w:t>
            </w:r>
          </w:p>
        </w:tc>
        <w:tc>
          <w:tcPr>
            <w:tcW w:w="2238" w:type="dxa"/>
            <w:vAlign w:val="center"/>
            <w:hideMark/>
          </w:tcPr>
          <w:p w:rsidR="00581A25" w:rsidRPr="00E60894" w:rsidRDefault="00581A25" w:rsidP="00FA5AFB">
            <w:pPr>
              <w:ind w:right="-24"/>
            </w:pPr>
            <w:r w:rsidRPr="00E60894">
              <w:t>External Reference Tool</w:t>
            </w:r>
          </w:p>
        </w:tc>
        <w:tc>
          <w:tcPr>
            <w:tcW w:w="6333" w:type="dxa"/>
            <w:vAlign w:val="center"/>
            <w:hideMark/>
          </w:tcPr>
          <w:p w:rsidR="00581A25" w:rsidRPr="00E60894" w:rsidRDefault="00581A25" w:rsidP="00FA5AFB">
            <w:pPr>
              <w:ind w:right="-24"/>
            </w:pPr>
            <w:r w:rsidRPr="00E60894">
              <w:t>Добавление на диаграмму внешней сущности</w:t>
            </w:r>
          </w:p>
        </w:tc>
      </w:tr>
      <w:tr w:rsidR="00581A25" w:rsidRPr="00E60894" w:rsidTr="00FA5AFB">
        <w:trPr>
          <w:tblCellSpacing w:w="15" w:type="dxa"/>
        </w:trPr>
        <w:tc>
          <w:tcPr>
            <w:tcW w:w="1590" w:type="dxa"/>
            <w:vAlign w:val="center"/>
            <w:hideMark/>
          </w:tcPr>
          <w:p w:rsidR="00581A25" w:rsidRPr="00E60894" w:rsidRDefault="00581A25" w:rsidP="00FA5AFB">
            <w:pPr>
              <w:ind w:right="-24"/>
            </w:pPr>
            <w:r>
              <w:rPr>
                <w:noProof/>
              </w:rPr>
              <w:drawing>
                <wp:inline distT="0" distB="0" distL="0" distR="0" wp14:anchorId="62CD4D72" wp14:editId="7920E75A">
                  <wp:extent cx="228600" cy="228600"/>
                  <wp:effectExtent l="19050" t="0" r="0" b="0"/>
                  <wp:docPr id="38" name="Рисунок 38" descr="Data stor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ta store Tool"/>
                          <pic:cNvPicPr>
                            <a:picLocks noChangeAspect="1" noChangeArrowheads="1"/>
                          </pic:cNvPicPr>
                        </pic:nvPicPr>
                        <pic:blipFill>
                          <a:blip r:embed="rId35"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Pr="00E60894">
              <w:t>  - DFD</w:t>
            </w:r>
          </w:p>
        </w:tc>
        <w:tc>
          <w:tcPr>
            <w:tcW w:w="2238" w:type="dxa"/>
            <w:vAlign w:val="center"/>
            <w:hideMark/>
          </w:tcPr>
          <w:p w:rsidR="00581A25" w:rsidRPr="00E60894" w:rsidRDefault="00581A25" w:rsidP="00FA5AFB">
            <w:pPr>
              <w:ind w:right="-24"/>
            </w:pPr>
            <w:r w:rsidRPr="00E60894">
              <w:t>Data store Tool</w:t>
            </w:r>
          </w:p>
        </w:tc>
        <w:tc>
          <w:tcPr>
            <w:tcW w:w="6333" w:type="dxa"/>
            <w:vAlign w:val="center"/>
            <w:hideMark/>
          </w:tcPr>
          <w:p w:rsidR="00581A25" w:rsidRPr="00E60894" w:rsidRDefault="00581A25" w:rsidP="00FA5AFB">
            <w:pPr>
              <w:ind w:right="-24"/>
            </w:pPr>
            <w:r w:rsidRPr="00E60894">
              <w:t>Добавление на диаграмму хранилища данных</w:t>
            </w:r>
          </w:p>
        </w:tc>
      </w:tr>
      <w:tr w:rsidR="00581A25" w:rsidRPr="00E60894" w:rsidTr="00FA5AFB">
        <w:trPr>
          <w:tblCellSpacing w:w="15" w:type="dxa"/>
        </w:trPr>
        <w:tc>
          <w:tcPr>
            <w:tcW w:w="1590" w:type="dxa"/>
            <w:vAlign w:val="center"/>
            <w:hideMark/>
          </w:tcPr>
          <w:p w:rsidR="00581A25" w:rsidRPr="00E60894" w:rsidRDefault="00581A25" w:rsidP="00FA5AFB">
            <w:pPr>
              <w:ind w:right="-24"/>
            </w:pPr>
            <w:r>
              <w:rPr>
                <w:noProof/>
              </w:rPr>
              <w:drawing>
                <wp:inline distT="0" distB="0" distL="0" distR="0" wp14:anchorId="7E5858D5" wp14:editId="1E54EE60">
                  <wp:extent cx="228600" cy="238125"/>
                  <wp:effectExtent l="19050" t="0" r="0" b="0"/>
                  <wp:docPr id="39" name="Рисунок 39" descr="Junctio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unction Tool"/>
                          <pic:cNvPicPr>
                            <a:picLocks noChangeAspect="1" noChangeArrowheads="1"/>
                          </pic:cNvPicPr>
                        </pic:nvPicPr>
                        <pic:blipFill>
                          <a:blip r:embed="rId36" cstate="print"/>
                          <a:srcRect/>
                          <a:stretch>
                            <a:fillRect/>
                          </a:stretch>
                        </pic:blipFill>
                        <pic:spPr bwMode="auto">
                          <a:xfrm>
                            <a:off x="0" y="0"/>
                            <a:ext cx="228600" cy="238125"/>
                          </a:xfrm>
                          <a:prstGeom prst="rect">
                            <a:avLst/>
                          </a:prstGeom>
                          <a:noFill/>
                          <a:ln w="9525">
                            <a:noFill/>
                            <a:miter lim="800000"/>
                            <a:headEnd/>
                            <a:tailEnd/>
                          </a:ln>
                        </pic:spPr>
                      </pic:pic>
                    </a:graphicData>
                  </a:graphic>
                </wp:inline>
              </w:drawing>
            </w:r>
            <w:r w:rsidRPr="00E60894">
              <w:t>  - IDEF3</w:t>
            </w:r>
          </w:p>
        </w:tc>
        <w:tc>
          <w:tcPr>
            <w:tcW w:w="2238" w:type="dxa"/>
            <w:vAlign w:val="center"/>
            <w:hideMark/>
          </w:tcPr>
          <w:p w:rsidR="00581A25" w:rsidRPr="00E60894" w:rsidRDefault="00581A25" w:rsidP="00FA5AFB">
            <w:pPr>
              <w:ind w:right="-24"/>
            </w:pPr>
            <w:r w:rsidRPr="00E60894">
              <w:t>Junction Tool</w:t>
            </w:r>
          </w:p>
        </w:tc>
        <w:tc>
          <w:tcPr>
            <w:tcW w:w="6333" w:type="dxa"/>
            <w:vAlign w:val="center"/>
            <w:hideMark/>
          </w:tcPr>
          <w:p w:rsidR="00581A25" w:rsidRPr="00E60894" w:rsidRDefault="00581A25" w:rsidP="00FA5AFB">
            <w:pPr>
              <w:ind w:right="-24"/>
            </w:pPr>
            <w:r w:rsidRPr="00E60894">
              <w:t>Добавление на диаграмму перекрестка</w:t>
            </w:r>
          </w:p>
        </w:tc>
      </w:tr>
      <w:tr w:rsidR="00581A25" w:rsidRPr="00E60894" w:rsidTr="00FA5AFB">
        <w:trPr>
          <w:tblCellSpacing w:w="15" w:type="dxa"/>
        </w:trPr>
        <w:tc>
          <w:tcPr>
            <w:tcW w:w="1590" w:type="dxa"/>
            <w:vAlign w:val="center"/>
            <w:hideMark/>
          </w:tcPr>
          <w:p w:rsidR="00581A25" w:rsidRPr="00E60894" w:rsidRDefault="00581A25" w:rsidP="00FA5AFB">
            <w:pPr>
              <w:ind w:right="-24"/>
            </w:pPr>
            <w:r>
              <w:rPr>
                <w:noProof/>
              </w:rPr>
              <w:drawing>
                <wp:inline distT="0" distB="0" distL="0" distR="0" wp14:anchorId="3B498A41" wp14:editId="0F49ADFE">
                  <wp:extent cx="209550" cy="247650"/>
                  <wp:effectExtent l="19050" t="0" r="0" b="0"/>
                  <wp:docPr id="40" name="Рисунок 40" descr="Referent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ferent Tool"/>
                          <pic:cNvPicPr>
                            <a:picLocks noChangeAspect="1" noChangeArrowheads="1"/>
                          </pic:cNvPicPr>
                        </pic:nvPicPr>
                        <pic:blipFill>
                          <a:blip r:embed="rId37" cstate="print"/>
                          <a:srcRect/>
                          <a:stretch>
                            <a:fillRect/>
                          </a:stretch>
                        </pic:blipFill>
                        <pic:spPr bwMode="auto">
                          <a:xfrm>
                            <a:off x="0" y="0"/>
                            <a:ext cx="209550" cy="247650"/>
                          </a:xfrm>
                          <a:prstGeom prst="rect">
                            <a:avLst/>
                          </a:prstGeom>
                          <a:noFill/>
                          <a:ln w="9525">
                            <a:noFill/>
                            <a:miter lim="800000"/>
                            <a:headEnd/>
                            <a:tailEnd/>
                          </a:ln>
                        </pic:spPr>
                      </pic:pic>
                    </a:graphicData>
                  </a:graphic>
                </wp:inline>
              </w:drawing>
            </w:r>
            <w:r w:rsidRPr="00E60894">
              <w:t>  - IDEF3</w:t>
            </w:r>
          </w:p>
        </w:tc>
        <w:tc>
          <w:tcPr>
            <w:tcW w:w="2238" w:type="dxa"/>
            <w:vAlign w:val="center"/>
            <w:hideMark/>
          </w:tcPr>
          <w:p w:rsidR="00581A25" w:rsidRPr="00E60894" w:rsidRDefault="00581A25" w:rsidP="00FA5AFB">
            <w:pPr>
              <w:ind w:right="-24"/>
            </w:pPr>
            <w:r w:rsidRPr="00E60894">
              <w:t>Referent Tool</w:t>
            </w:r>
          </w:p>
        </w:tc>
        <w:tc>
          <w:tcPr>
            <w:tcW w:w="6333" w:type="dxa"/>
            <w:vAlign w:val="center"/>
            <w:hideMark/>
          </w:tcPr>
          <w:p w:rsidR="00581A25" w:rsidRPr="00E60894" w:rsidRDefault="00581A25" w:rsidP="00FA5AFB">
            <w:pPr>
              <w:ind w:right="-24"/>
            </w:pPr>
            <w:r w:rsidRPr="00E60894">
              <w:t>Добавление на диаграмму объекта ссылки</w:t>
            </w:r>
          </w:p>
        </w:tc>
      </w:tr>
    </w:tbl>
    <w:p w:rsidR="00581A25" w:rsidRDefault="00581A25" w:rsidP="00581A25">
      <w:pPr>
        <w:ind w:right="-24" w:firstLine="709"/>
        <w:jc w:val="both"/>
        <w:rPr>
          <w:sz w:val="28"/>
          <w:szCs w:val="28"/>
        </w:rPr>
      </w:pPr>
    </w:p>
    <w:p w:rsidR="00581A25" w:rsidRPr="008269A0" w:rsidRDefault="00581A25" w:rsidP="00581A25">
      <w:pPr>
        <w:ind w:right="-24" w:firstLine="709"/>
        <w:jc w:val="both"/>
        <w:rPr>
          <w:sz w:val="28"/>
          <w:szCs w:val="28"/>
        </w:rPr>
      </w:pPr>
      <w:r w:rsidRPr="008269A0">
        <w:rPr>
          <w:sz w:val="28"/>
          <w:szCs w:val="28"/>
        </w:rPr>
        <w:t>Созданная модель уже содержит контекстную диаграмму с единственной работой ("черный ящик") в той нотации, которая была выбрана на этапе соз</w:t>
      </w:r>
      <w:r>
        <w:rPr>
          <w:sz w:val="28"/>
          <w:szCs w:val="28"/>
        </w:rPr>
        <w:t xml:space="preserve">дания модели. Теперь необходимо </w:t>
      </w:r>
      <w:r w:rsidRPr="008269A0">
        <w:rPr>
          <w:sz w:val="28"/>
          <w:szCs w:val="28"/>
        </w:rPr>
        <w:t>дать этой работе название и при необходимости задать ее свойства. Для этого нужно вызвать окно свойств работы, дважды щелкнуть по ней мышью</w:t>
      </w:r>
      <w:r>
        <w:rPr>
          <w:sz w:val="28"/>
          <w:szCs w:val="28"/>
        </w:rPr>
        <w:t>,</w:t>
      </w:r>
      <w:r w:rsidRPr="008269A0">
        <w:rPr>
          <w:sz w:val="28"/>
          <w:szCs w:val="28"/>
        </w:rPr>
        <w:t xml:space="preserve"> рис</w:t>
      </w:r>
      <w:r>
        <w:rPr>
          <w:sz w:val="28"/>
          <w:szCs w:val="28"/>
        </w:rPr>
        <w:t>унок 4.18</w:t>
      </w:r>
      <w:r w:rsidRPr="008269A0">
        <w:rPr>
          <w:sz w:val="28"/>
          <w:szCs w:val="28"/>
        </w:rPr>
        <w:t>.</w:t>
      </w:r>
    </w:p>
    <w:p w:rsidR="00581A25" w:rsidRPr="00E60894" w:rsidRDefault="00581A25" w:rsidP="00581A25">
      <w:pPr>
        <w:spacing w:before="100" w:beforeAutospacing="1" w:after="100" w:afterAutospacing="1"/>
        <w:ind w:right="-24"/>
        <w:jc w:val="center"/>
        <w:rPr>
          <w:color w:val="000000"/>
          <w:sz w:val="27"/>
          <w:szCs w:val="27"/>
        </w:rPr>
      </w:pPr>
      <w:r>
        <w:rPr>
          <w:noProof/>
          <w:color w:val="000000"/>
          <w:sz w:val="27"/>
          <w:szCs w:val="27"/>
        </w:rPr>
        <w:lastRenderedPageBreak/>
        <w:drawing>
          <wp:inline distT="0" distB="0" distL="0" distR="0" wp14:anchorId="18A49C9A" wp14:editId="7E1883AD">
            <wp:extent cx="3054036" cy="3273160"/>
            <wp:effectExtent l="0" t="0" r="0" b="0"/>
            <wp:docPr id="41" name="Рисунок 41" descr="Окно свойств рабо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Окно свойств работы"/>
                    <pic:cNvPicPr>
                      <a:picLocks noChangeAspect="1" noChangeArrowheads="1"/>
                    </pic:cNvPicPr>
                  </pic:nvPicPr>
                  <pic:blipFill>
                    <a:blip r:embed="rId38" cstate="print"/>
                    <a:srcRect/>
                    <a:stretch>
                      <a:fillRect/>
                    </a:stretch>
                  </pic:blipFill>
                  <pic:spPr bwMode="auto">
                    <a:xfrm>
                      <a:off x="0" y="0"/>
                      <a:ext cx="3057465" cy="3276835"/>
                    </a:xfrm>
                    <a:prstGeom prst="rect">
                      <a:avLst/>
                    </a:prstGeom>
                    <a:noFill/>
                    <a:ln w="9525">
                      <a:noFill/>
                      <a:miter lim="800000"/>
                      <a:headEnd/>
                      <a:tailEnd/>
                    </a:ln>
                  </pic:spPr>
                </pic:pic>
              </a:graphicData>
            </a:graphic>
          </wp:inline>
        </w:drawing>
      </w:r>
    </w:p>
    <w:p w:rsidR="00581A25" w:rsidRPr="00CF02AE" w:rsidRDefault="00581A25" w:rsidP="00581A25">
      <w:pPr>
        <w:shd w:val="clear" w:color="auto" w:fill="FFFFFF"/>
        <w:tabs>
          <w:tab w:val="left" w:pos="0"/>
        </w:tabs>
        <w:ind w:right="-24" w:firstLine="709"/>
        <w:jc w:val="center"/>
        <w:rPr>
          <w:sz w:val="28"/>
          <w:szCs w:val="28"/>
        </w:rPr>
      </w:pPr>
      <w:r w:rsidRPr="00CF02AE">
        <w:rPr>
          <w:sz w:val="28"/>
          <w:szCs w:val="28"/>
        </w:rPr>
        <w:t>Рисунок 4.1</w:t>
      </w:r>
      <w:r>
        <w:rPr>
          <w:sz w:val="28"/>
          <w:szCs w:val="28"/>
        </w:rPr>
        <w:t>8</w:t>
      </w:r>
      <w:r w:rsidRPr="00CF02AE">
        <w:rPr>
          <w:sz w:val="28"/>
          <w:szCs w:val="28"/>
        </w:rPr>
        <w:t xml:space="preserve"> – Окно свойств работы</w:t>
      </w:r>
    </w:p>
    <w:p w:rsidR="00581A25" w:rsidRDefault="00581A25" w:rsidP="00581A25">
      <w:pPr>
        <w:ind w:right="-24" w:firstLine="709"/>
        <w:jc w:val="both"/>
        <w:rPr>
          <w:sz w:val="28"/>
          <w:szCs w:val="28"/>
        </w:rPr>
      </w:pPr>
    </w:p>
    <w:p w:rsidR="00581A25" w:rsidRPr="008269A0" w:rsidRDefault="00581A25" w:rsidP="00581A25">
      <w:pPr>
        <w:ind w:right="-24" w:firstLine="709"/>
        <w:jc w:val="both"/>
        <w:rPr>
          <w:sz w:val="28"/>
          <w:szCs w:val="28"/>
        </w:rPr>
      </w:pPr>
      <w:r w:rsidRPr="008269A0">
        <w:rPr>
          <w:sz w:val="28"/>
          <w:szCs w:val="28"/>
        </w:rPr>
        <w:t>Далее необходимо разместить на диаграмме стрел</w:t>
      </w:r>
      <w:r>
        <w:rPr>
          <w:sz w:val="28"/>
          <w:szCs w:val="28"/>
        </w:rPr>
        <w:t xml:space="preserve">ки. Для этого следует нажать на </w:t>
      </w:r>
      <w:r w:rsidRPr="008269A0">
        <w:rPr>
          <w:sz w:val="28"/>
          <w:szCs w:val="28"/>
        </w:rPr>
        <w:t>Model Toolbox</w:t>
      </w:r>
      <w:r>
        <w:rPr>
          <w:sz w:val="28"/>
          <w:szCs w:val="28"/>
        </w:rPr>
        <w:t xml:space="preserve"> кнопку </w:t>
      </w:r>
      <w:r w:rsidRPr="008269A0">
        <w:rPr>
          <w:sz w:val="28"/>
          <w:szCs w:val="28"/>
        </w:rPr>
        <w:t>Precedence Arrow Tool</w:t>
      </w:r>
      <w:r>
        <w:rPr>
          <w:sz w:val="28"/>
          <w:szCs w:val="28"/>
        </w:rPr>
        <w:t xml:space="preserve"> </w:t>
      </w:r>
      <w:r w:rsidRPr="008269A0">
        <w:rPr>
          <w:sz w:val="28"/>
          <w:szCs w:val="28"/>
        </w:rPr>
        <w:t>(курсор примет форму крестика со стрелкой), щелкнуть по тому месту,</w:t>
      </w:r>
      <w:r>
        <w:rPr>
          <w:sz w:val="28"/>
          <w:szCs w:val="28"/>
        </w:rPr>
        <w:t xml:space="preserve"> откуда стрелка должна выходить </w:t>
      </w:r>
      <w:r w:rsidRPr="008269A0">
        <w:rPr>
          <w:sz w:val="28"/>
          <w:szCs w:val="28"/>
        </w:rPr>
        <w:t>и затем щелкнуть по тому мест</w:t>
      </w:r>
      <w:r>
        <w:rPr>
          <w:sz w:val="28"/>
          <w:szCs w:val="28"/>
        </w:rPr>
        <w:t xml:space="preserve">у, куда стрелка должна заходить </w:t>
      </w:r>
      <w:r w:rsidRPr="008269A0">
        <w:rPr>
          <w:sz w:val="28"/>
          <w:szCs w:val="28"/>
        </w:rPr>
        <w:t>(BPwin подсветит эти места при наведении на них курсора). Для задания названия стрелки нужно</w:t>
      </w:r>
      <w:r>
        <w:rPr>
          <w:sz w:val="28"/>
          <w:szCs w:val="28"/>
        </w:rPr>
        <w:t xml:space="preserve"> </w:t>
      </w:r>
      <w:r w:rsidRPr="008269A0">
        <w:rPr>
          <w:sz w:val="28"/>
          <w:szCs w:val="28"/>
        </w:rPr>
        <w:t>нажать на</w:t>
      </w:r>
      <w:r>
        <w:rPr>
          <w:sz w:val="28"/>
          <w:szCs w:val="28"/>
        </w:rPr>
        <w:t xml:space="preserve"> </w:t>
      </w:r>
      <w:r w:rsidRPr="008269A0">
        <w:rPr>
          <w:sz w:val="28"/>
          <w:szCs w:val="28"/>
        </w:rPr>
        <w:t>Model Toolbox</w:t>
      </w:r>
      <w:r>
        <w:rPr>
          <w:sz w:val="28"/>
          <w:szCs w:val="28"/>
        </w:rPr>
        <w:t xml:space="preserve"> </w:t>
      </w:r>
      <w:r w:rsidRPr="008269A0">
        <w:rPr>
          <w:sz w:val="28"/>
          <w:szCs w:val="28"/>
        </w:rPr>
        <w:t>кнопку</w:t>
      </w:r>
      <w:r>
        <w:rPr>
          <w:sz w:val="28"/>
          <w:szCs w:val="28"/>
        </w:rPr>
        <w:t xml:space="preserve"> </w:t>
      </w:r>
      <w:r w:rsidRPr="008269A0">
        <w:rPr>
          <w:sz w:val="28"/>
          <w:szCs w:val="28"/>
        </w:rPr>
        <w:t>Pointer Tool</w:t>
      </w:r>
      <w:r>
        <w:rPr>
          <w:sz w:val="28"/>
          <w:szCs w:val="28"/>
        </w:rPr>
        <w:t xml:space="preserve"> </w:t>
      </w:r>
      <w:r w:rsidRPr="008269A0">
        <w:rPr>
          <w:sz w:val="28"/>
          <w:szCs w:val="28"/>
        </w:rPr>
        <w:t>и затем дважды щелкнуть</w:t>
      </w:r>
      <w:r>
        <w:rPr>
          <w:sz w:val="28"/>
          <w:szCs w:val="28"/>
        </w:rPr>
        <w:t xml:space="preserve"> по стрелке. В появившемся окне </w:t>
      </w:r>
      <w:r w:rsidRPr="008269A0">
        <w:rPr>
          <w:sz w:val="28"/>
          <w:szCs w:val="28"/>
        </w:rPr>
        <w:t>Arrow Properties</w:t>
      </w:r>
      <w:r>
        <w:rPr>
          <w:sz w:val="28"/>
          <w:szCs w:val="28"/>
        </w:rPr>
        <w:t xml:space="preserve"> название работы вводится в поле </w:t>
      </w:r>
      <w:r w:rsidRPr="008269A0">
        <w:rPr>
          <w:sz w:val="28"/>
          <w:szCs w:val="28"/>
        </w:rPr>
        <w:t>Arrow Name</w:t>
      </w:r>
      <w:r>
        <w:rPr>
          <w:sz w:val="28"/>
          <w:szCs w:val="28"/>
        </w:rPr>
        <w:t xml:space="preserve"> </w:t>
      </w:r>
      <w:r w:rsidRPr="008269A0">
        <w:rPr>
          <w:sz w:val="28"/>
          <w:szCs w:val="28"/>
        </w:rPr>
        <w:t>или выбирается из списка имеющихся названий стрелок.</w:t>
      </w:r>
    </w:p>
    <w:p w:rsidR="00581A25" w:rsidRPr="008269A0" w:rsidRDefault="00581A25" w:rsidP="00581A25">
      <w:pPr>
        <w:ind w:right="-24" w:firstLine="709"/>
        <w:jc w:val="both"/>
        <w:rPr>
          <w:sz w:val="28"/>
          <w:szCs w:val="28"/>
        </w:rPr>
      </w:pPr>
      <w:r w:rsidRPr="008269A0">
        <w:rPr>
          <w:sz w:val="28"/>
          <w:szCs w:val="28"/>
        </w:rPr>
        <w:t>После размещения стрелок на диаграмме можно проводить декомпозицию ее работ. Для этого следует нажать на</w:t>
      </w:r>
      <w:r>
        <w:rPr>
          <w:sz w:val="28"/>
          <w:szCs w:val="28"/>
        </w:rPr>
        <w:t xml:space="preserve"> </w:t>
      </w:r>
      <w:r w:rsidRPr="008269A0">
        <w:rPr>
          <w:sz w:val="28"/>
          <w:szCs w:val="28"/>
        </w:rPr>
        <w:t>Model Toolbox</w:t>
      </w:r>
      <w:r>
        <w:rPr>
          <w:sz w:val="28"/>
          <w:szCs w:val="28"/>
        </w:rPr>
        <w:t xml:space="preserve"> </w:t>
      </w:r>
      <w:r w:rsidRPr="008269A0">
        <w:rPr>
          <w:sz w:val="28"/>
          <w:szCs w:val="28"/>
        </w:rPr>
        <w:t>кнопку</w:t>
      </w:r>
      <w:r>
        <w:rPr>
          <w:sz w:val="28"/>
          <w:szCs w:val="28"/>
        </w:rPr>
        <w:t xml:space="preserve"> </w:t>
      </w:r>
      <w:r w:rsidRPr="008269A0">
        <w:rPr>
          <w:sz w:val="28"/>
          <w:szCs w:val="28"/>
        </w:rPr>
        <w:t>Go to Child Diagram</w:t>
      </w:r>
      <w:r>
        <w:rPr>
          <w:sz w:val="28"/>
          <w:szCs w:val="28"/>
        </w:rPr>
        <w:t xml:space="preserve"> </w:t>
      </w:r>
      <w:r w:rsidRPr="008269A0">
        <w:rPr>
          <w:sz w:val="28"/>
          <w:szCs w:val="28"/>
        </w:rPr>
        <w:t>и затем щелкнуть по работе, которую нужно декомпозировать. Появится окно, в котором необходимо выбрать в какой нотации проводить декомпозиц</w:t>
      </w:r>
      <w:r>
        <w:rPr>
          <w:sz w:val="28"/>
          <w:szCs w:val="28"/>
        </w:rPr>
        <w:t xml:space="preserve">ию и количество дочерних работ, </w:t>
      </w:r>
      <w:r w:rsidRPr="008269A0">
        <w:rPr>
          <w:sz w:val="28"/>
          <w:szCs w:val="28"/>
        </w:rPr>
        <w:t>рис</w:t>
      </w:r>
      <w:r>
        <w:rPr>
          <w:sz w:val="28"/>
          <w:szCs w:val="28"/>
        </w:rPr>
        <w:t>унок 4.19</w:t>
      </w:r>
      <w:r w:rsidRPr="008269A0">
        <w:rPr>
          <w:sz w:val="28"/>
          <w:szCs w:val="28"/>
        </w:rPr>
        <w:t>.</w:t>
      </w:r>
    </w:p>
    <w:p w:rsidR="00581A25" w:rsidRDefault="00581A25" w:rsidP="00581A25">
      <w:pPr>
        <w:spacing w:after="270"/>
        <w:ind w:right="-24" w:firstLine="709"/>
        <w:jc w:val="center"/>
      </w:pPr>
      <w:r>
        <w:rPr>
          <w:noProof/>
          <w:color w:val="000000"/>
          <w:sz w:val="27"/>
          <w:szCs w:val="27"/>
        </w:rPr>
        <w:drawing>
          <wp:inline distT="0" distB="0" distL="0" distR="0" wp14:anchorId="0D808BD9" wp14:editId="1781AB06">
            <wp:extent cx="1929614" cy="1486889"/>
            <wp:effectExtent l="0" t="0" r="0" b="0"/>
            <wp:docPr id="42" name="Рисунок 42" descr="Создание дочерней диа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оздание дочерней диаграммы"/>
                    <pic:cNvPicPr>
                      <a:picLocks noChangeAspect="1" noChangeArrowheads="1"/>
                    </pic:cNvPicPr>
                  </pic:nvPicPr>
                  <pic:blipFill>
                    <a:blip r:embed="rId39" cstate="print"/>
                    <a:srcRect/>
                    <a:stretch>
                      <a:fillRect/>
                    </a:stretch>
                  </pic:blipFill>
                  <pic:spPr bwMode="auto">
                    <a:xfrm>
                      <a:off x="0" y="0"/>
                      <a:ext cx="1933898" cy="1490190"/>
                    </a:xfrm>
                    <a:prstGeom prst="rect">
                      <a:avLst/>
                    </a:prstGeom>
                    <a:noFill/>
                    <a:ln w="9525">
                      <a:noFill/>
                      <a:miter lim="800000"/>
                      <a:headEnd/>
                      <a:tailEnd/>
                    </a:ln>
                  </pic:spPr>
                </pic:pic>
              </a:graphicData>
            </a:graphic>
          </wp:inline>
        </w:drawing>
      </w:r>
    </w:p>
    <w:p w:rsidR="00581A25" w:rsidRPr="009902E4" w:rsidRDefault="00581A25" w:rsidP="00581A25">
      <w:pPr>
        <w:shd w:val="clear" w:color="auto" w:fill="FFFFFF"/>
        <w:tabs>
          <w:tab w:val="left" w:pos="0"/>
        </w:tabs>
        <w:ind w:right="-24" w:firstLine="709"/>
        <w:jc w:val="center"/>
        <w:rPr>
          <w:sz w:val="28"/>
          <w:szCs w:val="28"/>
        </w:rPr>
      </w:pPr>
      <w:r w:rsidRPr="009902E4">
        <w:rPr>
          <w:sz w:val="28"/>
          <w:szCs w:val="28"/>
        </w:rPr>
        <w:t>Рисунок 4.1</w:t>
      </w:r>
      <w:r>
        <w:rPr>
          <w:sz w:val="28"/>
          <w:szCs w:val="28"/>
        </w:rPr>
        <w:t>9</w:t>
      </w:r>
      <w:r w:rsidRPr="009902E4">
        <w:rPr>
          <w:sz w:val="28"/>
          <w:szCs w:val="28"/>
        </w:rPr>
        <w:t xml:space="preserve"> – Создание дочерней диаграммы</w:t>
      </w:r>
    </w:p>
    <w:p w:rsidR="00581A25" w:rsidRDefault="00581A25" w:rsidP="00581A25">
      <w:pPr>
        <w:ind w:right="-24" w:firstLine="709"/>
        <w:jc w:val="both"/>
        <w:rPr>
          <w:sz w:val="28"/>
          <w:szCs w:val="28"/>
        </w:rPr>
      </w:pPr>
    </w:p>
    <w:p w:rsidR="00581A25" w:rsidRPr="0090433E" w:rsidRDefault="00581A25" w:rsidP="00581A25">
      <w:pPr>
        <w:ind w:right="-24" w:firstLine="709"/>
        <w:jc w:val="both"/>
        <w:rPr>
          <w:sz w:val="28"/>
          <w:szCs w:val="28"/>
        </w:rPr>
      </w:pPr>
      <w:r w:rsidRPr="0090433E">
        <w:rPr>
          <w:sz w:val="28"/>
          <w:szCs w:val="28"/>
        </w:rPr>
        <w:t xml:space="preserve">После создания дочерней диаграммы BPwin автоматически создаст указанное число работ и разместит граничные стрелки по краям диаграммы. </w:t>
      </w:r>
      <w:r w:rsidRPr="0090433E">
        <w:rPr>
          <w:sz w:val="28"/>
          <w:szCs w:val="28"/>
        </w:rPr>
        <w:lastRenderedPageBreak/>
        <w:t>Далее следует связать граничные стрелки со входами работ (при необходимости можно добавить новые граничные стрелки) и связать работы между собой. Дальнейшая декомпозиция работ проводится аналогичным образом.</w:t>
      </w:r>
    </w:p>
    <w:p w:rsidR="00581A25" w:rsidRPr="002B3003" w:rsidRDefault="00581A25" w:rsidP="00581A25">
      <w:pPr>
        <w:ind w:right="-24" w:firstLine="709"/>
        <w:jc w:val="both"/>
        <w:rPr>
          <w:sz w:val="28"/>
          <w:szCs w:val="28"/>
        </w:rPr>
      </w:pPr>
    </w:p>
    <w:p w:rsidR="00581A25" w:rsidRPr="004C3574" w:rsidRDefault="00581A25" w:rsidP="00581A25">
      <w:pPr>
        <w:tabs>
          <w:tab w:val="left" w:pos="142"/>
        </w:tabs>
        <w:ind w:right="-24" w:firstLine="709"/>
        <w:jc w:val="center"/>
        <w:rPr>
          <w:b/>
          <w:sz w:val="28"/>
          <w:szCs w:val="28"/>
        </w:rPr>
      </w:pPr>
      <w:r w:rsidRPr="004C3574">
        <w:rPr>
          <w:b/>
          <w:sz w:val="28"/>
          <w:szCs w:val="28"/>
        </w:rPr>
        <w:t>5. Порядок выполнения работы</w:t>
      </w:r>
    </w:p>
    <w:p w:rsidR="00581A25" w:rsidRPr="004C3574" w:rsidRDefault="00581A25" w:rsidP="00581A25">
      <w:pPr>
        <w:ind w:right="-24" w:firstLine="709"/>
        <w:jc w:val="both"/>
        <w:rPr>
          <w:sz w:val="28"/>
          <w:szCs w:val="28"/>
        </w:rPr>
      </w:pPr>
      <w:r w:rsidRPr="004C3574">
        <w:rPr>
          <w:sz w:val="28"/>
          <w:szCs w:val="28"/>
        </w:rPr>
        <w:t>1. Построить диаграмму уровня А-0, состоящую из одного блока и дуг, изображающих интерфейсы с функциями вне системы в соответствии с индивидуальным заданием.</w:t>
      </w:r>
    </w:p>
    <w:p w:rsidR="00581A25" w:rsidRPr="004C3574" w:rsidRDefault="00581A25" w:rsidP="00581A25">
      <w:pPr>
        <w:ind w:right="-24" w:firstLine="709"/>
        <w:jc w:val="both"/>
        <w:rPr>
          <w:sz w:val="28"/>
          <w:szCs w:val="28"/>
        </w:rPr>
      </w:pPr>
      <w:r w:rsidRPr="004C3574">
        <w:rPr>
          <w:sz w:val="28"/>
          <w:szCs w:val="28"/>
        </w:rPr>
        <w:t>2. Выполнить детализацию диаграммы А-0 посредством построения диаграммы А0, содержащей основные подфункции исходной задачи.</w:t>
      </w:r>
    </w:p>
    <w:p w:rsidR="00581A25" w:rsidRDefault="00581A25" w:rsidP="00581A25">
      <w:pPr>
        <w:ind w:right="-24" w:firstLine="709"/>
        <w:jc w:val="both"/>
        <w:rPr>
          <w:sz w:val="28"/>
          <w:szCs w:val="28"/>
        </w:rPr>
      </w:pPr>
      <w:r w:rsidRPr="004C3574">
        <w:rPr>
          <w:sz w:val="28"/>
          <w:szCs w:val="28"/>
        </w:rPr>
        <w:t>3. Выполнить декомпозицию функциональных блоков до необходимой детализации.</w:t>
      </w:r>
    </w:p>
    <w:p w:rsidR="00581A25" w:rsidRPr="00EF60D6" w:rsidRDefault="00581A25" w:rsidP="00581A25">
      <w:pPr>
        <w:ind w:right="-24" w:firstLine="709"/>
        <w:jc w:val="both"/>
        <w:rPr>
          <w:sz w:val="28"/>
          <w:szCs w:val="28"/>
        </w:rPr>
      </w:pPr>
      <w:r>
        <w:rPr>
          <w:sz w:val="28"/>
          <w:szCs w:val="28"/>
        </w:rPr>
        <w:t xml:space="preserve">4. </w:t>
      </w:r>
      <w:r w:rsidRPr="00EF60D6">
        <w:rPr>
          <w:sz w:val="28"/>
          <w:szCs w:val="28"/>
        </w:rPr>
        <w:t>Построить иерархию функциональных диаграмм с помощью CASE-средства для моделирования бизнес-процессов All</w:t>
      </w:r>
      <w:r>
        <w:rPr>
          <w:sz w:val="28"/>
          <w:szCs w:val="28"/>
        </w:rPr>
        <w:t xml:space="preserve"> </w:t>
      </w:r>
      <w:r w:rsidRPr="00EF60D6">
        <w:rPr>
          <w:sz w:val="28"/>
          <w:szCs w:val="28"/>
        </w:rPr>
        <w:t>Fusion Process Modeler.</w:t>
      </w:r>
    </w:p>
    <w:p w:rsidR="00581A25" w:rsidRPr="004C3574" w:rsidRDefault="00581A25" w:rsidP="00581A25">
      <w:pPr>
        <w:ind w:right="-24" w:firstLine="709"/>
        <w:jc w:val="both"/>
        <w:rPr>
          <w:sz w:val="28"/>
          <w:szCs w:val="28"/>
        </w:rPr>
      </w:pPr>
    </w:p>
    <w:p w:rsidR="00581A25" w:rsidRPr="004C3574" w:rsidRDefault="00581A25" w:rsidP="00581A25">
      <w:pPr>
        <w:ind w:right="-24" w:firstLine="709"/>
        <w:jc w:val="center"/>
        <w:rPr>
          <w:b/>
          <w:sz w:val="28"/>
          <w:szCs w:val="28"/>
        </w:rPr>
      </w:pPr>
      <w:r w:rsidRPr="004C3574">
        <w:rPr>
          <w:b/>
          <w:sz w:val="28"/>
          <w:szCs w:val="28"/>
        </w:rPr>
        <w:t>6. Контрольные вопросы и задания</w:t>
      </w:r>
    </w:p>
    <w:p w:rsidR="00581A25" w:rsidRPr="004C3574" w:rsidRDefault="00581A25" w:rsidP="00581A25">
      <w:pPr>
        <w:ind w:right="-24" w:firstLine="709"/>
        <w:jc w:val="both"/>
        <w:rPr>
          <w:sz w:val="28"/>
          <w:szCs w:val="28"/>
        </w:rPr>
      </w:pPr>
      <w:r w:rsidRPr="004C3574">
        <w:rPr>
          <w:sz w:val="28"/>
          <w:szCs w:val="28"/>
        </w:rPr>
        <w:t>1. В чем суть методологии SADT?</w:t>
      </w:r>
    </w:p>
    <w:p w:rsidR="00581A25" w:rsidRPr="004C3574" w:rsidRDefault="00581A25" w:rsidP="00581A25">
      <w:pPr>
        <w:ind w:right="-24" w:firstLine="709"/>
        <w:jc w:val="both"/>
        <w:rPr>
          <w:sz w:val="28"/>
          <w:szCs w:val="28"/>
        </w:rPr>
      </w:pPr>
      <w:r w:rsidRPr="004C3574">
        <w:rPr>
          <w:sz w:val="28"/>
          <w:szCs w:val="28"/>
        </w:rPr>
        <w:t>2. Что является объектом моделирования в методе SADT?</w:t>
      </w:r>
    </w:p>
    <w:p w:rsidR="00581A25" w:rsidRPr="004C3574" w:rsidRDefault="00581A25" w:rsidP="00581A25">
      <w:pPr>
        <w:ind w:right="-24" w:firstLine="709"/>
        <w:jc w:val="both"/>
        <w:rPr>
          <w:sz w:val="28"/>
          <w:szCs w:val="28"/>
        </w:rPr>
      </w:pPr>
      <w:r w:rsidRPr="004C3574">
        <w:rPr>
          <w:sz w:val="28"/>
          <w:szCs w:val="28"/>
        </w:rPr>
        <w:t>3. Назовите основные элементы IDEF0.</w:t>
      </w:r>
    </w:p>
    <w:p w:rsidR="00581A25" w:rsidRPr="004C3574" w:rsidRDefault="00581A25" w:rsidP="00581A25">
      <w:pPr>
        <w:ind w:right="-24" w:firstLine="709"/>
        <w:jc w:val="both"/>
        <w:rPr>
          <w:sz w:val="28"/>
          <w:szCs w:val="28"/>
        </w:rPr>
      </w:pPr>
    </w:p>
    <w:p w:rsidR="00581A25" w:rsidRDefault="00581A25" w:rsidP="00581A25">
      <w:pPr>
        <w:ind w:right="-24"/>
        <w:jc w:val="center"/>
        <w:rPr>
          <w:b/>
          <w:sz w:val="28"/>
          <w:szCs w:val="28"/>
        </w:rPr>
      </w:pPr>
      <w:r w:rsidRPr="008F3AE1">
        <w:rPr>
          <w:b/>
          <w:sz w:val="28"/>
          <w:szCs w:val="28"/>
        </w:rPr>
        <w:t>7. Рекомендуемая литература</w:t>
      </w:r>
    </w:p>
    <w:p w:rsidR="00581A25" w:rsidRDefault="00581A25" w:rsidP="00581A25">
      <w:pPr>
        <w:ind w:right="-24"/>
        <w:jc w:val="center"/>
        <w:rPr>
          <w:b/>
          <w:sz w:val="28"/>
          <w:szCs w:val="28"/>
        </w:rPr>
      </w:pPr>
    </w:p>
    <w:p w:rsidR="00581A25" w:rsidRPr="00B5425B" w:rsidRDefault="00581A25" w:rsidP="00581A25">
      <w:pPr>
        <w:pStyle w:val="a3"/>
        <w:numPr>
          <w:ilvl w:val="0"/>
          <w:numId w:val="1"/>
        </w:numPr>
        <w:tabs>
          <w:tab w:val="left" w:pos="1134"/>
        </w:tabs>
        <w:ind w:left="0" w:right="-24" w:firstLine="709"/>
        <w:jc w:val="both"/>
        <w:rPr>
          <w:iCs/>
          <w:sz w:val="28"/>
        </w:rPr>
      </w:pPr>
      <w:r w:rsidRPr="009902E4">
        <w:rPr>
          <w:b/>
          <w:bCs/>
          <w:iCs/>
          <w:sz w:val="28"/>
        </w:rPr>
        <w:t>Дубейковский, В.</w:t>
      </w:r>
      <w:r w:rsidRPr="00F61D7F">
        <w:rPr>
          <w:iCs/>
          <w:sz w:val="28"/>
        </w:rPr>
        <w:t xml:space="preserve"> Эффективное моделирование с AllFusion Process Modeler 4.1.4 и AllFusion</w:t>
      </w:r>
      <w:r>
        <w:rPr>
          <w:iCs/>
          <w:sz w:val="28"/>
        </w:rPr>
        <w:t xml:space="preserve"> </w:t>
      </w:r>
      <w:r w:rsidRPr="00F61D7F">
        <w:rPr>
          <w:iCs/>
          <w:sz w:val="28"/>
        </w:rPr>
        <w:t>PM</w:t>
      </w:r>
      <w:r>
        <w:rPr>
          <w:iCs/>
          <w:sz w:val="28"/>
        </w:rPr>
        <w:t xml:space="preserve"> / </w:t>
      </w:r>
      <w:r w:rsidRPr="00F61D7F">
        <w:rPr>
          <w:iCs/>
          <w:sz w:val="28"/>
        </w:rPr>
        <w:t>В. И.</w:t>
      </w:r>
      <w:r>
        <w:rPr>
          <w:iCs/>
          <w:sz w:val="28"/>
        </w:rPr>
        <w:t xml:space="preserve"> </w:t>
      </w:r>
      <w:r w:rsidRPr="00F61D7F">
        <w:rPr>
          <w:iCs/>
          <w:sz w:val="28"/>
        </w:rPr>
        <w:t>Дубейковский</w:t>
      </w:r>
      <w:r>
        <w:rPr>
          <w:iCs/>
          <w:sz w:val="28"/>
        </w:rPr>
        <w:t>. Изд:</w:t>
      </w:r>
      <w:r w:rsidRPr="00F61D7F">
        <w:rPr>
          <w:iCs/>
          <w:sz w:val="28"/>
        </w:rPr>
        <w:t xml:space="preserve"> "ДИАЛОГ-МИФИ", 2007</w:t>
      </w:r>
    </w:p>
    <w:p w:rsidR="00581A25" w:rsidRDefault="00581A25" w:rsidP="00581A25">
      <w:pPr>
        <w:pStyle w:val="a3"/>
        <w:numPr>
          <w:ilvl w:val="0"/>
          <w:numId w:val="1"/>
        </w:numPr>
        <w:tabs>
          <w:tab w:val="left" w:pos="1134"/>
        </w:tabs>
        <w:ind w:left="0" w:right="-24" w:firstLine="709"/>
        <w:jc w:val="both"/>
        <w:rPr>
          <w:iCs/>
          <w:sz w:val="28"/>
        </w:rPr>
      </w:pPr>
      <w:r w:rsidRPr="009902E4">
        <w:rPr>
          <w:b/>
          <w:bCs/>
          <w:iCs/>
          <w:sz w:val="28"/>
        </w:rPr>
        <w:t>Коровкина, Н.</w:t>
      </w:r>
      <w:r w:rsidRPr="00B5425B">
        <w:rPr>
          <w:iCs/>
          <w:sz w:val="28"/>
        </w:rPr>
        <w:t xml:space="preserve"> Проектирование информационных систем. Учебник и практикум для СПО / </w:t>
      </w:r>
      <w:hyperlink r:id="rId40" w:history="1">
        <w:r w:rsidRPr="00B5425B">
          <w:rPr>
            <w:iCs/>
            <w:sz w:val="28"/>
          </w:rPr>
          <w:t>Н. Коровкина</w:t>
        </w:r>
      </w:hyperlink>
      <w:r w:rsidRPr="00B5425B">
        <w:rPr>
          <w:iCs/>
          <w:sz w:val="28"/>
        </w:rPr>
        <w:t xml:space="preserve">, </w:t>
      </w:r>
      <w:hyperlink r:id="rId41" w:history="1">
        <w:r w:rsidRPr="00B5425B">
          <w:rPr>
            <w:iCs/>
            <w:sz w:val="28"/>
          </w:rPr>
          <w:t>Г. Левочкина</w:t>
        </w:r>
      </w:hyperlink>
      <w:r w:rsidRPr="00B5425B">
        <w:rPr>
          <w:iCs/>
          <w:sz w:val="28"/>
        </w:rPr>
        <w:t xml:space="preserve">, </w:t>
      </w:r>
      <w:hyperlink r:id="rId42" w:history="1">
        <w:r w:rsidRPr="00B5425B">
          <w:rPr>
            <w:iCs/>
            <w:sz w:val="28"/>
          </w:rPr>
          <w:t>В. Грекул</w:t>
        </w:r>
      </w:hyperlink>
      <w:r w:rsidRPr="00B5425B">
        <w:rPr>
          <w:iCs/>
          <w:sz w:val="28"/>
        </w:rPr>
        <w:t xml:space="preserve"> – Litres, 2019</w:t>
      </w:r>
    </w:p>
    <w:p w:rsidR="00581A25" w:rsidRPr="00DA60A6" w:rsidRDefault="00581A25" w:rsidP="00581A25">
      <w:pPr>
        <w:spacing w:after="160" w:line="259" w:lineRule="auto"/>
        <w:ind w:right="-24"/>
        <w:rPr>
          <w:iCs/>
          <w:sz w:val="28"/>
        </w:rPr>
      </w:pPr>
    </w:p>
    <w:p w:rsidR="00581A25" w:rsidRDefault="00581A25" w:rsidP="00581A25">
      <w:pPr>
        <w:spacing w:after="160" w:line="259" w:lineRule="auto"/>
        <w:rPr>
          <w:b/>
          <w:sz w:val="28"/>
          <w:szCs w:val="28"/>
        </w:rPr>
      </w:pPr>
      <w:r>
        <w:rPr>
          <w:b/>
          <w:sz w:val="28"/>
          <w:szCs w:val="28"/>
        </w:rPr>
        <w:br w:type="page"/>
      </w:r>
    </w:p>
    <w:p w:rsidR="00581A25" w:rsidRPr="00FB03D2" w:rsidRDefault="00581A25" w:rsidP="00581A25">
      <w:pPr>
        <w:pStyle w:val="1"/>
        <w:ind w:right="-24"/>
        <w:jc w:val="center"/>
        <w:rPr>
          <w:b/>
          <w:sz w:val="28"/>
          <w:szCs w:val="28"/>
        </w:rPr>
      </w:pPr>
      <w:r w:rsidRPr="00FB03D2">
        <w:rPr>
          <w:b/>
          <w:sz w:val="28"/>
          <w:szCs w:val="28"/>
        </w:rPr>
        <w:lastRenderedPageBreak/>
        <w:t>Практическая работа № 5 (6 часов)</w:t>
      </w:r>
    </w:p>
    <w:p w:rsidR="00581A25" w:rsidRPr="00BC50FD" w:rsidRDefault="00581A25" w:rsidP="00581A25">
      <w:pPr>
        <w:pStyle w:val="2"/>
        <w:ind w:right="-24"/>
        <w:jc w:val="center"/>
        <w:rPr>
          <w:rFonts w:ascii="Times New Roman" w:hAnsi="Times New Roman" w:cs="Times New Roman"/>
          <w:b/>
          <w:color w:val="auto"/>
          <w:sz w:val="28"/>
          <w:szCs w:val="28"/>
        </w:rPr>
      </w:pPr>
      <w:r w:rsidRPr="00FB03D2">
        <w:rPr>
          <w:rFonts w:ascii="Times New Roman" w:hAnsi="Times New Roman" w:cs="Times New Roman"/>
          <w:b/>
          <w:color w:val="auto"/>
          <w:sz w:val="28"/>
          <w:szCs w:val="28"/>
        </w:rPr>
        <w:t>Тема работы: «Моделирование бизнес-процесса»</w:t>
      </w:r>
      <w:r w:rsidRPr="00920FB5">
        <w:rPr>
          <w:rFonts w:ascii="Times New Roman" w:hAnsi="Times New Roman" w:cs="Times New Roman"/>
          <w:b/>
          <w:color w:val="auto"/>
          <w:sz w:val="28"/>
          <w:szCs w:val="28"/>
        </w:rPr>
        <w:t xml:space="preserve"> </w:t>
      </w:r>
    </w:p>
    <w:p w:rsidR="00581A25" w:rsidRDefault="00581A25" w:rsidP="00581A25">
      <w:pPr>
        <w:ind w:right="-24"/>
        <w:jc w:val="center"/>
        <w:rPr>
          <w:b/>
          <w:sz w:val="28"/>
          <w:szCs w:val="28"/>
        </w:rPr>
      </w:pPr>
    </w:p>
    <w:p w:rsidR="00581A25" w:rsidRPr="00920FB5" w:rsidRDefault="00581A25" w:rsidP="00581A25">
      <w:pPr>
        <w:ind w:right="-24"/>
        <w:jc w:val="center"/>
        <w:rPr>
          <w:b/>
          <w:sz w:val="28"/>
          <w:szCs w:val="28"/>
        </w:rPr>
      </w:pPr>
      <w:r w:rsidRPr="00920FB5">
        <w:rPr>
          <w:b/>
          <w:sz w:val="28"/>
          <w:szCs w:val="28"/>
        </w:rPr>
        <w:t>1. Цель работы</w:t>
      </w:r>
    </w:p>
    <w:p w:rsidR="00581A25" w:rsidRPr="00F4700C" w:rsidRDefault="00581A25" w:rsidP="00581A25">
      <w:pPr>
        <w:ind w:right="-24" w:firstLine="709"/>
        <w:jc w:val="both"/>
        <w:rPr>
          <w:sz w:val="28"/>
          <w:szCs w:val="28"/>
        </w:rPr>
      </w:pPr>
      <w:r w:rsidRPr="00920FB5">
        <w:rPr>
          <w:sz w:val="28"/>
          <w:szCs w:val="28"/>
        </w:rPr>
        <w:t xml:space="preserve">Формирование умений и навыков создания модели </w:t>
      </w:r>
      <w:r>
        <w:rPr>
          <w:sz w:val="28"/>
          <w:szCs w:val="28"/>
          <w:lang w:val="en-US"/>
        </w:rPr>
        <w:t>IDEF</w:t>
      </w:r>
      <w:r w:rsidRPr="00F4700C">
        <w:rPr>
          <w:sz w:val="28"/>
          <w:szCs w:val="28"/>
        </w:rPr>
        <w:t xml:space="preserve">3 </w:t>
      </w:r>
      <w:r>
        <w:rPr>
          <w:sz w:val="28"/>
          <w:szCs w:val="28"/>
        </w:rPr>
        <w:t xml:space="preserve">и модели бизнес-процесса </w:t>
      </w:r>
      <w:r>
        <w:rPr>
          <w:sz w:val="28"/>
          <w:szCs w:val="28"/>
          <w:lang w:val="en-US"/>
        </w:rPr>
        <w:t>BPMN</w:t>
      </w:r>
      <w:r w:rsidRPr="00F4700C">
        <w:rPr>
          <w:sz w:val="28"/>
          <w:szCs w:val="28"/>
        </w:rPr>
        <w:t>.</w:t>
      </w:r>
    </w:p>
    <w:p w:rsidR="00581A25" w:rsidRPr="00920FB5" w:rsidRDefault="00581A25" w:rsidP="00581A25">
      <w:pPr>
        <w:ind w:right="-24" w:firstLine="709"/>
        <w:jc w:val="both"/>
        <w:rPr>
          <w:sz w:val="28"/>
          <w:szCs w:val="28"/>
        </w:rPr>
      </w:pPr>
    </w:p>
    <w:p w:rsidR="00581A25" w:rsidRPr="00920FB5" w:rsidRDefault="00581A25" w:rsidP="00581A25">
      <w:pPr>
        <w:ind w:right="-24"/>
        <w:jc w:val="center"/>
        <w:rPr>
          <w:b/>
          <w:sz w:val="28"/>
          <w:szCs w:val="28"/>
        </w:rPr>
      </w:pPr>
      <w:r w:rsidRPr="00920FB5">
        <w:rPr>
          <w:b/>
          <w:sz w:val="28"/>
          <w:szCs w:val="28"/>
        </w:rPr>
        <w:t>2. Задание</w:t>
      </w:r>
    </w:p>
    <w:p w:rsidR="00581A25" w:rsidRDefault="00581A25" w:rsidP="00581A25">
      <w:pPr>
        <w:ind w:right="-24" w:firstLine="709"/>
        <w:jc w:val="both"/>
        <w:rPr>
          <w:sz w:val="28"/>
          <w:szCs w:val="28"/>
        </w:rPr>
      </w:pPr>
      <w:r w:rsidRPr="00920FB5">
        <w:rPr>
          <w:sz w:val="28"/>
          <w:szCs w:val="28"/>
        </w:rPr>
        <w:t xml:space="preserve">Разработать </w:t>
      </w:r>
      <w:r>
        <w:rPr>
          <w:sz w:val="28"/>
          <w:szCs w:val="28"/>
        </w:rPr>
        <w:t xml:space="preserve">модели </w:t>
      </w:r>
      <w:r>
        <w:rPr>
          <w:sz w:val="28"/>
          <w:szCs w:val="28"/>
          <w:lang w:val="en-US"/>
        </w:rPr>
        <w:t>IDEF</w:t>
      </w:r>
      <w:r w:rsidRPr="00F4700C">
        <w:rPr>
          <w:sz w:val="28"/>
          <w:szCs w:val="28"/>
        </w:rPr>
        <w:t xml:space="preserve">3 </w:t>
      </w:r>
      <w:r>
        <w:rPr>
          <w:sz w:val="28"/>
          <w:szCs w:val="28"/>
        </w:rPr>
        <w:t xml:space="preserve">и </w:t>
      </w:r>
      <w:r>
        <w:rPr>
          <w:sz w:val="28"/>
          <w:szCs w:val="28"/>
          <w:lang w:val="en-US"/>
        </w:rPr>
        <w:t>BPMN</w:t>
      </w:r>
      <w:r w:rsidRPr="00920FB5">
        <w:rPr>
          <w:sz w:val="28"/>
          <w:szCs w:val="28"/>
        </w:rPr>
        <w:t xml:space="preserve"> в соответствии с индивидуальным заданием.</w:t>
      </w:r>
    </w:p>
    <w:p w:rsidR="00581A25" w:rsidRPr="00920FB5" w:rsidRDefault="00581A25" w:rsidP="00581A25">
      <w:pPr>
        <w:ind w:right="-24" w:firstLine="709"/>
        <w:jc w:val="both"/>
        <w:rPr>
          <w:sz w:val="28"/>
          <w:szCs w:val="28"/>
        </w:rPr>
      </w:pPr>
    </w:p>
    <w:p w:rsidR="00581A25" w:rsidRPr="00920FB5" w:rsidRDefault="00581A25" w:rsidP="00581A25">
      <w:pPr>
        <w:ind w:right="-24" w:firstLine="709"/>
        <w:jc w:val="center"/>
        <w:rPr>
          <w:b/>
          <w:sz w:val="28"/>
          <w:szCs w:val="28"/>
        </w:rPr>
      </w:pPr>
      <w:r w:rsidRPr="00920FB5">
        <w:rPr>
          <w:b/>
          <w:sz w:val="28"/>
          <w:szCs w:val="28"/>
        </w:rPr>
        <w:t>3. Оснащение работы</w:t>
      </w:r>
    </w:p>
    <w:p w:rsidR="00581A25" w:rsidRPr="00F4700C" w:rsidRDefault="00581A25" w:rsidP="00581A25">
      <w:pPr>
        <w:ind w:right="-24" w:firstLine="709"/>
        <w:jc w:val="both"/>
        <w:rPr>
          <w:sz w:val="28"/>
          <w:szCs w:val="28"/>
        </w:rPr>
      </w:pPr>
      <w:r w:rsidRPr="00920FB5">
        <w:rPr>
          <w:sz w:val="28"/>
          <w:szCs w:val="28"/>
        </w:rPr>
        <w:t>ПК, текстовый редактор</w:t>
      </w:r>
      <w:r>
        <w:rPr>
          <w:sz w:val="28"/>
          <w:szCs w:val="28"/>
        </w:rPr>
        <w:t xml:space="preserve">, </w:t>
      </w:r>
      <w:r w:rsidRPr="002C4ADA">
        <w:rPr>
          <w:color w:val="000000" w:themeColor="text1"/>
          <w:sz w:val="28"/>
          <w:szCs w:val="28"/>
        </w:rPr>
        <w:t>CASЕ-средств</w:t>
      </w:r>
      <w:r>
        <w:rPr>
          <w:color w:val="000000" w:themeColor="text1"/>
          <w:sz w:val="28"/>
          <w:szCs w:val="28"/>
        </w:rPr>
        <w:t>а для разработки моделей бизнесс-процесса.</w:t>
      </w:r>
    </w:p>
    <w:p w:rsidR="00581A25" w:rsidRPr="00920FB5" w:rsidRDefault="00581A25" w:rsidP="00581A25">
      <w:pPr>
        <w:ind w:right="-24" w:firstLine="709"/>
        <w:jc w:val="both"/>
        <w:rPr>
          <w:sz w:val="28"/>
          <w:szCs w:val="28"/>
        </w:rPr>
      </w:pPr>
    </w:p>
    <w:p w:rsidR="00581A25" w:rsidRDefault="00581A25" w:rsidP="00581A25">
      <w:pPr>
        <w:ind w:right="-24" w:firstLine="709"/>
        <w:jc w:val="center"/>
        <w:rPr>
          <w:b/>
          <w:sz w:val="28"/>
          <w:szCs w:val="28"/>
        </w:rPr>
      </w:pPr>
      <w:r w:rsidRPr="00920FB5">
        <w:rPr>
          <w:b/>
          <w:sz w:val="28"/>
          <w:szCs w:val="28"/>
        </w:rPr>
        <w:t>4. Основные теоретические сведения</w:t>
      </w:r>
    </w:p>
    <w:p w:rsidR="00581A25" w:rsidRDefault="00581A25" w:rsidP="00581A25">
      <w:pPr>
        <w:ind w:right="-24" w:firstLine="709"/>
        <w:jc w:val="center"/>
        <w:rPr>
          <w:b/>
          <w:sz w:val="28"/>
          <w:szCs w:val="28"/>
        </w:rPr>
      </w:pPr>
    </w:p>
    <w:p w:rsidR="00581A25" w:rsidRPr="00A102A0" w:rsidRDefault="00581A25" w:rsidP="00581A25">
      <w:pPr>
        <w:shd w:val="clear" w:color="auto" w:fill="FFFFFF"/>
        <w:ind w:firstLine="709"/>
        <w:jc w:val="both"/>
        <w:rPr>
          <w:color w:val="000000" w:themeColor="text1"/>
          <w:sz w:val="28"/>
          <w:szCs w:val="28"/>
        </w:rPr>
      </w:pPr>
      <w:r w:rsidRPr="00A102A0">
        <w:rPr>
          <w:color w:val="000000" w:themeColor="text1"/>
          <w:sz w:val="28"/>
          <w:szCs w:val="28"/>
        </w:rPr>
        <w:t>Одним из средств, используемых на этапе структурного анализа, являются модель</w:t>
      </w:r>
      <w:r w:rsidRPr="00A102A0">
        <w:rPr>
          <w:iCs/>
          <w:color w:val="000000" w:themeColor="text1"/>
          <w:sz w:val="28"/>
          <w:szCs w:val="28"/>
        </w:rPr>
        <w:t xml:space="preserve"> </w:t>
      </w:r>
      <w:r w:rsidRPr="00A102A0">
        <w:rPr>
          <w:iCs/>
          <w:color w:val="000000" w:themeColor="text1"/>
          <w:sz w:val="28"/>
          <w:szCs w:val="28"/>
          <w:lang w:val="en-US"/>
        </w:rPr>
        <w:t>IDEF</w:t>
      </w:r>
      <w:r w:rsidRPr="00A102A0">
        <w:rPr>
          <w:iCs/>
          <w:color w:val="000000" w:themeColor="text1"/>
          <w:sz w:val="28"/>
          <w:szCs w:val="28"/>
        </w:rPr>
        <w:t>3</w:t>
      </w:r>
      <w:r w:rsidRPr="00A102A0">
        <w:rPr>
          <w:color w:val="000000" w:themeColor="text1"/>
          <w:sz w:val="28"/>
          <w:szCs w:val="28"/>
        </w:rPr>
        <w:t>, представляющая собой способ описания процессов с использованием структурированного метода, позволяющего эксперту в предметной области представить положение вещей как упорядоченную последовательность событий с одновременным описанием объектов, имеющих непосредственное отношение к процессу.</w:t>
      </w:r>
    </w:p>
    <w:p w:rsidR="00581A25" w:rsidRPr="00A102A0" w:rsidRDefault="00581A25" w:rsidP="00581A25">
      <w:pPr>
        <w:shd w:val="clear" w:color="auto" w:fill="FFFFFF"/>
        <w:ind w:firstLine="709"/>
        <w:jc w:val="both"/>
        <w:rPr>
          <w:color w:val="000000" w:themeColor="text1"/>
          <w:sz w:val="28"/>
          <w:szCs w:val="28"/>
        </w:rPr>
      </w:pPr>
      <w:r w:rsidRPr="00064D03">
        <w:rPr>
          <w:color w:val="000000" w:themeColor="text1"/>
          <w:sz w:val="28"/>
          <w:szCs w:val="28"/>
        </w:rPr>
        <w:t>Основой модели IDEF3 служит</w:t>
      </w:r>
      <w:r w:rsidRPr="00A102A0">
        <w:rPr>
          <w:color w:val="000000" w:themeColor="text1"/>
          <w:sz w:val="28"/>
          <w:szCs w:val="28"/>
        </w:rPr>
        <w:t xml:space="preserve"> так называемый сценарий бизнес-процесса, который выделяет последовательность действий или подпроцессов анализируемой системы. Поскольку сценарий определяет назначение и границы модели, довольно важным является подбор подходящего наименования для обозначения действий. Для подбора необходимого имени применяются стандартные рекомендации по предпочтительному использованию глаголов и отглагольных существительных, например «обработать заказ клиента» или «обработка заказа клиента».</w:t>
      </w:r>
    </w:p>
    <w:p w:rsidR="00581A25" w:rsidRPr="00B10F07" w:rsidRDefault="00581A25" w:rsidP="00581A25">
      <w:pPr>
        <w:ind w:firstLine="709"/>
        <w:jc w:val="both"/>
        <w:rPr>
          <w:b/>
          <w:sz w:val="28"/>
          <w:szCs w:val="28"/>
        </w:rPr>
      </w:pPr>
      <w:r w:rsidRPr="00B10F07">
        <w:rPr>
          <w:sz w:val="28"/>
          <w:szCs w:val="28"/>
        </w:rPr>
        <w:t>Компонентами модели являются: действие, связь,</w:t>
      </w:r>
      <w:r w:rsidRPr="00B10F07">
        <w:rPr>
          <w:b/>
          <w:sz w:val="28"/>
          <w:szCs w:val="28"/>
        </w:rPr>
        <w:t xml:space="preserve"> </w:t>
      </w:r>
      <w:r w:rsidRPr="00B10F07">
        <w:rPr>
          <w:sz w:val="28"/>
          <w:szCs w:val="28"/>
        </w:rPr>
        <w:t>соединение или перекресток, указатель.</w:t>
      </w:r>
    </w:p>
    <w:p w:rsidR="00581A25" w:rsidRDefault="00581A25" w:rsidP="00581A25">
      <w:pPr>
        <w:shd w:val="clear" w:color="auto" w:fill="FFFFFF"/>
        <w:ind w:firstLine="709"/>
        <w:jc w:val="both"/>
        <w:rPr>
          <w:color w:val="000000" w:themeColor="text1"/>
          <w:sz w:val="28"/>
          <w:szCs w:val="28"/>
        </w:rPr>
      </w:pPr>
      <w:r w:rsidRPr="00A102A0">
        <w:rPr>
          <w:bCs/>
          <w:color w:val="000000" w:themeColor="text1"/>
          <w:sz w:val="28"/>
          <w:szCs w:val="28"/>
        </w:rPr>
        <w:t>Диаграммы IDEF3</w:t>
      </w:r>
      <w:r w:rsidRPr="00A102A0">
        <w:rPr>
          <w:b/>
          <w:bCs/>
          <w:color w:val="000000" w:themeColor="text1"/>
          <w:sz w:val="28"/>
          <w:szCs w:val="28"/>
        </w:rPr>
        <w:t> </w:t>
      </w:r>
      <w:r w:rsidRPr="00A102A0">
        <w:rPr>
          <w:color w:val="000000" w:themeColor="text1"/>
          <w:sz w:val="28"/>
          <w:szCs w:val="28"/>
        </w:rPr>
        <w:t xml:space="preserve">отображают действие в виде прямоугольника. Действия именуются с использованием глаголов или отглагольных существительных. Действиям присваивается уникальный иерархический идентификационный номер. Этот номер не используется вновь даже в том случае, если в процессе построения модели действие удаляется. На рисунке </w:t>
      </w:r>
      <w:r>
        <w:rPr>
          <w:color w:val="000000" w:themeColor="text1"/>
          <w:sz w:val="28"/>
          <w:szCs w:val="28"/>
        </w:rPr>
        <w:t>5</w:t>
      </w:r>
      <w:r>
        <w:rPr>
          <w:color w:val="000000" w:themeColor="text1"/>
          <w:sz w:val="28"/>
          <w:szCs w:val="28"/>
          <w:lang w:val="en-US"/>
        </w:rPr>
        <w:t xml:space="preserve">.1 </w:t>
      </w:r>
      <w:r w:rsidRPr="00A102A0">
        <w:rPr>
          <w:color w:val="000000" w:themeColor="text1"/>
          <w:sz w:val="28"/>
          <w:szCs w:val="28"/>
        </w:rPr>
        <w:t>представлено изображение действия.</w:t>
      </w:r>
    </w:p>
    <w:p w:rsidR="00581A25" w:rsidRPr="00A102A0" w:rsidRDefault="00581A25" w:rsidP="00581A25">
      <w:pPr>
        <w:shd w:val="clear" w:color="auto" w:fill="FFFFFF"/>
        <w:ind w:firstLine="375"/>
        <w:jc w:val="both"/>
        <w:rPr>
          <w:color w:val="000000" w:themeColor="text1"/>
          <w:sz w:val="28"/>
          <w:szCs w:val="28"/>
        </w:rPr>
      </w:pPr>
    </w:p>
    <w:p w:rsidR="00581A25" w:rsidRPr="00A102A0" w:rsidRDefault="00581A25" w:rsidP="00581A25">
      <w:pPr>
        <w:shd w:val="clear" w:color="auto" w:fill="FFFFFF"/>
        <w:ind w:firstLine="375"/>
        <w:jc w:val="center"/>
        <w:rPr>
          <w:color w:val="000000" w:themeColor="text1"/>
          <w:sz w:val="28"/>
          <w:szCs w:val="28"/>
        </w:rPr>
      </w:pPr>
      <w:r w:rsidRPr="00A102A0">
        <w:rPr>
          <w:noProof/>
          <w:color w:val="000000" w:themeColor="text1"/>
          <w:sz w:val="28"/>
          <w:szCs w:val="28"/>
        </w:rPr>
        <w:drawing>
          <wp:inline distT="0" distB="0" distL="0" distR="0" wp14:anchorId="648AB894" wp14:editId="38D7F6D5">
            <wp:extent cx="2062642" cy="960934"/>
            <wp:effectExtent l="0" t="0" r="0" b="0"/>
            <wp:docPr id="267" name="Рисунок 267" descr="image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4822" cy="975926"/>
                    </a:xfrm>
                    <a:prstGeom prst="rect">
                      <a:avLst/>
                    </a:prstGeom>
                    <a:noFill/>
                    <a:ln>
                      <a:noFill/>
                    </a:ln>
                  </pic:spPr>
                </pic:pic>
              </a:graphicData>
            </a:graphic>
          </wp:inline>
        </w:drawing>
      </w:r>
    </w:p>
    <w:p w:rsidR="00581A25" w:rsidRDefault="00581A25" w:rsidP="00581A25">
      <w:pPr>
        <w:shd w:val="clear" w:color="auto" w:fill="FFFFFF"/>
        <w:ind w:firstLine="375"/>
        <w:jc w:val="center"/>
        <w:rPr>
          <w:color w:val="000000" w:themeColor="text1"/>
          <w:sz w:val="28"/>
          <w:szCs w:val="28"/>
        </w:rPr>
      </w:pPr>
      <w:r w:rsidRPr="00A102A0">
        <w:rPr>
          <w:color w:val="000000" w:themeColor="text1"/>
          <w:sz w:val="28"/>
          <w:szCs w:val="28"/>
        </w:rPr>
        <w:lastRenderedPageBreak/>
        <w:t xml:space="preserve">Рисунок </w:t>
      </w:r>
      <w:r>
        <w:rPr>
          <w:color w:val="000000" w:themeColor="text1"/>
          <w:sz w:val="28"/>
          <w:szCs w:val="28"/>
        </w:rPr>
        <w:t>5</w:t>
      </w:r>
      <w:r w:rsidRPr="00A102A0">
        <w:rPr>
          <w:color w:val="000000" w:themeColor="text1"/>
          <w:sz w:val="28"/>
          <w:szCs w:val="28"/>
        </w:rPr>
        <w:t>.1 - Изображение и нумерация действия в диаграмме IDEF3</w:t>
      </w:r>
    </w:p>
    <w:p w:rsidR="00581A25" w:rsidRPr="00A102A0" w:rsidRDefault="00581A25" w:rsidP="00581A25">
      <w:pPr>
        <w:shd w:val="clear" w:color="auto" w:fill="FFFFFF"/>
        <w:ind w:firstLine="375"/>
        <w:jc w:val="center"/>
        <w:rPr>
          <w:color w:val="000000" w:themeColor="text1"/>
          <w:sz w:val="28"/>
          <w:szCs w:val="28"/>
        </w:rPr>
      </w:pPr>
    </w:p>
    <w:p w:rsidR="00581A25" w:rsidRDefault="00581A25" w:rsidP="00581A25">
      <w:pPr>
        <w:shd w:val="clear" w:color="auto" w:fill="FFFFFF"/>
        <w:ind w:right="-1" w:firstLine="709"/>
        <w:jc w:val="both"/>
        <w:rPr>
          <w:color w:val="000000" w:themeColor="text1"/>
          <w:sz w:val="28"/>
          <w:szCs w:val="28"/>
        </w:rPr>
      </w:pPr>
      <w:r w:rsidRPr="00064D03">
        <w:rPr>
          <w:color w:val="000000" w:themeColor="text1"/>
          <w:sz w:val="28"/>
          <w:szCs w:val="28"/>
        </w:rPr>
        <w:t>Связи</w:t>
      </w:r>
      <w:r>
        <w:rPr>
          <w:color w:val="000000" w:themeColor="text1"/>
          <w:sz w:val="28"/>
          <w:szCs w:val="28"/>
        </w:rPr>
        <w:t xml:space="preserve"> </w:t>
      </w:r>
      <w:r w:rsidRPr="00064D03">
        <w:rPr>
          <w:color w:val="000000" w:themeColor="text1"/>
          <w:sz w:val="28"/>
          <w:szCs w:val="28"/>
        </w:rPr>
        <w:t>выделяют существенные взаимоотношения между действиями. Все</w:t>
      </w:r>
      <w:r>
        <w:rPr>
          <w:color w:val="000000" w:themeColor="text1"/>
          <w:sz w:val="28"/>
          <w:szCs w:val="28"/>
        </w:rPr>
        <w:t xml:space="preserve"> </w:t>
      </w:r>
      <w:r w:rsidRPr="00064D03">
        <w:rPr>
          <w:color w:val="000000" w:themeColor="text1"/>
          <w:sz w:val="28"/>
          <w:szCs w:val="28"/>
        </w:rPr>
        <w:t>связи в IDEF3</w:t>
      </w:r>
      <w:r>
        <w:rPr>
          <w:color w:val="000000" w:themeColor="text1"/>
          <w:sz w:val="28"/>
          <w:szCs w:val="28"/>
        </w:rPr>
        <w:t xml:space="preserve"> </w:t>
      </w:r>
      <w:r w:rsidRPr="00064D03">
        <w:rPr>
          <w:color w:val="000000" w:themeColor="text1"/>
          <w:sz w:val="28"/>
          <w:szCs w:val="28"/>
        </w:rPr>
        <w:t>являются однонаправленными, и, хотя стрелка может начинаться или заканчиваться на любой стороне блока, обозначающего действие,</w:t>
      </w:r>
      <w:r>
        <w:rPr>
          <w:color w:val="000000" w:themeColor="text1"/>
          <w:sz w:val="28"/>
          <w:szCs w:val="28"/>
        </w:rPr>
        <w:t xml:space="preserve"> </w:t>
      </w:r>
      <w:r w:rsidRPr="00064D03">
        <w:rPr>
          <w:color w:val="000000" w:themeColor="text1"/>
          <w:sz w:val="28"/>
          <w:szCs w:val="28"/>
        </w:rPr>
        <w:t>диаграммы IDEF3 обычно организуются слева направо таким образом, что стрелки начинаются на</w:t>
      </w:r>
      <w:r w:rsidRPr="00A102A0">
        <w:rPr>
          <w:color w:val="000000" w:themeColor="text1"/>
          <w:sz w:val="28"/>
          <w:szCs w:val="28"/>
        </w:rPr>
        <w:t xml:space="preserve"> правой и заканчиваются на левой стороне блоков. В приведенной ниже таблице приведены три возможных типа связей.</w:t>
      </w:r>
    </w:p>
    <w:p w:rsidR="00581A25" w:rsidRPr="00A102A0" w:rsidRDefault="00581A25" w:rsidP="00581A25">
      <w:pPr>
        <w:shd w:val="clear" w:color="auto" w:fill="FFFFFF"/>
        <w:ind w:right="-1" w:firstLine="709"/>
        <w:jc w:val="both"/>
        <w:rPr>
          <w:color w:val="000000" w:themeColor="text1"/>
          <w:sz w:val="28"/>
          <w:szCs w:val="28"/>
        </w:rPr>
      </w:pPr>
    </w:p>
    <w:p w:rsidR="00581A25" w:rsidRPr="00064D03" w:rsidRDefault="00581A25" w:rsidP="00581A25">
      <w:pPr>
        <w:shd w:val="clear" w:color="auto" w:fill="FFFFFF"/>
        <w:ind w:firstLine="375"/>
        <w:jc w:val="both"/>
        <w:rPr>
          <w:color w:val="000000" w:themeColor="text1"/>
          <w:sz w:val="28"/>
          <w:szCs w:val="28"/>
        </w:rPr>
      </w:pPr>
      <w:r>
        <w:rPr>
          <w:color w:val="000000" w:themeColor="text1"/>
          <w:sz w:val="28"/>
          <w:szCs w:val="28"/>
        </w:rPr>
        <w:t>Таблица 5.1 – Типы связей</w:t>
      </w:r>
    </w:p>
    <w:tbl>
      <w:tblPr>
        <w:tblW w:w="10140" w:type="dxa"/>
        <w:tblCellMar>
          <w:top w:w="15" w:type="dxa"/>
          <w:left w:w="15" w:type="dxa"/>
          <w:bottom w:w="15" w:type="dxa"/>
          <w:right w:w="15" w:type="dxa"/>
        </w:tblCellMar>
        <w:tblLook w:val="04A0" w:firstRow="1" w:lastRow="0" w:firstColumn="1" w:lastColumn="0" w:noHBand="0" w:noVBand="1"/>
      </w:tblPr>
      <w:tblGrid>
        <w:gridCol w:w="1886"/>
        <w:gridCol w:w="2442"/>
        <w:gridCol w:w="5812"/>
      </w:tblGrid>
      <w:tr w:rsidR="00581A25" w:rsidRPr="00A102A0" w:rsidTr="00FA5AFB">
        <w:tc>
          <w:tcPr>
            <w:tcW w:w="1886"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A102A0" w:rsidRDefault="00581A25" w:rsidP="00FA5AFB">
            <w:pPr>
              <w:jc w:val="center"/>
              <w:rPr>
                <w:b/>
                <w:bCs/>
                <w:color w:val="000000" w:themeColor="text1"/>
                <w:sz w:val="28"/>
                <w:szCs w:val="28"/>
              </w:rPr>
            </w:pPr>
            <w:r w:rsidRPr="00A102A0">
              <w:rPr>
                <w:b/>
                <w:bCs/>
                <w:color w:val="000000" w:themeColor="text1"/>
                <w:sz w:val="28"/>
                <w:szCs w:val="28"/>
              </w:rPr>
              <w:t>Изображение</w:t>
            </w:r>
          </w:p>
        </w:tc>
        <w:tc>
          <w:tcPr>
            <w:tcW w:w="2442"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A102A0" w:rsidRDefault="00581A25" w:rsidP="00FA5AFB">
            <w:pPr>
              <w:jc w:val="center"/>
              <w:rPr>
                <w:b/>
                <w:bCs/>
                <w:color w:val="000000" w:themeColor="text1"/>
                <w:sz w:val="28"/>
                <w:szCs w:val="28"/>
              </w:rPr>
            </w:pPr>
            <w:r w:rsidRPr="00A102A0">
              <w:rPr>
                <w:b/>
                <w:bCs/>
                <w:color w:val="000000" w:themeColor="text1"/>
                <w:sz w:val="28"/>
                <w:szCs w:val="28"/>
              </w:rPr>
              <w:t>Название</w:t>
            </w:r>
          </w:p>
        </w:tc>
        <w:tc>
          <w:tcPr>
            <w:tcW w:w="5812"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A102A0" w:rsidRDefault="00581A25" w:rsidP="00FA5AFB">
            <w:pPr>
              <w:ind w:right="828"/>
              <w:jc w:val="center"/>
              <w:rPr>
                <w:b/>
                <w:bCs/>
                <w:color w:val="000000" w:themeColor="text1"/>
                <w:sz w:val="28"/>
                <w:szCs w:val="28"/>
              </w:rPr>
            </w:pPr>
            <w:r w:rsidRPr="00A102A0">
              <w:rPr>
                <w:b/>
                <w:bCs/>
                <w:color w:val="000000" w:themeColor="text1"/>
                <w:sz w:val="28"/>
                <w:szCs w:val="28"/>
              </w:rPr>
              <w:t>Назначение</w:t>
            </w:r>
          </w:p>
        </w:tc>
      </w:tr>
      <w:tr w:rsidR="00581A25" w:rsidRPr="00A102A0" w:rsidTr="00FA5AFB">
        <w:tc>
          <w:tcPr>
            <w:tcW w:w="1886"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A102A0" w:rsidRDefault="00581A25" w:rsidP="00FA5AFB">
            <w:pPr>
              <w:jc w:val="both"/>
              <w:rPr>
                <w:color w:val="000000" w:themeColor="text1"/>
                <w:sz w:val="28"/>
                <w:szCs w:val="28"/>
              </w:rPr>
            </w:pPr>
            <w:r w:rsidRPr="00A102A0">
              <w:rPr>
                <w:noProof/>
                <w:color w:val="000000" w:themeColor="text1"/>
                <w:sz w:val="28"/>
                <w:szCs w:val="28"/>
              </w:rPr>
              <w:drawing>
                <wp:inline distT="0" distB="0" distL="0" distR="0" wp14:anchorId="502526E4" wp14:editId="3C51C6AE">
                  <wp:extent cx="581025" cy="180975"/>
                  <wp:effectExtent l="0" t="0" r="9525" b="9525"/>
                  <wp:docPr id="268" name="Рисунок 268"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025" cy="180975"/>
                          </a:xfrm>
                          <a:prstGeom prst="rect">
                            <a:avLst/>
                          </a:prstGeom>
                          <a:noFill/>
                          <a:ln>
                            <a:noFill/>
                          </a:ln>
                        </pic:spPr>
                      </pic:pic>
                    </a:graphicData>
                  </a:graphic>
                </wp:inline>
              </w:drawing>
            </w:r>
          </w:p>
        </w:tc>
        <w:tc>
          <w:tcPr>
            <w:tcW w:w="2442"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A102A0" w:rsidRDefault="00581A25" w:rsidP="00FA5AFB">
            <w:pPr>
              <w:jc w:val="both"/>
              <w:rPr>
                <w:color w:val="000000" w:themeColor="text1"/>
                <w:sz w:val="28"/>
                <w:szCs w:val="28"/>
              </w:rPr>
            </w:pPr>
            <w:r w:rsidRPr="00A102A0">
              <w:rPr>
                <w:color w:val="000000" w:themeColor="text1"/>
                <w:sz w:val="28"/>
                <w:szCs w:val="28"/>
              </w:rPr>
              <w:t>Временн</w:t>
            </w:r>
            <w:r>
              <w:rPr>
                <w:color w:val="000000" w:themeColor="text1"/>
                <w:sz w:val="28"/>
                <w:szCs w:val="28"/>
              </w:rPr>
              <w:t>о</w:t>
            </w:r>
            <w:r w:rsidRPr="00A102A0">
              <w:rPr>
                <w:color w:val="000000" w:themeColor="text1"/>
                <w:sz w:val="28"/>
                <w:szCs w:val="28"/>
              </w:rPr>
              <w:t>е предшествование (Temporal pre</w:t>
            </w:r>
            <w:r w:rsidRPr="00A102A0">
              <w:rPr>
                <w:color w:val="000000" w:themeColor="text1"/>
                <w:sz w:val="28"/>
                <w:szCs w:val="28"/>
              </w:rPr>
              <w:softHyphen/>
              <w:t>cedence)</w:t>
            </w:r>
          </w:p>
        </w:tc>
        <w:tc>
          <w:tcPr>
            <w:tcW w:w="5812"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A102A0" w:rsidRDefault="00581A25" w:rsidP="00FA5AFB">
            <w:pPr>
              <w:jc w:val="both"/>
              <w:rPr>
                <w:color w:val="000000" w:themeColor="text1"/>
                <w:sz w:val="28"/>
                <w:szCs w:val="28"/>
              </w:rPr>
            </w:pPr>
            <w:r w:rsidRPr="00A102A0">
              <w:rPr>
                <w:color w:val="000000" w:themeColor="text1"/>
                <w:sz w:val="28"/>
                <w:szCs w:val="28"/>
              </w:rPr>
              <w:t>Исходное действие должно завершиться, прежде чем конечное действие сможет начаться</w:t>
            </w:r>
          </w:p>
        </w:tc>
      </w:tr>
      <w:tr w:rsidR="00581A25" w:rsidRPr="00A102A0" w:rsidTr="00FA5AFB">
        <w:tc>
          <w:tcPr>
            <w:tcW w:w="1886"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A102A0" w:rsidRDefault="00581A25" w:rsidP="00FA5AFB">
            <w:pPr>
              <w:jc w:val="both"/>
              <w:rPr>
                <w:color w:val="000000" w:themeColor="text1"/>
                <w:sz w:val="28"/>
                <w:szCs w:val="28"/>
              </w:rPr>
            </w:pPr>
            <w:r w:rsidRPr="00A102A0">
              <w:rPr>
                <w:noProof/>
                <w:color w:val="000000" w:themeColor="text1"/>
                <w:sz w:val="28"/>
                <w:szCs w:val="28"/>
              </w:rPr>
              <w:drawing>
                <wp:inline distT="0" distB="0" distL="0" distR="0" wp14:anchorId="283FD07D" wp14:editId="332E05A1">
                  <wp:extent cx="619125" cy="200025"/>
                  <wp:effectExtent l="0" t="0" r="9525" b="9525"/>
                  <wp:docPr id="9" name="Рисунок 9"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9125" cy="200025"/>
                          </a:xfrm>
                          <a:prstGeom prst="rect">
                            <a:avLst/>
                          </a:prstGeom>
                          <a:noFill/>
                          <a:ln>
                            <a:noFill/>
                          </a:ln>
                        </pic:spPr>
                      </pic:pic>
                    </a:graphicData>
                  </a:graphic>
                </wp:inline>
              </w:drawing>
            </w:r>
          </w:p>
        </w:tc>
        <w:tc>
          <w:tcPr>
            <w:tcW w:w="2442"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A102A0" w:rsidRDefault="00581A25" w:rsidP="00FA5AFB">
            <w:pPr>
              <w:jc w:val="both"/>
              <w:rPr>
                <w:color w:val="000000" w:themeColor="text1"/>
                <w:sz w:val="28"/>
                <w:szCs w:val="28"/>
              </w:rPr>
            </w:pPr>
            <w:r w:rsidRPr="00A102A0">
              <w:rPr>
                <w:color w:val="000000" w:themeColor="text1"/>
                <w:sz w:val="28"/>
                <w:szCs w:val="28"/>
              </w:rPr>
              <w:t>Объектный поток (Object flow)</w:t>
            </w:r>
          </w:p>
        </w:tc>
        <w:tc>
          <w:tcPr>
            <w:tcW w:w="5812"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A102A0" w:rsidRDefault="00581A25" w:rsidP="00FA5AFB">
            <w:pPr>
              <w:jc w:val="both"/>
              <w:rPr>
                <w:color w:val="000000" w:themeColor="text1"/>
                <w:sz w:val="28"/>
                <w:szCs w:val="28"/>
              </w:rPr>
            </w:pPr>
            <w:r w:rsidRPr="00A102A0">
              <w:rPr>
                <w:color w:val="000000" w:themeColor="text1"/>
                <w:sz w:val="28"/>
                <w:szCs w:val="28"/>
              </w:rPr>
              <w:t>Выход исходного действия является входом конечного действия. Из этого, в частности, следует, что исходное действие должно завершиться, прежде чем конечное действие сможет начаться</w:t>
            </w:r>
          </w:p>
        </w:tc>
      </w:tr>
      <w:tr w:rsidR="00581A25" w:rsidRPr="00A102A0" w:rsidTr="00FA5AFB">
        <w:tc>
          <w:tcPr>
            <w:tcW w:w="1886"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A102A0" w:rsidRDefault="00581A25" w:rsidP="00FA5AFB">
            <w:pPr>
              <w:jc w:val="both"/>
              <w:rPr>
                <w:color w:val="000000" w:themeColor="text1"/>
                <w:sz w:val="28"/>
                <w:szCs w:val="28"/>
              </w:rPr>
            </w:pPr>
            <w:r w:rsidRPr="00A102A0">
              <w:rPr>
                <w:noProof/>
                <w:color w:val="000000" w:themeColor="text1"/>
                <w:sz w:val="28"/>
                <w:szCs w:val="28"/>
              </w:rPr>
              <w:drawing>
                <wp:inline distT="0" distB="0" distL="0" distR="0" wp14:anchorId="079AD080" wp14:editId="593D7E43">
                  <wp:extent cx="590550" cy="152400"/>
                  <wp:effectExtent l="0" t="0" r="0" b="0"/>
                  <wp:docPr id="8" name="Рисунок 8"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550" cy="152400"/>
                          </a:xfrm>
                          <a:prstGeom prst="rect">
                            <a:avLst/>
                          </a:prstGeom>
                          <a:noFill/>
                          <a:ln>
                            <a:noFill/>
                          </a:ln>
                        </pic:spPr>
                      </pic:pic>
                    </a:graphicData>
                  </a:graphic>
                </wp:inline>
              </w:drawing>
            </w:r>
          </w:p>
        </w:tc>
        <w:tc>
          <w:tcPr>
            <w:tcW w:w="2442"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A102A0" w:rsidRDefault="00581A25" w:rsidP="00FA5AFB">
            <w:pPr>
              <w:jc w:val="both"/>
              <w:rPr>
                <w:color w:val="000000" w:themeColor="text1"/>
                <w:sz w:val="28"/>
                <w:szCs w:val="28"/>
              </w:rPr>
            </w:pPr>
            <w:r w:rsidRPr="00A102A0">
              <w:rPr>
                <w:color w:val="000000" w:themeColor="text1"/>
                <w:sz w:val="28"/>
                <w:szCs w:val="28"/>
              </w:rPr>
              <w:t>Нечеткое отношение (Relationship)</w:t>
            </w:r>
          </w:p>
        </w:tc>
        <w:tc>
          <w:tcPr>
            <w:tcW w:w="5812"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A102A0" w:rsidRDefault="00581A25" w:rsidP="00FA5AFB">
            <w:pPr>
              <w:ind w:right="65"/>
              <w:jc w:val="both"/>
              <w:rPr>
                <w:color w:val="000000" w:themeColor="text1"/>
                <w:sz w:val="28"/>
                <w:szCs w:val="28"/>
              </w:rPr>
            </w:pPr>
            <w:r w:rsidRPr="00A102A0">
              <w:rPr>
                <w:color w:val="000000" w:themeColor="text1"/>
                <w:sz w:val="28"/>
                <w:szCs w:val="28"/>
              </w:rPr>
              <w:t>Вид взаимодействия между исходным и конечным действиями задается анали</w:t>
            </w:r>
            <w:r w:rsidRPr="00A102A0">
              <w:rPr>
                <w:color w:val="000000" w:themeColor="text1"/>
                <w:sz w:val="28"/>
                <w:szCs w:val="28"/>
              </w:rPr>
              <w:softHyphen/>
              <w:t>тиком отдельно для каждого случая ис</w:t>
            </w:r>
            <w:r w:rsidRPr="00A102A0">
              <w:rPr>
                <w:color w:val="000000" w:themeColor="text1"/>
                <w:sz w:val="28"/>
                <w:szCs w:val="28"/>
              </w:rPr>
              <w:softHyphen/>
              <w:t>пользования такого отношения</w:t>
            </w:r>
          </w:p>
        </w:tc>
      </w:tr>
    </w:tbl>
    <w:p w:rsidR="00581A25" w:rsidRPr="00A102A0" w:rsidRDefault="00581A25" w:rsidP="00581A25">
      <w:pPr>
        <w:shd w:val="clear" w:color="auto" w:fill="FFFFFF"/>
        <w:ind w:firstLine="375"/>
        <w:jc w:val="center"/>
        <w:rPr>
          <w:b/>
          <w:bCs/>
          <w:color w:val="000000" w:themeColor="text1"/>
          <w:sz w:val="28"/>
          <w:szCs w:val="28"/>
        </w:rPr>
      </w:pPr>
    </w:p>
    <w:p w:rsidR="00581A25" w:rsidRDefault="00581A25" w:rsidP="00581A25">
      <w:pPr>
        <w:shd w:val="clear" w:color="auto" w:fill="FFFFFF"/>
        <w:ind w:firstLine="709"/>
        <w:jc w:val="both"/>
        <w:rPr>
          <w:color w:val="000000" w:themeColor="text1"/>
          <w:sz w:val="28"/>
          <w:szCs w:val="28"/>
        </w:rPr>
      </w:pPr>
      <w:r w:rsidRPr="00064D03">
        <w:rPr>
          <w:color w:val="000000" w:themeColor="text1"/>
          <w:sz w:val="28"/>
          <w:szCs w:val="28"/>
        </w:rPr>
        <w:t>Связь</w:t>
      </w:r>
      <w:r>
        <w:rPr>
          <w:color w:val="000000" w:themeColor="text1"/>
          <w:sz w:val="28"/>
          <w:szCs w:val="28"/>
        </w:rPr>
        <w:t xml:space="preserve"> </w:t>
      </w:r>
      <w:r w:rsidRPr="00064D03">
        <w:rPr>
          <w:color w:val="000000" w:themeColor="text1"/>
          <w:sz w:val="28"/>
          <w:szCs w:val="28"/>
        </w:rPr>
        <w:t>типа</w:t>
      </w:r>
      <w:r>
        <w:rPr>
          <w:color w:val="000000" w:themeColor="text1"/>
          <w:sz w:val="28"/>
          <w:szCs w:val="28"/>
        </w:rPr>
        <w:t xml:space="preserve"> </w:t>
      </w:r>
      <w:r w:rsidRPr="00064D03">
        <w:rPr>
          <w:i/>
          <w:iCs/>
          <w:color w:val="000000" w:themeColor="text1"/>
          <w:sz w:val="28"/>
          <w:szCs w:val="28"/>
        </w:rPr>
        <w:t>«временное предшествование</w:t>
      </w:r>
      <w:r>
        <w:rPr>
          <w:i/>
          <w:iCs/>
          <w:color w:val="000000" w:themeColor="text1"/>
          <w:sz w:val="28"/>
          <w:szCs w:val="28"/>
        </w:rPr>
        <w:t>»</w:t>
      </w:r>
      <w:r w:rsidRPr="00064D03">
        <w:rPr>
          <w:color w:val="000000" w:themeColor="text1"/>
          <w:sz w:val="28"/>
          <w:szCs w:val="28"/>
        </w:rPr>
        <w:t xml:space="preserve"> показыва</w:t>
      </w:r>
      <w:r>
        <w:rPr>
          <w:color w:val="000000" w:themeColor="text1"/>
          <w:sz w:val="28"/>
          <w:szCs w:val="28"/>
        </w:rPr>
        <w:t>е</w:t>
      </w:r>
      <w:r w:rsidRPr="00064D03">
        <w:rPr>
          <w:color w:val="000000" w:themeColor="text1"/>
          <w:sz w:val="28"/>
          <w:szCs w:val="28"/>
        </w:rPr>
        <w:t>т, что исходное действие должно полностью завершиться, прежде чем начнется выполнение конечного действия.</w:t>
      </w:r>
      <w:r>
        <w:rPr>
          <w:color w:val="000000" w:themeColor="text1"/>
          <w:sz w:val="28"/>
          <w:szCs w:val="28"/>
        </w:rPr>
        <w:t xml:space="preserve"> </w:t>
      </w:r>
      <w:r w:rsidRPr="00064D03">
        <w:rPr>
          <w:color w:val="000000" w:themeColor="text1"/>
          <w:sz w:val="28"/>
          <w:szCs w:val="28"/>
        </w:rPr>
        <w:t>Связь</w:t>
      </w:r>
      <w:r>
        <w:rPr>
          <w:color w:val="000000" w:themeColor="text1"/>
          <w:sz w:val="28"/>
          <w:szCs w:val="28"/>
        </w:rPr>
        <w:t xml:space="preserve"> </w:t>
      </w:r>
      <w:r w:rsidRPr="00064D03">
        <w:rPr>
          <w:color w:val="000000" w:themeColor="text1"/>
          <w:sz w:val="28"/>
          <w:szCs w:val="28"/>
        </w:rPr>
        <w:t>должна</w:t>
      </w:r>
      <w:r w:rsidRPr="00A102A0">
        <w:rPr>
          <w:color w:val="000000" w:themeColor="text1"/>
          <w:sz w:val="28"/>
          <w:szCs w:val="28"/>
        </w:rPr>
        <w:t xml:space="preserve"> быть поименована таким образом, чтобы человеку, просматривающему модель, была понятна причина ее появления. Во многих случаях завершение одного действия инициирует начало выполнения другого, как показано на рисунке </w:t>
      </w:r>
      <w:r>
        <w:rPr>
          <w:color w:val="000000" w:themeColor="text1"/>
          <w:sz w:val="28"/>
          <w:szCs w:val="28"/>
        </w:rPr>
        <w:t>5</w:t>
      </w:r>
      <w:r w:rsidRPr="00A102A0">
        <w:rPr>
          <w:color w:val="000000" w:themeColor="text1"/>
          <w:sz w:val="28"/>
          <w:szCs w:val="28"/>
        </w:rPr>
        <w:t>.2. В этом примере автор должен принять рекомендации рецензентов, прежде чем начать вносить соответствующие изменения в работу.</w:t>
      </w:r>
    </w:p>
    <w:p w:rsidR="00581A25" w:rsidRDefault="00581A25" w:rsidP="00581A25">
      <w:pPr>
        <w:shd w:val="clear" w:color="auto" w:fill="FFFFFF"/>
        <w:ind w:firstLine="375"/>
        <w:jc w:val="center"/>
        <w:rPr>
          <w:color w:val="000000" w:themeColor="text1"/>
          <w:sz w:val="28"/>
          <w:szCs w:val="28"/>
        </w:rPr>
      </w:pPr>
      <w:r>
        <w:rPr>
          <w:noProof/>
          <w:color w:val="000000" w:themeColor="text1"/>
          <w:sz w:val="28"/>
          <w:szCs w:val="28"/>
        </w:rPr>
        <w:drawing>
          <wp:inline distT="0" distB="0" distL="0" distR="0" wp14:anchorId="2721C049" wp14:editId="54DA723B">
            <wp:extent cx="4281336" cy="113230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47">
                      <a:extLst>
                        <a:ext uri="{28A0092B-C50C-407E-A947-70E740481C1C}">
                          <a14:useLocalDpi xmlns:a14="http://schemas.microsoft.com/office/drawing/2010/main" val="0"/>
                        </a:ext>
                      </a:extLst>
                    </a:blip>
                    <a:stretch>
                      <a:fillRect/>
                    </a:stretch>
                  </pic:blipFill>
                  <pic:spPr>
                    <a:xfrm>
                      <a:off x="0" y="0"/>
                      <a:ext cx="4323752" cy="1143519"/>
                    </a:xfrm>
                    <a:prstGeom prst="rect">
                      <a:avLst/>
                    </a:prstGeom>
                  </pic:spPr>
                </pic:pic>
              </a:graphicData>
            </a:graphic>
          </wp:inline>
        </w:drawing>
      </w:r>
    </w:p>
    <w:p w:rsidR="00581A25" w:rsidRDefault="00581A25" w:rsidP="00581A25">
      <w:pPr>
        <w:shd w:val="clear" w:color="auto" w:fill="FFFFFF"/>
        <w:ind w:right="-24"/>
        <w:jc w:val="center"/>
        <w:rPr>
          <w:color w:val="000000" w:themeColor="text1"/>
          <w:sz w:val="28"/>
          <w:szCs w:val="28"/>
        </w:rPr>
      </w:pPr>
      <w:r w:rsidRPr="00A102A0">
        <w:rPr>
          <w:color w:val="000000" w:themeColor="text1"/>
          <w:sz w:val="28"/>
          <w:szCs w:val="28"/>
        </w:rPr>
        <w:t xml:space="preserve">Рисунок </w:t>
      </w:r>
      <w:r>
        <w:rPr>
          <w:color w:val="000000" w:themeColor="text1"/>
          <w:sz w:val="28"/>
          <w:szCs w:val="28"/>
        </w:rPr>
        <w:t>5</w:t>
      </w:r>
      <w:r w:rsidRPr="00A102A0">
        <w:rPr>
          <w:color w:val="000000" w:themeColor="text1"/>
          <w:sz w:val="28"/>
          <w:szCs w:val="28"/>
        </w:rPr>
        <w:t>.2 - Связь типа “временное предшествование” между действиями 1 и 2.</w:t>
      </w:r>
    </w:p>
    <w:p w:rsidR="00581A25" w:rsidRPr="00A102A0" w:rsidRDefault="00581A25" w:rsidP="00581A25">
      <w:pPr>
        <w:shd w:val="clear" w:color="auto" w:fill="FFFFFF"/>
        <w:ind w:firstLine="375"/>
        <w:jc w:val="center"/>
        <w:rPr>
          <w:color w:val="000000" w:themeColor="text1"/>
          <w:sz w:val="28"/>
          <w:szCs w:val="28"/>
        </w:rPr>
      </w:pPr>
    </w:p>
    <w:p w:rsidR="00581A25" w:rsidRPr="00A102A0" w:rsidRDefault="00581A25" w:rsidP="00581A25">
      <w:pPr>
        <w:shd w:val="clear" w:color="auto" w:fill="FFFFFF"/>
        <w:ind w:firstLine="709"/>
        <w:jc w:val="both"/>
        <w:rPr>
          <w:color w:val="000000" w:themeColor="text1"/>
          <w:sz w:val="28"/>
          <w:szCs w:val="28"/>
        </w:rPr>
      </w:pPr>
      <w:r w:rsidRPr="00D942EF">
        <w:rPr>
          <w:color w:val="000000" w:themeColor="text1"/>
          <w:sz w:val="28"/>
          <w:szCs w:val="28"/>
        </w:rPr>
        <w:lastRenderedPageBreak/>
        <w:t>Связь</w:t>
      </w:r>
      <w:r>
        <w:rPr>
          <w:b/>
          <w:bCs/>
          <w:color w:val="000000" w:themeColor="text1"/>
          <w:sz w:val="28"/>
          <w:szCs w:val="28"/>
        </w:rPr>
        <w:t xml:space="preserve"> </w:t>
      </w:r>
      <w:r w:rsidRPr="00A102A0">
        <w:rPr>
          <w:color w:val="000000" w:themeColor="text1"/>
          <w:sz w:val="28"/>
          <w:szCs w:val="28"/>
        </w:rPr>
        <w:t>типа</w:t>
      </w:r>
      <w:r>
        <w:rPr>
          <w:color w:val="000000" w:themeColor="text1"/>
          <w:sz w:val="28"/>
          <w:szCs w:val="28"/>
        </w:rPr>
        <w:t xml:space="preserve"> </w:t>
      </w:r>
      <w:r w:rsidRPr="00A102A0">
        <w:rPr>
          <w:i/>
          <w:iCs/>
          <w:color w:val="000000" w:themeColor="text1"/>
          <w:sz w:val="28"/>
          <w:szCs w:val="28"/>
        </w:rPr>
        <w:t>«объектный поток»</w:t>
      </w:r>
      <w:r w:rsidRPr="00A102A0">
        <w:rPr>
          <w:color w:val="000000" w:themeColor="text1"/>
          <w:sz w:val="28"/>
          <w:szCs w:val="28"/>
        </w:rPr>
        <w:t xml:space="preserve">. Одна из наиболее часто встречающихся причин использования связи типа «объектный поток» заключается в том, что некоторый объект, являющийся результатом выполнения исходного действия, необходим для выполнения конечного действия. Такая связь обозначается двойной стрелкой. Наименования потоковых связей должны четко идентифицировать объект, который передается с их помощью. Временная семантика объектных связей аналогична связям предшествования, это означает, что порождающее объектную связь исходное действие должно завершиться, прежде чем конечное действие может начать выполняться. Связь типа объектный поток представлена на рисунке </w:t>
      </w:r>
      <w:r>
        <w:rPr>
          <w:color w:val="000000" w:themeColor="text1"/>
          <w:sz w:val="28"/>
          <w:szCs w:val="28"/>
        </w:rPr>
        <w:t>5</w:t>
      </w:r>
      <w:r w:rsidRPr="00D942EF">
        <w:rPr>
          <w:color w:val="000000" w:themeColor="text1"/>
          <w:sz w:val="28"/>
          <w:szCs w:val="28"/>
        </w:rPr>
        <w:t>.</w:t>
      </w:r>
      <w:r w:rsidRPr="00A102A0">
        <w:rPr>
          <w:color w:val="000000" w:themeColor="text1"/>
          <w:sz w:val="28"/>
          <w:szCs w:val="28"/>
        </w:rPr>
        <w:t>3.</w:t>
      </w:r>
    </w:p>
    <w:p w:rsidR="00581A25" w:rsidRPr="00A102A0" w:rsidRDefault="00581A25" w:rsidP="00581A25">
      <w:pPr>
        <w:shd w:val="clear" w:color="auto" w:fill="FFFFFF"/>
        <w:ind w:firstLine="375"/>
        <w:jc w:val="both"/>
        <w:rPr>
          <w:color w:val="000000" w:themeColor="text1"/>
          <w:sz w:val="28"/>
          <w:szCs w:val="28"/>
        </w:rPr>
      </w:pPr>
    </w:p>
    <w:p w:rsidR="00581A25" w:rsidRPr="00A102A0" w:rsidRDefault="00581A25" w:rsidP="00581A25">
      <w:pPr>
        <w:shd w:val="clear" w:color="auto" w:fill="FFFFFF"/>
        <w:ind w:firstLine="375"/>
        <w:jc w:val="center"/>
        <w:rPr>
          <w:color w:val="000000" w:themeColor="text1"/>
          <w:sz w:val="28"/>
          <w:szCs w:val="28"/>
        </w:rPr>
      </w:pPr>
      <w:r w:rsidRPr="00A102A0">
        <w:rPr>
          <w:noProof/>
          <w:color w:val="000000" w:themeColor="text1"/>
          <w:sz w:val="28"/>
          <w:szCs w:val="28"/>
        </w:rPr>
        <w:drawing>
          <wp:inline distT="0" distB="0" distL="0" distR="0" wp14:anchorId="5B5D26BC" wp14:editId="1FA3EA51">
            <wp:extent cx="2149475" cy="12827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49475" cy="1282700"/>
                    </a:xfrm>
                    <a:prstGeom prst="rect">
                      <a:avLst/>
                    </a:prstGeom>
                    <a:noFill/>
                    <a:ln>
                      <a:noFill/>
                    </a:ln>
                  </pic:spPr>
                </pic:pic>
              </a:graphicData>
            </a:graphic>
          </wp:inline>
        </w:drawing>
      </w:r>
    </w:p>
    <w:p w:rsidR="00581A25" w:rsidRPr="00A102A0" w:rsidRDefault="00581A25" w:rsidP="00581A25">
      <w:pPr>
        <w:shd w:val="clear" w:color="auto" w:fill="FFFFFF"/>
        <w:ind w:firstLine="375"/>
        <w:jc w:val="center"/>
        <w:rPr>
          <w:color w:val="000000" w:themeColor="text1"/>
          <w:sz w:val="28"/>
          <w:szCs w:val="28"/>
        </w:rPr>
      </w:pPr>
      <w:r w:rsidRPr="00A102A0">
        <w:rPr>
          <w:color w:val="000000" w:themeColor="text1"/>
          <w:sz w:val="28"/>
          <w:szCs w:val="28"/>
        </w:rPr>
        <w:t xml:space="preserve">Рисунок </w:t>
      </w:r>
      <w:r>
        <w:rPr>
          <w:color w:val="000000" w:themeColor="text1"/>
          <w:sz w:val="28"/>
          <w:szCs w:val="28"/>
        </w:rPr>
        <w:t>5</w:t>
      </w:r>
      <w:r w:rsidRPr="00A102A0">
        <w:rPr>
          <w:color w:val="000000" w:themeColor="text1"/>
          <w:sz w:val="28"/>
          <w:szCs w:val="28"/>
        </w:rPr>
        <w:t>.3 - Связь типа “объектный поток” между действиями 1 и 2.</w:t>
      </w:r>
    </w:p>
    <w:p w:rsidR="00581A25" w:rsidRPr="00A102A0" w:rsidRDefault="00581A25" w:rsidP="00581A25">
      <w:pPr>
        <w:shd w:val="clear" w:color="auto" w:fill="FFFFFF"/>
        <w:ind w:firstLine="375"/>
        <w:jc w:val="center"/>
        <w:rPr>
          <w:color w:val="000000" w:themeColor="text1"/>
          <w:sz w:val="28"/>
          <w:szCs w:val="28"/>
        </w:rPr>
      </w:pPr>
    </w:p>
    <w:p w:rsidR="00581A25" w:rsidRDefault="00581A25" w:rsidP="00581A25">
      <w:pPr>
        <w:shd w:val="clear" w:color="auto" w:fill="FFFFFF"/>
        <w:ind w:firstLine="709"/>
        <w:jc w:val="both"/>
        <w:rPr>
          <w:color w:val="000000" w:themeColor="text1"/>
          <w:sz w:val="28"/>
          <w:szCs w:val="28"/>
        </w:rPr>
      </w:pPr>
      <w:r w:rsidRPr="00D942EF">
        <w:rPr>
          <w:color w:val="000000" w:themeColor="text1"/>
          <w:sz w:val="28"/>
          <w:szCs w:val="28"/>
        </w:rPr>
        <w:t>Связь</w:t>
      </w:r>
      <w:r>
        <w:rPr>
          <w:b/>
          <w:bCs/>
          <w:color w:val="000000" w:themeColor="text1"/>
          <w:sz w:val="28"/>
          <w:szCs w:val="28"/>
        </w:rPr>
        <w:t xml:space="preserve"> </w:t>
      </w:r>
      <w:r w:rsidRPr="00A102A0">
        <w:rPr>
          <w:color w:val="000000" w:themeColor="text1"/>
          <w:sz w:val="28"/>
          <w:szCs w:val="28"/>
        </w:rPr>
        <w:t>типа</w:t>
      </w:r>
      <w:r>
        <w:rPr>
          <w:color w:val="000000" w:themeColor="text1"/>
          <w:sz w:val="28"/>
          <w:szCs w:val="28"/>
        </w:rPr>
        <w:t xml:space="preserve"> </w:t>
      </w:r>
      <w:r w:rsidRPr="00A102A0">
        <w:rPr>
          <w:i/>
          <w:iCs/>
          <w:color w:val="000000" w:themeColor="text1"/>
          <w:sz w:val="28"/>
          <w:szCs w:val="28"/>
        </w:rPr>
        <w:t>«нечеткое отношение».</w:t>
      </w:r>
      <w:r>
        <w:rPr>
          <w:i/>
          <w:iCs/>
          <w:color w:val="000000" w:themeColor="text1"/>
          <w:sz w:val="28"/>
          <w:szCs w:val="28"/>
        </w:rPr>
        <w:t xml:space="preserve"> </w:t>
      </w:r>
      <w:r w:rsidRPr="00A102A0">
        <w:rPr>
          <w:color w:val="000000" w:themeColor="text1"/>
          <w:sz w:val="28"/>
          <w:szCs w:val="28"/>
        </w:rPr>
        <w:t>Связи этого типа используются для выделения отношений между действиями, которые невозможно описать с использованием объектных связей. Значение каждой такой связи должно быть определено, поскольку связи типа «нечеткое отношение» сами по себе не предполагают никаких ограничений. Одно из применений нечетких отношений — отображение взаимоотношений между параллельно выполняющимися действиями. Наиболее часто нечеткие отношения используются для описания специальных случаев связей предшествования, например для описания альтернативных вариантов временного предшествования.</w:t>
      </w:r>
      <w:r>
        <w:rPr>
          <w:color w:val="000000" w:themeColor="text1"/>
          <w:sz w:val="28"/>
          <w:szCs w:val="28"/>
        </w:rPr>
        <w:t xml:space="preserve"> </w:t>
      </w:r>
      <w:r w:rsidRPr="007D6897">
        <w:rPr>
          <w:color w:val="000000" w:themeColor="text1"/>
          <w:sz w:val="28"/>
          <w:szCs w:val="28"/>
        </w:rPr>
        <w:t xml:space="preserve">В таблице </w:t>
      </w:r>
      <w:r>
        <w:rPr>
          <w:color w:val="000000" w:themeColor="text1"/>
          <w:sz w:val="28"/>
          <w:szCs w:val="28"/>
        </w:rPr>
        <w:t>5</w:t>
      </w:r>
      <w:r w:rsidRPr="007D6897">
        <w:rPr>
          <w:color w:val="000000" w:themeColor="text1"/>
          <w:sz w:val="28"/>
          <w:szCs w:val="28"/>
        </w:rPr>
        <w:t>.</w:t>
      </w:r>
      <w:r>
        <w:rPr>
          <w:color w:val="000000" w:themeColor="text1"/>
          <w:sz w:val="28"/>
          <w:szCs w:val="28"/>
        </w:rPr>
        <w:t>2</w:t>
      </w:r>
      <w:r w:rsidRPr="007D6897">
        <w:rPr>
          <w:color w:val="000000" w:themeColor="text1"/>
          <w:sz w:val="28"/>
          <w:szCs w:val="28"/>
        </w:rPr>
        <w:t xml:space="preserve"> объединены три типа</w:t>
      </w:r>
      <w:r w:rsidRPr="002C4ADA">
        <w:rPr>
          <w:color w:val="000000" w:themeColor="text1"/>
          <w:sz w:val="28"/>
          <w:szCs w:val="28"/>
        </w:rPr>
        <w:t> </w:t>
      </w:r>
      <w:r w:rsidRPr="007D6897">
        <w:rPr>
          <w:color w:val="000000" w:themeColor="text1"/>
          <w:sz w:val="28"/>
          <w:szCs w:val="28"/>
        </w:rPr>
        <w:t>соединений</w:t>
      </w:r>
      <w:r w:rsidRPr="002C4ADA">
        <w:rPr>
          <w:color w:val="000000" w:themeColor="text1"/>
          <w:sz w:val="28"/>
          <w:szCs w:val="28"/>
        </w:rPr>
        <w:t>.</w:t>
      </w:r>
    </w:p>
    <w:p w:rsidR="00581A25" w:rsidRDefault="00581A25" w:rsidP="00581A25">
      <w:pPr>
        <w:shd w:val="clear" w:color="auto" w:fill="FFFFFF"/>
        <w:ind w:firstLine="709"/>
        <w:jc w:val="both"/>
        <w:rPr>
          <w:color w:val="000000" w:themeColor="text1"/>
          <w:sz w:val="28"/>
          <w:szCs w:val="28"/>
        </w:rPr>
      </w:pPr>
    </w:p>
    <w:p w:rsidR="00581A25" w:rsidRPr="007D6897" w:rsidRDefault="00581A25" w:rsidP="00581A25">
      <w:pPr>
        <w:shd w:val="clear" w:color="auto" w:fill="FFFFFF"/>
        <w:jc w:val="both"/>
        <w:rPr>
          <w:color w:val="000000" w:themeColor="text1"/>
          <w:sz w:val="28"/>
          <w:szCs w:val="28"/>
        </w:rPr>
      </w:pPr>
      <w:r>
        <w:rPr>
          <w:color w:val="000000" w:themeColor="text1"/>
          <w:sz w:val="28"/>
          <w:szCs w:val="28"/>
        </w:rPr>
        <w:t>Таблица 5.2 – Типы объединений</w:t>
      </w:r>
    </w:p>
    <w:tbl>
      <w:tblPr>
        <w:tblW w:w="10140" w:type="dxa"/>
        <w:tblCellMar>
          <w:top w:w="15" w:type="dxa"/>
          <w:left w:w="15" w:type="dxa"/>
          <w:bottom w:w="15" w:type="dxa"/>
          <w:right w:w="15" w:type="dxa"/>
        </w:tblCellMar>
        <w:tblLook w:val="04A0" w:firstRow="1" w:lastRow="0" w:firstColumn="1" w:lastColumn="0" w:noHBand="0" w:noVBand="1"/>
      </w:tblPr>
      <w:tblGrid>
        <w:gridCol w:w="1811"/>
        <w:gridCol w:w="1963"/>
        <w:gridCol w:w="1472"/>
        <w:gridCol w:w="4894"/>
      </w:tblGrid>
      <w:tr w:rsidR="00581A25" w:rsidRPr="002C4ADA" w:rsidTr="00FA5AFB">
        <w:tc>
          <w:tcPr>
            <w:tcW w:w="1811"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center"/>
              <w:rPr>
                <w:b/>
                <w:bCs/>
                <w:color w:val="000000" w:themeColor="text1"/>
                <w:sz w:val="28"/>
                <w:szCs w:val="28"/>
              </w:rPr>
            </w:pPr>
            <w:r w:rsidRPr="002C4ADA">
              <w:rPr>
                <w:b/>
                <w:bCs/>
                <w:color w:val="000000" w:themeColor="text1"/>
                <w:sz w:val="28"/>
                <w:szCs w:val="28"/>
              </w:rPr>
              <w:t>Графическое обозначение</w:t>
            </w:r>
          </w:p>
        </w:tc>
        <w:tc>
          <w:tcPr>
            <w:tcW w:w="1963"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center"/>
              <w:rPr>
                <w:b/>
                <w:bCs/>
                <w:color w:val="000000" w:themeColor="text1"/>
                <w:sz w:val="28"/>
                <w:szCs w:val="28"/>
              </w:rPr>
            </w:pPr>
            <w:r w:rsidRPr="002C4ADA">
              <w:rPr>
                <w:b/>
                <w:bCs/>
                <w:color w:val="000000" w:themeColor="text1"/>
                <w:sz w:val="28"/>
                <w:szCs w:val="28"/>
              </w:rPr>
              <w:t>Название</w:t>
            </w:r>
          </w:p>
        </w:tc>
        <w:tc>
          <w:tcPr>
            <w:tcW w:w="1472"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center"/>
              <w:rPr>
                <w:b/>
                <w:bCs/>
                <w:color w:val="000000" w:themeColor="text1"/>
                <w:sz w:val="28"/>
                <w:szCs w:val="28"/>
              </w:rPr>
            </w:pPr>
            <w:r w:rsidRPr="002C4ADA">
              <w:rPr>
                <w:b/>
                <w:bCs/>
                <w:color w:val="000000" w:themeColor="text1"/>
                <w:sz w:val="28"/>
                <w:szCs w:val="28"/>
              </w:rPr>
              <w:t>Вид</w:t>
            </w:r>
          </w:p>
        </w:tc>
        <w:tc>
          <w:tcPr>
            <w:tcW w:w="4894"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center"/>
              <w:rPr>
                <w:b/>
                <w:bCs/>
                <w:color w:val="000000" w:themeColor="text1"/>
                <w:sz w:val="28"/>
                <w:szCs w:val="28"/>
              </w:rPr>
            </w:pPr>
            <w:r w:rsidRPr="002C4ADA">
              <w:rPr>
                <w:b/>
                <w:bCs/>
                <w:color w:val="000000" w:themeColor="text1"/>
                <w:sz w:val="28"/>
                <w:szCs w:val="28"/>
              </w:rPr>
              <w:t>Правила инициации</w:t>
            </w:r>
          </w:p>
        </w:tc>
      </w:tr>
      <w:tr w:rsidR="00581A25" w:rsidRPr="002C4ADA" w:rsidTr="00FA5AFB">
        <w:tc>
          <w:tcPr>
            <w:tcW w:w="1811"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noProof/>
                <w:color w:val="000000" w:themeColor="text1"/>
                <w:sz w:val="28"/>
                <w:szCs w:val="28"/>
              </w:rPr>
              <w:drawing>
                <wp:inline distT="0" distB="0" distL="0" distR="0" wp14:anchorId="6E60EE1B" wp14:editId="179B62FE">
                  <wp:extent cx="295275" cy="285750"/>
                  <wp:effectExtent l="0" t="0" r="9525" b="0"/>
                  <wp:docPr id="269" name="Рисунок 269" descr="Статья 54 - Картинк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татья 54 - Картинка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p>
        </w:tc>
        <w:tc>
          <w:tcPr>
            <w:tcW w:w="1963"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color w:val="000000" w:themeColor="text1"/>
                <w:sz w:val="28"/>
                <w:szCs w:val="28"/>
              </w:rPr>
              <w:t>Соединение «и»</w:t>
            </w:r>
          </w:p>
        </w:tc>
        <w:tc>
          <w:tcPr>
            <w:tcW w:w="1472"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color w:val="000000" w:themeColor="text1"/>
                <w:sz w:val="28"/>
                <w:szCs w:val="28"/>
              </w:rPr>
              <w:t>Разворачи</w:t>
            </w:r>
            <w:r w:rsidRPr="002C4ADA">
              <w:rPr>
                <w:color w:val="000000" w:themeColor="text1"/>
                <w:sz w:val="28"/>
                <w:szCs w:val="28"/>
              </w:rPr>
              <w:softHyphen/>
              <w:t>вающее</w:t>
            </w:r>
          </w:p>
        </w:tc>
        <w:tc>
          <w:tcPr>
            <w:tcW w:w="4894"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color w:val="000000" w:themeColor="text1"/>
                <w:sz w:val="28"/>
                <w:szCs w:val="28"/>
              </w:rPr>
              <w:t>Каждое конечное действие обязательно инициируется</w:t>
            </w:r>
          </w:p>
        </w:tc>
      </w:tr>
      <w:tr w:rsidR="00581A25" w:rsidRPr="002C4ADA" w:rsidTr="00FA5AFB">
        <w:tc>
          <w:tcPr>
            <w:tcW w:w="1811"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rPr>
                <w:color w:val="000000" w:themeColor="text1"/>
                <w:sz w:val="28"/>
                <w:szCs w:val="28"/>
              </w:rPr>
            </w:pPr>
          </w:p>
        </w:tc>
        <w:tc>
          <w:tcPr>
            <w:tcW w:w="1963"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rPr>
                <w:color w:val="000000" w:themeColor="text1"/>
                <w:sz w:val="28"/>
                <w:szCs w:val="28"/>
              </w:rPr>
            </w:pPr>
          </w:p>
        </w:tc>
        <w:tc>
          <w:tcPr>
            <w:tcW w:w="1472"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color w:val="000000" w:themeColor="text1"/>
                <w:sz w:val="28"/>
                <w:szCs w:val="28"/>
              </w:rPr>
              <w:t>Сворачи</w:t>
            </w:r>
            <w:r w:rsidRPr="002C4ADA">
              <w:rPr>
                <w:color w:val="000000" w:themeColor="text1"/>
                <w:sz w:val="28"/>
                <w:szCs w:val="28"/>
              </w:rPr>
              <w:softHyphen/>
              <w:t>вающее</w:t>
            </w:r>
          </w:p>
        </w:tc>
        <w:tc>
          <w:tcPr>
            <w:tcW w:w="4894"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color w:val="000000" w:themeColor="text1"/>
                <w:sz w:val="28"/>
                <w:szCs w:val="28"/>
              </w:rPr>
              <w:t>Каждое исходное действие обязательно должно завершиться</w:t>
            </w:r>
          </w:p>
        </w:tc>
      </w:tr>
      <w:tr w:rsidR="00581A25" w:rsidRPr="002C4ADA" w:rsidTr="00FA5AFB">
        <w:tc>
          <w:tcPr>
            <w:tcW w:w="1811"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noProof/>
                <w:color w:val="000000" w:themeColor="text1"/>
                <w:sz w:val="28"/>
                <w:szCs w:val="28"/>
              </w:rPr>
              <w:drawing>
                <wp:inline distT="0" distB="0" distL="0" distR="0" wp14:anchorId="3F317461" wp14:editId="674A795D">
                  <wp:extent cx="285750" cy="285750"/>
                  <wp:effectExtent l="0" t="0" r="0" b="0"/>
                  <wp:docPr id="270" name="Рисунок 270" descr="Статья 54 - Картинк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Статья 54 - Картинка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1963"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color w:val="000000" w:themeColor="text1"/>
                <w:sz w:val="28"/>
                <w:szCs w:val="28"/>
              </w:rPr>
              <w:t>Соединение «эксклюзивное "или"»</w:t>
            </w:r>
          </w:p>
        </w:tc>
        <w:tc>
          <w:tcPr>
            <w:tcW w:w="1472"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color w:val="000000" w:themeColor="text1"/>
                <w:sz w:val="28"/>
                <w:szCs w:val="28"/>
              </w:rPr>
              <w:t>Разворачи</w:t>
            </w:r>
            <w:r w:rsidRPr="002C4ADA">
              <w:rPr>
                <w:color w:val="000000" w:themeColor="text1"/>
                <w:sz w:val="28"/>
                <w:szCs w:val="28"/>
              </w:rPr>
              <w:softHyphen/>
              <w:t>вающее</w:t>
            </w:r>
          </w:p>
        </w:tc>
        <w:tc>
          <w:tcPr>
            <w:tcW w:w="4894"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color w:val="000000" w:themeColor="text1"/>
                <w:sz w:val="28"/>
                <w:szCs w:val="28"/>
              </w:rPr>
              <w:t>Одно и только одно конечное действие инициируется</w:t>
            </w:r>
          </w:p>
        </w:tc>
      </w:tr>
      <w:tr w:rsidR="00581A25" w:rsidRPr="002C4ADA" w:rsidTr="00FA5AFB">
        <w:tc>
          <w:tcPr>
            <w:tcW w:w="1811"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rPr>
                <w:color w:val="000000" w:themeColor="text1"/>
                <w:sz w:val="28"/>
                <w:szCs w:val="28"/>
              </w:rPr>
            </w:pPr>
          </w:p>
        </w:tc>
        <w:tc>
          <w:tcPr>
            <w:tcW w:w="1963"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rPr>
                <w:color w:val="000000" w:themeColor="text1"/>
                <w:sz w:val="28"/>
                <w:szCs w:val="28"/>
              </w:rPr>
            </w:pPr>
          </w:p>
        </w:tc>
        <w:tc>
          <w:tcPr>
            <w:tcW w:w="1472"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color w:val="000000" w:themeColor="text1"/>
                <w:sz w:val="28"/>
                <w:szCs w:val="28"/>
              </w:rPr>
              <w:t>Сворачи</w:t>
            </w:r>
            <w:r w:rsidRPr="002C4ADA">
              <w:rPr>
                <w:color w:val="000000" w:themeColor="text1"/>
                <w:sz w:val="28"/>
                <w:szCs w:val="28"/>
              </w:rPr>
              <w:softHyphen/>
              <w:t>вающее</w:t>
            </w:r>
          </w:p>
        </w:tc>
        <w:tc>
          <w:tcPr>
            <w:tcW w:w="4894"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color w:val="000000" w:themeColor="text1"/>
                <w:sz w:val="28"/>
                <w:szCs w:val="28"/>
              </w:rPr>
              <w:t>Одно и только одно исходное действие должно завершиться</w:t>
            </w:r>
          </w:p>
        </w:tc>
      </w:tr>
      <w:tr w:rsidR="00581A25" w:rsidRPr="002C4ADA" w:rsidTr="00FA5AFB">
        <w:tc>
          <w:tcPr>
            <w:tcW w:w="1811"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noProof/>
                <w:color w:val="000000" w:themeColor="text1"/>
                <w:sz w:val="28"/>
                <w:szCs w:val="28"/>
              </w:rPr>
              <w:lastRenderedPageBreak/>
              <w:drawing>
                <wp:inline distT="0" distB="0" distL="0" distR="0" wp14:anchorId="2F1ED39B" wp14:editId="4CA8AD96">
                  <wp:extent cx="276225" cy="295275"/>
                  <wp:effectExtent l="0" t="0" r="9525" b="9525"/>
                  <wp:docPr id="271" name="Рисунок 271" descr="Статья 54 - Картинк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татья 54 - Картинка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6225" cy="295275"/>
                          </a:xfrm>
                          <a:prstGeom prst="rect">
                            <a:avLst/>
                          </a:prstGeom>
                          <a:noFill/>
                          <a:ln>
                            <a:noFill/>
                          </a:ln>
                        </pic:spPr>
                      </pic:pic>
                    </a:graphicData>
                  </a:graphic>
                </wp:inline>
              </w:drawing>
            </w:r>
          </w:p>
        </w:tc>
        <w:tc>
          <w:tcPr>
            <w:tcW w:w="1963"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color w:val="000000" w:themeColor="text1"/>
                <w:sz w:val="28"/>
                <w:szCs w:val="28"/>
              </w:rPr>
              <w:t>Соединение «или»</w:t>
            </w:r>
          </w:p>
        </w:tc>
        <w:tc>
          <w:tcPr>
            <w:tcW w:w="1472"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color w:val="000000" w:themeColor="text1"/>
                <w:sz w:val="28"/>
                <w:szCs w:val="28"/>
              </w:rPr>
              <w:t>Развора</w:t>
            </w:r>
            <w:r w:rsidRPr="002C4ADA">
              <w:rPr>
                <w:color w:val="000000" w:themeColor="text1"/>
                <w:sz w:val="28"/>
                <w:szCs w:val="28"/>
              </w:rPr>
              <w:softHyphen/>
              <w:t>чивающее</w:t>
            </w:r>
          </w:p>
        </w:tc>
        <w:tc>
          <w:tcPr>
            <w:tcW w:w="4894"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color w:val="000000" w:themeColor="text1"/>
                <w:sz w:val="28"/>
                <w:szCs w:val="28"/>
              </w:rPr>
              <w:t>Одно или несколько конечных действий инициируются</w:t>
            </w:r>
          </w:p>
        </w:tc>
      </w:tr>
      <w:tr w:rsidR="00581A25" w:rsidRPr="002C4ADA" w:rsidTr="00FA5AFB">
        <w:tc>
          <w:tcPr>
            <w:tcW w:w="1811"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rPr>
                <w:color w:val="000000" w:themeColor="text1"/>
                <w:sz w:val="28"/>
                <w:szCs w:val="28"/>
              </w:rPr>
            </w:pPr>
          </w:p>
        </w:tc>
        <w:tc>
          <w:tcPr>
            <w:tcW w:w="1963"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rPr>
                <w:color w:val="000000" w:themeColor="text1"/>
                <w:sz w:val="28"/>
                <w:szCs w:val="28"/>
              </w:rPr>
            </w:pPr>
          </w:p>
        </w:tc>
        <w:tc>
          <w:tcPr>
            <w:tcW w:w="1472"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color w:val="000000" w:themeColor="text1"/>
                <w:sz w:val="28"/>
                <w:szCs w:val="28"/>
              </w:rPr>
              <w:t>Сворачи</w:t>
            </w:r>
            <w:r w:rsidRPr="002C4ADA">
              <w:rPr>
                <w:color w:val="000000" w:themeColor="text1"/>
                <w:sz w:val="28"/>
                <w:szCs w:val="28"/>
              </w:rPr>
              <w:softHyphen/>
              <w:t>вающее</w:t>
            </w:r>
          </w:p>
        </w:tc>
        <w:tc>
          <w:tcPr>
            <w:tcW w:w="4894"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color w:val="000000" w:themeColor="text1"/>
                <w:sz w:val="28"/>
                <w:szCs w:val="28"/>
              </w:rPr>
              <w:t>Одно или несколько исходных действий должны завершиться</w:t>
            </w:r>
          </w:p>
        </w:tc>
      </w:tr>
    </w:tbl>
    <w:p w:rsidR="00581A25" w:rsidRPr="002C4ADA" w:rsidRDefault="00581A25" w:rsidP="00581A25">
      <w:pPr>
        <w:shd w:val="clear" w:color="auto" w:fill="FFFFFF"/>
        <w:ind w:firstLine="375"/>
        <w:jc w:val="both"/>
        <w:rPr>
          <w:color w:val="000000" w:themeColor="text1"/>
          <w:sz w:val="28"/>
          <w:szCs w:val="28"/>
        </w:rPr>
      </w:pPr>
    </w:p>
    <w:p w:rsidR="00581A25" w:rsidRPr="00A102A0" w:rsidRDefault="00581A25" w:rsidP="00581A25">
      <w:pPr>
        <w:shd w:val="clear" w:color="auto" w:fill="FFFFFF"/>
        <w:ind w:firstLine="709"/>
        <w:jc w:val="both"/>
        <w:rPr>
          <w:color w:val="000000" w:themeColor="text1"/>
          <w:sz w:val="28"/>
          <w:szCs w:val="28"/>
        </w:rPr>
      </w:pPr>
      <w:r w:rsidRPr="00A102A0">
        <w:rPr>
          <w:color w:val="000000" w:themeColor="text1"/>
          <w:sz w:val="28"/>
          <w:szCs w:val="28"/>
        </w:rPr>
        <w:t>Завершение одного действия может инициировать начало выполнения сразу нескольких других действий или, наоборот, определенное действие может требовать завершения нескольких других действий до начала своего выполнения.</w:t>
      </w:r>
      <w:r>
        <w:rPr>
          <w:color w:val="000000" w:themeColor="text1"/>
          <w:sz w:val="28"/>
          <w:szCs w:val="28"/>
        </w:rPr>
        <w:t xml:space="preserve"> </w:t>
      </w:r>
      <w:r w:rsidRPr="00A102A0">
        <w:rPr>
          <w:bCs/>
          <w:color w:val="000000" w:themeColor="text1"/>
          <w:sz w:val="28"/>
          <w:szCs w:val="28"/>
        </w:rPr>
        <w:t>Соединения</w:t>
      </w:r>
      <w:r>
        <w:rPr>
          <w:b/>
          <w:bCs/>
          <w:color w:val="000000" w:themeColor="text1"/>
          <w:sz w:val="28"/>
          <w:szCs w:val="28"/>
        </w:rPr>
        <w:t xml:space="preserve"> </w:t>
      </w:r>
      <w:r w:rsidRPr="00D942EF">
        <w:rPr>
          <w:color w:val="000000" w:themeColor="text1"/>
          <w:sz w:val="28"/>
          <w:szCs w:val="28"/>
        </w:rPr>
        <w:t>соединяют</w:t>
      </w:r>
      <w:r>
        <w:rPr>
          <w:b/>
          <w:bCs/>
          <w:color w:val="000000" w:themeColor="text1"/>
          <w:sz w:val="28"/>
          <w:szCs w:val="28"/>
        </w:rPr>
        <w:t xml:space="preserve"> </w:t>
      </w:r>
      <w:r w:rsidRPr="00A102A0">
        <w:rPr>
          <w:color w:val="000000" w:themeColor="text1"/>
          <w:sz w:val="28"/>
          <w:szCs w:val="28"/>
        </w:rPr>
        <w:t>внутренние потоки и используются для описания ветвления процесса:</w:t>
      </w:r>
    </w:p>
    <w:p w:rsidR="00581A25" w:rsidRPr="007D6897" w:rsidRDefault="00581A25" w:rsidP="00581A25">
      <w:pPr>
        <w:pStyle w:val="a3"/>
        <w:numPr>
          <w:ilvl w:val="0"/>
          <w:numId w:val="2"/>
        </w:numPr>
        <w:shd w:val="clear" w:color="auto" w:fill="FFFFFF"/>
        <w:tabs>
          <w:tab w:val="left" w:pos="993"/>
        </w:tabs>
        <w:ind w:left="0" w:firstLine="709"/>
        <w:jc w:val="both"/>
        <w:rPr>
          <w:color w:val="000000" w:themeColor="text1"/>
          <w:sz w:val="28"/>
          <w:szCs w:val="28"/>
        </w:rPr>
      </w:pPr>
      <w:r>
        <w:rPr>
          <w:color w:val="000000" w:themeColor="text1"/>
          <w:sz w:val="28"/>
          <w:szCs w:val="28"/>
        </w:rPr>
        <w:t>р</w:t>
      </w:r>
      <w:r w:rsidRPr="007D6897">
        <w:rPr>
          <w:color w:val="000000" w:themeColor="text1"/>
          <w:sz w:val="28"/>
          <w:szCs w:val="28"/>
        </w:rPr>
        <w:t>азворачивающие</w:t>
      </w:r>
      <w:r>
        <w:rPr>
          <w:color w:val="000000" w:themeColor="text1"/>
          <w:sz w:val="28"/>
          <w:szCs w:val="28"/>
        </w:rPr>
        <w:t xml:space="preserve"> </w:t>
      </w:r>
      <w:r w:rsidRPr="007D6897">
        <w:rPr>
          <w:color w:val="000000" w:themeColor="text1"/>
          <w:sz w:val="28"/>
          <w:szCs w:val="28"/>
        </w:rPr>
        <w:t>соединения</w:t>
      </w:r>
      <w:r>
        <w:rPr>
          <w:color w:val="000000" w:themeColor="text1"/>
          <w:sz w:val="28"/>
          <w:szCs w:val="28"/>
        </w:rPr>
        <w:t xml:space="preserve"> </w:t>
      </w:r>
      <w:r w:rsidRPr="007D6897">
        <w:rPr>
          <w:color w:val="000000" w:themeColor="text1"/>
          <w:sz w:val="28"/>
          <w:szCs w:val="28"/>
        </w:rPr>
        <w:t>используются для разбиения потока. Завершение одного действия вызывает начало выполнения нескольких других;</w:t>
      </w:r>
    </w:p>
    <w:p w:rsidR="00581A25" w:rsidRPr="007414B5" w:rsidRDefault="00581A25" w:rsidP="00581A25">
      <w:pPr>
        <w:pStyle w:val="a3"/>
        <w:numPr>
          <w:ilvl w:val="0"/>
          <w:numId w:val="2"/>
        </w:numPr>
        <w:shd w:val="clear" w:color="auto" w:fill="FFFFFF"/>
        <w:tabs>
          <w:tab w:val="left" w:pos="993"/>
        </w:tabs>
        <w:ind w:left="0" w:firstLine="709"/>
        <w:jc w:val="both"/>
        <w:rPr>
          <w:color w:val="000000" w:themeColor="text1"/>
          <w:sz w:val="28"/>
          <w:szCs w:val="28"/>
        </w:rPr>
      </w:pPr>
      <w:r>
        <w:rPr>
          <w:color w:val="000000" w:themeColor="text1"/>
          <w:sz w:val="28"/>
          <w:szCs w:val="28"/>
        </w:rPr>
        <w:t>с</w:t>
      </w:r>
      <w:r w:rsidRPr="007D6897">
        <w:rPr>
          <w:color w:val="000000" w:themeColor="text1"/>
          <w:sz w:val="28"/>
          <w:szCs w:val="28"/>
        </w:rPr>
        <w:t>ворачивающие</w:t>
      </w:r>
      <w:r>
        <w:rPr>
          <w:color w:val="000000" w:themeColor="text1"/>
          <w:sz w:val="28"/>
          <w:szCs w:val="28"/>
        </w:rPr>
        <w:t xml:space="preserve"> </w:t>
      </w:r>
      <w:r w:rsidRPr="007D6897">
        <w:rPr>
          <w:color w:val="000000" w:themeColor="text1"/>
          <w:sz w:val="28"/>
          <w:szCs w:val="28"/>
        </w:rPr>
        <w:t>соединения</w:t>
      </w:r>
      <w:r>
        <w:rPr>
          <w:color w:val="000000" w:themeColor="text1"/>
          <w:sz w:val="28"/>
          <w:szCs w:val="28"/>
        </w:rPr>
        <w:t xml:space="preserve"> </w:t>
      </w:r>
      <w:r w:rsidRPr="007D6897">
        <w:rPr>
          <w:color w:val="000000" w:themeColor="text1"/>
          <w:sz w:val="28"/>
          <w:szCs w:val="28"/>
        </w:rPr>
        <w:t>объединяют потоки. Завершение одного или нескольких действий вызывает начало выполнения другого действия.</w:t>
      </w:r>
    </w:p>
    <w:p w:rsidR="00581A25" w:rsidRPr="002C4ADA" w:rsidRDefault="00581A25" w:rsidP="00581A25">
      <w:pPr>
        <w:shd w:val="clear" w:color="auto" w:fill="FFFFFF"/>
        <w:ind w:firstLine="851"/>
        <w:jc w:val="both"/>
        <w:rPr>
          <w:color w:val="000000" w:themeColor="text1"/>
          <w:sz w:val="28"/>
          <w:szCs w:val="28"/>
        </w:rPr>
      </w:pPr>
      <w:r w:rsidRPr="002C4ADA">
        <w:rPr>
          <w:color w:val="000000" w:themeColor="text1"/>
          <w:sz w:val="28"/>
          <w:szCs w:val="28"/>
        </w:rPr>
        <w:t>Рассмотрим примеры использования разворачивающих и сворачивающих соединений.</w:t>
      </w:r>
    </w:p>
    <w:p w:rsidR="00581A25" w:rsidRPr="002C4ADA" w:rsidRDefault="00581A25" w:rsidP="00581A25">
      <w:pPr>
        <w:shd w:val="clear" w:color="auto" w:fill="FFFFFF"/>
        <w:ind w:firstLine="851"/>
        <w:jc w:val="both"/>
        <w:rPr>
          <w:color w:val="000000" w:themeColor="text1"/>
          <w:sz w:val="28"/>
          <w:szCs w:val="28"/>
        </w:rPr>
      </w:pPr>
      <w:r w:rsidRPr="002C4ADA">
        <w:rPr>
          <w:color w:val="000000" w:themeColor="text1"/>
          <w:sz w:val="28"/>
          <w:szCs w:val="28"/>
        </w:rPr>
        <w:t xml:space="preserve"> «И»-соединения. Соединения этого типа инициируют выполнение конечных действий. Все действия, присоединенные к сворачиваю</w:t>
      </w:r>
      <w:r w:rsidRPr="002C4ADA">
        <w:rPr>
          <w:color w:val="000000" w:themeColor="text1"/>
          <w:sz w:val="28"/>
          <w:szCs w:val="28"/>
        </w:rPr>
        <w:softHyphen/>
        <w:t xml:space="preserve">щему «и»-соединению, должны завершиться, прежде чем начнется выполнение следующего действия. На рисунке </w:t>
      </w:r>
      <w:r>
        <w:rPr>
          <w:color w:val="000000" w:themeColor="text1"/>
          <w:sz w:val="28"/>
          <w:szCs w:val="28"/>
        </w:rPr>
        <w:t>5</w:t>
      </w:r>
      <w:r w:rsidRPr="002C4ADA">
        <w:rPr>
          <w:color w:val="000000" w:themeColor="text1"/>
          <w:sz w:val="28"/>
          <w:szCs w:val="28"/>
        </w:rPr>
        <w:t>.</w:t>
      </w:r>
      <w:r>
        <w:rPr>
          <w:color w:val="000000" w:themeColor="text1"/>
          <w:sz w:val="28"/>
          <w:szCs w:val="28"/>
        </w:rPr>
        <w:t>4</w:t>
      </w:r>
      <w:r w:rsidRPr="002C4ADA">
        <w:rPr>
          <w:color w:val="000000" w:themeColor="text1"/>
          <w:sz w:val="28"/>
          <w:szCs w:val="28"/>
        </w:rPr>
        <w:t xml:space="preserve"> после обнаружения пожара инициируются включение пожарной сигнализации, вызов пожарной охраны, и начинается тушение пожара. Запись в журнал производится только тогда, когда все три перечисленных действия завершены.</w:t>
      </w:r>
    </w:p>
    <w:p w:rsidR="00581A25" w:rsidRPr="002C4ADA" w:rsidRDefault="00581A25" w:rsidP="00581A25">
      <w:pPr>
        <w:shd w:val="clear" w:color="auto" w:fill="FFFFFF"/>
        <w:ind w:firstLine="375"/>
        <w:jc w:val="both"/>
        <w:rPr>
          <w:color w:val="000000" w:themeColor="text1"/>
          <w:sz w:val="28"/>
          <w:szCs w:val="28"/>
        </w:rPr>
      </w:pPr>
    </w:p>
    <w:p w:rsidR="00581A25" w:rsidRDefault="00581A25" w:rsidP="00581A25">
      <w:pPr>
        <w:shd w:val="clear" w:color="auto" w:fill="FFFFFF"/>
        <w:ind w:firstLine="375"/>
        <w:jc w:val="center"/>
        <w:rPr>
          <w:color w:val="000000" w:themeColor="text1"/>
          <w:sz w:val="28"/>
          <w:szCs w:val="28"/>
        </w:rPr>
      </w:pPr>
      <w:r w:rsidRPr="002C4ADA">
        <w:rPr>
          <w:noProof/>
          <w:color w:val="000000" w:themeColor="text1"/>
          <w:sz w:val="28"/>
          <w:szCs w:val="28"/>
        </w:rPr>
        <w:drawing>
          <wp:inline distT="0" distB="0" distL="0" distR="0" wp14:anchorId="7E1829E2" wp14:editId="000BAD81">
            <wp:extent cx="4591050" cy="2228850"/>
            <wp:effectExtent l="0" t="0" r="0" b="0"/>
            <wp:docPr id="2" name="Рисунок 2" descr="Статья 54 - Картинк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татья 54 - Картинка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1050" cy="2228850"/>
                    </a:xfrm>
                    <a:prstGeom prst="rect">
                      <a:avLst/>
                    </a:prstGeom>
                    <a:noFill/>
                    <a:ln>
                      <a:noFill/>
                    </a:ln>
                  </pic:spPr>
                </pic:pic>
              </a:graphicData>
            </a:graphic>
          </wp:inline>
        </w:drawing>
      </w:r>
      <w:r w:rsidRPr="002C4ADA">
        <w:rPr>
          <w:color w:val="000000" w:themeColor="text1"/>
          <w:sz w:val="28"/>
          <w:szCs w:val="28"/>
        </w:rPr>
        <w:br/>
        <w:t xml:space="preserve">Рисунок </w:t>
      </w:r>
      <w:r>
        <w:rPr>
          <w:color w:val="000000" w:themeColor="text1"/>
          <w:sz w:val="28"/>
          <w:szCs w:val="28"/>
        </w:rPr>
        <w:t>5</w:t>
      </w:r>
      <w:r w:rsidRPr="00D01619">
        <w:rPr>
          <w:color w:val="000000" w:themeColor="text1"/>
          <w:sz w:val="28"/>
          <w:szCs w:val="28"/>
        </w:rPr>
        <w:t>.</w:t>
      </w:r>
      <w:r>
        <w:rPr>
          <w:color w:val="000000" w:themeColor="text1"/>
          <w:sz w:val="28"/>
          <w:szCs w:val="28"/>
        </w:rPr>
        <w:t>4</w:t>
      </w:r>
      <w:r w:rsidRPr="002C4ADA">
        <w:rPr>
          <w:color w:val="000000" w:themeColor="text1"/>
          <w:sz w:val="28"/>
          <w:szCs w:val="28"/>
        </w:rPr>
        <w:t xml:space="preserve"> - “И”- cоединения</w:t>
      </w:r>
    </w:p>
    <w:p w:rsidR="00581A25" w:rsidRPr="007D6897" w:rsidRDefault="00581A25" w:rsidP="00581A25">
      <w:pPr>
        <w:shd w:val="clear" w:color="auto" w:fill="FFFFFF"/>
        <w:ind w:firstLine="375"/>
        <w:jc w:val="center"/>
        <w:rPr>
          <w:color w:val="000000" w:themeColor="text1"/>
          <w:sz w:val="28"/>
          <w:szCs w:val="28"/>
        </w:rPr>
      </w:pPr>
    </w:p>
    <w:p w:rsidR="00581A25" w:rsidRPr="007D6897" w:rsidRDefault="00581A25" w:rsidP="00581A25">
      <w:pPr>
        <w:shd w:val="clear" w:color="auto" w:fill="FFFFFF"/>
        <w:ind w:firstLine="709"/>
        <w:jc w:val="both"/>
        <w:rPr>
          <w:color w:val="000000" w:themeColor="text1"/>
          <w:sz w:val="28"/>
          <w:szCs w:val="28"/>
        </w:rPr>
      </w:pPr>
      <w:r w:rsidRPr="007D6897">
        <w:rPr>
          <w:color w:val="000000" w:themeColor="text1"/>
          <w:sz w:val="28"/>
          <w:szCs w:val="28"/>
        </w:rPr>
        <w:t>Соединение</w:t>
      </w:r>
      <w:r>
        <w:rPr>
          <w:color w:val="000000" w:themeColor="text1"/>
          <w:sz w:val="28"/>
          <w:szCs w:val="28"/>
        </w:rPr>
        <w:t xml:space="preserve"> </w:t>
      </w:r>
      <w:r w:rsidRPr="007D6897">
        <w:rPr>
          <w:color w:val="000000" w:themeColor="text1"/>
          <w:sz w:val="28"/>
          <w:szCs w:val="28"/>
        </w:rPr>
        <w:t>«эксклюзивное "или"</w:t>
      </w:r>
      <w:r>
        <w:rPr>
          <w:color w:val="000000" w:themeColor="text1"/>
          <w:sz w:val="28"/>
          <w:szCs w:val="28"/>
        </w:rPr>
        <w:t>»</w:t>
      </w:r>
      <w:r w:rsidRPr="007D6897">
        <w:rPr>
          <w:color w:val="000000" w:themeColor="text1"/>
          <w:sz w:val="28"/>
          <w:szCs w:val="28"/>
        </w:rPr>
        <w:t>. Вне зависимости от количества действий, связанных со сворачивающим или разворачивающим</w:t>
      </w:r>
      <w:r>
        <w:rPr>
          <w:color w:val="000000" w:themeColor="text1"/>
          <w:sz w:val="28"/>
          <w:szCs w:val="28"/>
        </w:rPr>
        <w:t xml:space="preserve"> </w:t>
      </w:r>
      <w:r w:rsidRPr="007D6897">
        <w:rPr>
          <w:color w:val="000000" w:themeColor="text1"/>
          <w:sz w:val="28"/>
          <w:szCs w:val="28"/>
        </w:rPr>
        <w:t>соединением</w:t>
      </w:r>
      <w:r>
        <w:rPr>
          <w:color w:val="000000" w:themeColor="text1"/>
          <w:sz w:val="28"/>
          <w:szCs w:val="28"/>
        </w:rPr>
        <w:t xml:space="preserve"> </w:t>
      </w:r>
      <w:r w:rsidRPr="007D6897">
        <w:rPr>
          <w:color w:val="000000" w:themeColor="text1"/>
          <w:sz w:val="28"/>
          <w:szCs w:val="28"/>
        </w:rPr>
        <w:t xml:space="preserve">«эксклюзивное «или», инициировано будет только одно из них, и поэтому только оно будет завершено перед тем, как любое действие, следующее за сворачивающим соединением «эксклюзивное «или», сможет начаться. Если правила активации соединения известны, они обязательно должны быть </w:t>
      </w:r>
      <w:r w:rsidRPr="007D6897">
        <w:rPr>
          <w:color w:val="000000" w:themeColor="text1"/>
          <w:sz w:val="28"/>
          <w:szCs w:val="28"/>
        </w:rPr>
        <w:lastRenderedPageBreak/>
        <w:t xml:space="preserve">документированы либо в его описании, либо пометкой стрелок, исходящих из разворачивающего соединения, как показано на рисунке </w:t>
      </w:r>
      <w:r>
        <w:rPr>
          <w:color w:val="000000" w:themeColor="text1"/>
          <w:sz w:val="28"/>
          <w:szCs w:val="28"/>
        </w:rPr>
        <w:t>5</w:t>
      </w:r>
      <w:r w:rsidRPr="007D6897">
        <w:rPr>
          <w:color w:val="000000" w:themeColor="text1"/>
          <w:sz w:val="28"/>
          <w:szCs w:val="28"/>
        </w:rPr>
        <w:t>.</w:t>
      </w:r>
      <w:r>
        <w:rPr>
          <w:color w:val="000000" w:themeColor="text1"/>
          <w:sz w:val="28"/>
          <w:szCs w:val="28"/>
        </w:rPr>
        <w:t>5</w:t>
      </w:r>
      <w:r w:rsidRPr="007D6897">
        <w:rPr>
          <w:color w:val="000000" w:themeColor="text1"/>
          <w:sz w:val="28"/>
          <w:szCs w:val="28"/>
        </w:rPr>
        <w:t>.</w:t>
      </w:r>
    </w:p>
    <w:p w:rsidR="00581A25" w:rsidRPr="002C4ADA" w:rsidRDefault="00581A25" w:rsidP="00581A25">
      <w:pPr>
        <w:shd w:val="clear" w:color="auto" w:fill="FFFFFF"/>
        <w:ind w:firstLine="709"/>
        <w:jc w:val="both"/>
        <w:rPr>
          <w:color w:val="000000" w:themeColor="text1"/>
          <w:sz w:val="28"/>
          <w:szCs w:val="28"/>
        </w:rPr>
      </w:pPr>
      <w:r w:rsidRPr="007D6897">
        <w:rPr>
          <w:color w:val="000000" w:themeColor="text1"/>
          <w:sz w:val="28"/>
          <w:szCs w:val="28"/>
        </w:rPr>
        <w:t xml:space="preserve">На рисунке </w:t>
      </w:r>
      <w:r>
        <w:rPr>
          <w:color w:val="000000" w:themeColor="text1"/>
          <w:sz w:val="28"/>
          <w:szCs w:val="28"/>
        </w:rPr>
        <w:t>5</w:t>
      </w:r>
      <w:r w:rsidRPr="007D6897">
        <w:rPr>
          <w:color w:val="000000" w:themeColor="text1"/>
          <w:sz w:val="28"/>
          <w:szCs w:val="28"/>
        </w:rPr>
        <w:t>.</w:t>
      </w:r>
      <w:r>
        <w:rPr>
          <w:color w:val="000000" w:themeColor="text1"/>
          <w:sz w:val="28"/>
          <w:szCs w:val="28"/>
        </w:rPr>
        <w:t xml:space="preserve">5 </w:t>
      </w:r>
      <w:r w:rsidRPr="007D6897">
        <w:rPr>
          <w:color w:val="000000" w:themeColor="text1"/>
          <w:sz w:val="28"/>
          <w:szCs w:val="28"/>
        </w:rPr>
        <w:t>соединение</w:t>
      </w:r>
      <w:r>
        <w:rPr>
          <w:color w:val="000000" w:themeColor="text1"/>
          <w:sz w:val="28"/>
          <w:szCs w:val="28"/>
        </w:rPr>
        <w:t xml:space="preserve"> </w:t>
      </w:r>
      <w:r w:rsidRPr="007D6897">
        <w:rPr>
          <w:color w:val="000000" w:themeColor="text1"/>
          <w:sz w:val="28"/>
          <w:szCs w:val="28"/>
        </w:rPr>
        <w:t>«эксклюзивное «или» используется для отображения того факта, что студент</w:t>
      </w:r>
      <w:r w:rsidRPr="002C4ADA">
        <w:rPr>
          <w:color w:val="000000" w:themeColor="text1"/>
          <w:sz w:val="28"/>
          <w:szCs w:val="28"/>
        </w:rPr>
        <w:t xml:space="preserve"> не может одновременно быть направлен на лекции по двум разным курсам.</w:t>
      </w:r>
    </w:p>
    <w:p w:rsidR="00581A25" w:rsidRPr="002C4ADA" w:rsidRDefault="00581A25" w:rsidP="00581A25">
      <w:pPr>
        <w:shd w:val="clear" w:color="auto" w:fill="FFFFFF"/>
        <w:ind w:firstLine="709"/>
        <w:jc w:val="both"/>
        <w:rPr>
          <w:color w:val="000000" w:themeColor="text1"/>
          <w:sz w:val="28"/>
          <w:szCs w:val="28"/>
        </w:rPr>
      </w:pPr>
    </w:p>
    <w:p w:rsidR="00581A25" w:rsidRPr="002C4ADA" w:rsidRDefault="00581A25" w:rsidP="00581A25">
      <w:pPr>
        <w:shd w:val="clear" w:color="auto" w:fill="FFFFFF"/>
        <w:ind w:firstLine="375"/>
        <w:jc w:val="center"/>
        <w:rPr>
          <w:color w:val="000000" w:themeColor="text1"/>
          <w:sz w:val="28"/>
          <w:szCs w:val="28"/>
        </w:rPr>
      </w:pPr>
      <w:r w:rsidRPr="002C4ADA">
        <w:rPr>
          <w:noProof/>
          <w:color w:val="000000" w:themeColor="text1"/>
          <w:sz w:val="28"/>
          <w:szCs w:val="28"/>
        </w:rPr>
        <w:drawing>
          <wp:inline distT="0" distB="0" distL="0" distR="0" wp14:anchorId="5B0BDEA4" wp14:editId="71691CEF">
            <wp:extent cx="4562475" cy="2209800"/>
            <wp:effectExtent l="0" t="0" r="9525" b="0"/>
            <wp:docPr id="272" name="Рисунок 272" descr="Статья 54 - Картинк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Статья 54 - Картинка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62475" cy="2209800"/>
                    </a:xfrm>
                    <a:prstGeom prst="rect">
                      <a:avLst/>
                    </a:prstGeom>
                    <a:noFill/>
                    <a:ln>
                      <a:noFill/>
                    </a:ln>
                  </pic:spPr>
                </pic:pic>
              </a:graphicData>
            </a:graphic>
          </wp:inline>
        </w:drawing>
      </w:r>
    </w:p>
    <w:p w:rsidR="00581A25" w:rsidRPr="002C4ADA" w:rsidRDefault="00581A25" w:rsidP="00581A25">
      <w:pPr>
        <w:shd w:val="clear" w:color="auto" w:fill="FFFFFF"/>
        <w:ind w:firstLine="375"/>
        <w:jc w:val="center"/>
        <w:rPr>
          <w:color w:val="000000" w:themeColor="text1"/>
          <w:sz w:val="28"/>
          <w:szCs w:val="28"/>
        </w:rPr>
      </w:pPr>
      <w:r w:rsidRPr="002C4ADA">
        <w:rPr>
          <w:color w:val="000000" w:themeColor="text1"/>
          <w:sz w:val="28"/>
          <w:szCs w:val="28"/>
        </w:rPr>
        <w:t xml:space="preserve">Рисунок </w:t>
      </w:r>
      <w:r>
        <w:rPr>
          <w:color w:val="000000" w:themeColor="text1"/>
          <w:sz w:val="28"/>
          <w:szCs w:val="28"/>
        </w:rPr>
        <w:t>5</w:t>
      </w:r>
      <w:r w:rsidRPr="00D01619">
        <w:rPr>
          <w:color w:val="000000" w:themeColor="text1"/>
          <w:sz w:val="28"/>
          <w:szCs w:val="28"/>
        </w:rPr>
        <w:t>.</w:t>
      </w:r>
      <w:r>
        <w:rPr>
          <w:color w:val="000000" w:themeColor="text1"/>
          <w:sz w:val="28"/>
          <w:szCs w:val="28"/>
        </w:rPr>
        <w:t>5</w:t>
      </w:r>
      <w:r w:rsidRPr="002C4ADA">
        <w:rPr>
          <w:color w:val="000000" w:themeColor="text1"/>
          <w:sz w:val="28"/>
          <w:szCs w:val="28"/>
        </w:rPr>
        <w:t xml:space="preserve"> </w:t>
      </w:r>
      <w:r>
        <w:rPr>
          <w:color w:val="000000" w:themeColor="text1"/>
          <w:sz w:val="28"/>
          <w:szCs w:val="28"/>
        </w:rPr>
        <w:t>–</w:t>
      </w:r>
      <w:r w:rsidRPr="002C4ADA">
        <w:rPr>
          <w:color w:val="000000" w:themeColor="text1"/>
          <w:sz w:val="28"/>
          <w:szCs w:val="28"/>
        </w:rPr>
        <w:t xml:space="preserve"> Соединение «эксклюзивное “или”</w:t>
      </w:r>
      <w:r>
        <w:rPr>
          <w:color w:val="000000" w:themeColor="text1"/>
          <w:sz w:val="28"/>
          <w:szCs w:val="28"/>
        </w:rPr>
        <w:t>»</w:t>
      </w:r>
    </w:p>
    <w:p w:rsidR="00581A25" w:rsidRPr="002C4ADA" w:rsidRDefault="00581A25" w:rsidP="00581A25">
      <w:pPr>
        <w:shd w:val="clear" w:color="auto" w:fill="FFFFFF"/>
        <w:ind w:firstLine="375"/>
        <w:jc w:val="center"/>
        <w:rPr>
          <w:color w:val="000000" w:themeColor="text1"/>
          <w:sz w:val="28"/>
          <w:szCs w:val="28"/>
        </w:rPr>
      </w:pPr>
    </w:p>
    <w:p w:rsidR="00581A25" w:rsidRPr="002C4ADA" w:rsidRDefault="00581A25" w:rsidP="00581A25">
      <w:pPr>
        <w:shd w:val="clear" w:color="auto" w:fill="FFFFFF"/>
        <w:ind w:firstLine="709"/>
        <w:jc w:val="both"/>
        <w:rPr>
          <w:color w:val="000000" w:themeColor="text1"/>
          <w:sz w:val="28"/>
          <w:szCs w:val="28"/>
        </w:rPr>
      </w:pPr>
      <w:r w:rsidRPr="00CB144F">
        <w:rPr>
          <w:color w:val="000000" w:themeColor="text1"/>
          <w:sz w:val="28"/>
          <w:szCs w:val="28"/>
        </w:rPr>
        <w:t>Соединение</w:t>
      </w:r>
      <w:r>
        <w:rPr>
          <w:b/>
          <w:bCs/>
          <w:color w:val="000000" w:themeColor="text1"/>
          <w:sz w:val="28"/>
          <w:szCs w:val="28"/>
        </w:rPr>
        <w:t xml:space="preserve"> </w:t>
      </w:r>
      <w:r w:rsidRPr="002C4ADA">
        <w:rPr>
          <w:color w:val="000000" w:themeColor="text1"/>
          <w:sz w:val="28"/>
          <w:szCs w:val="28"/>
        </w:rPr>
        <w:t>«или» предназначено для описания ситуаций, которые не могут быть описаны двумя предыдущими типами соединений. Аналогично связи нечеткого отношения соединение «или» в основном определяется и описывается непосредственно системным аналитиком.</w:t>
      </w:r>
    </w:p>
    <w:p w:rsidR="00581A25" w:rsidRPr="002C4ADA" w:rsidRDefault="00581A25" w:rsidP="00581A25">
      <w:pPr>
        <w:shd w:val="clear" w:color="auto" w:fill="FFFFFF"/>
        <w:ind w:firstLine="709"/>
        <w:jc w:val="both"/>
        <w:rPr>
          <w:color w:val="000000" w:themeColor="text1"/>
          <w:sz w:val="28"/>
          <w:szCs w:val="28"/>
        </w:rPr>
      </w:pPr>
      <w:r w:rsidRPr="002C4ADA">
        <w:rPr>
          <w:bCs/>
          <w:color w:val="000000" w:themeColor="text1"/>
          <w:sz w:val="28"/>
          <w:szCs w:val="28"/>
        </w:rPr>
        <w:t>Указатели</w:t>
      </w:r>
      <w:r>
        <w:rPr>
          <w:bCs/>
          <w:color w:val="000000" w:themeColor="text1"/>
          <w:sz w:val="28"/>
          <w:szCs w:val="28"/>
        </w:rPr>
        <w:t xml:space="preserve"> </w:t>
      </w:r>
      <w:r w:rsidRPr="002C4ADA">
        <w:rPr>
          <w:color w:val="000000" w:themeColor="text1"/>
          <w:sz w:val="28"/>
          <w:szCs w:val="28"/>
        </w:rPr>
        <w:t>— это специальные символы, которые ссылаются на другие разделы описания процесса. Они используются при построении диаграммы для привлечения внимания пользователя к каким-либо важным аспектам модели.</w:t>
      </w:r>
    </w:p>
    <w:p w:rsidR="00581A25" w:rsidRDefault="00581A25" w:rsidP="00581A25">
      <w:pPr>
        <w:shd w:val="clear" w:color="auto" w:fill="FFFFFF"/>
        <w:ind w:firstLine="709"/>
        <w:jc w:val="both"/>
        <w:rPr>
          <w:color w:val="000000" w:themeColor="text1"/>
          <w:sz w:val="28"/>
          <w:szCs w:val="28"/>
        </w:rPr>
      </w:pPr>
      <w:r w:rsidRPr="002C4ADA">
        <w:rPr>
          <w:bCs/>
          <w:color w:val="000000" w:themeColor="text1"/>
          <w:sz w:val="28"/>
          <w:szCs w:val="28"/>
        </w:rPr>
        <w:t>Указатель</w:t>
      </w:r>
      <w:r>
        <w:rPr>
          <w:bCs/>
          <w:color w:val="000000" w:themeColor="text1"/>
          <w:sz w:val="28"/>
          <w:szCs w:val="28"/>
        </w:rPr>
        <w:t xml:space="preserve"> </w:t>
      </w:r>
      <w:r w:rsidRPr="002C4ADA">
        <w:rPr>
          <w:color w:val="000000" w:themeColor="text1"/>
          <w:sz w:val="28"/>
          <w:szCs w:val="28"/>
        </w:rPr>
        <w:t>изображается на диаграмме в виде прямоугольника, похожего на изображение действия. Имя указателя обычно включает его тип (например, ОБЪЕКТ, UOB и т.п.) и идентификатор.</w:t>
      </w:r>
    </w:p>
    <w:p w:rsidR="00581A25" w:rsidRPr="002C4ADA" w:rsidRDefault="00581A25" w:rsidP="00581A25">
      <w:pPr>
        <w:shd w:val="clear" w:color="auto" w:fill="FFFFFF"/>
        <w:ind w:firstLine="709"/>
        <w:jc w:val="both"/>
        <w:rPr>
          <w:color w:val="000000" w:themeColor="text1"/>
          <w:sz w:val="28"/>
          <w:szCs w:val="28"/>
        </w:rPr>
      </w:pPr>
    </w:p>
    <w:p w:rsidR="00581A25" w:rsidRPr="002C4ADA" w:rsidRDefault="00581A25" w:rsidP="00581A25">
      <w:pPr>
        <w:shd w:val="clear" w:color="auto" w:fill="FFFFFF"/>
        <w:jc w:val="both"/>
        <w:rPr>
          <w:color w:val="000000" w:themeColor="text1"/>
          <w:sz w:val="28"/>
          <w:szCs w:val="28"/>
        </w:rPr>
      </w:pPr>
      <w:r>
        <w:rPr>
          <w:color w:val="000000" w:themeColor="text1"/>
          <w:sz w:val="28"/>
          <w:szCs w:val="28"/>
        </w:rPr>
        <w:t>Таблица 5.3 – Указатели</w:t>
      </w:r>
    </w:p>
    <w:tbl>
      <w:tblPr>
        <w:tblW w:w="10140" w:type="dxa"/>
        <w:tblCellMar>
          <w:top w:w="15" w:type="dxa"/>
          <w:left w:w="15" w:type="dxa"/>
          <w:bottom w:w="15" w:type="dxa"/>
          <w:right w:w="15" w:type="dxa"/>
        </w:tblCellMar>
        <w:tblLook w:val="04A0" w:firstRow="1" w:lastRow="0" w:firstColumn="1" w:lastColumn="0" w:noHBand="0" w:noVBand="1"/>
      </w:tblPr>
      <w:tblGrid>
        <w:gridCol w:w="2627"/>
        <w:gridCol w:w="7513"/>
      </w:tblGrid>
      <w:tr w:rsidR="00581A25" w:rsidRPr="002C4ADA" w:rsidTr="00FA5AFB">
        <w:tc>
          <w:tcPr>
            <w:tcW w:w="2627"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center"/>
              <w:rPr>
                <w:b/>
                <w:bCs/>
                <w:color w:val="000000" w:themeColor="text1"/>
                <w:sz w:val="28"/>
                <w:szCs w:val="28"/>
              </w:rPr>
            </w:pPr>
            <w:r w:rsidRPr="002C4ADA">
              <w:rPr>
                <w:b/>
                <w:bCs/>
                <w:color w:val="000000" w:themeColor="text1"/>
                <w:sz w:val="28"/>
                <w:szCs w:val="28"/>
              </w:rPr>
              <w:t>Тип указателя</w:t>
            </w:r>
          </w:p>
        </w:tc>
        <w:tc>
          <w:tcPr>
            <w:tcW w:w="7513"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center"/>
              <w:rPr>
                <w:b/>
                <w:bCs/>
                <w:color w:val="000000" w:themeColor="text1"/>
                <w:sz w:val="28"/>
                <w:szCs w:val="28"/>
              </w:rPr>
            </w:pPr>
            <w:r w:rsidRPr="002C4ADA">
              <w:rPr>
                <w:b/>
                <w:bCs/>
                <w:color w:val="000000" w:themeColor="text1"/>
                <w:sz w:val="28"/>
                <w:szCs w:val="28"/>
              </w:rPr>
              <w:t>Назначение</w:t>
            </w:r>
          </w:p>
        </w:tc>
      </w:tr>
      <w:tr w:rsidR="00581A25" w:rsidRPr="002C4ADA" w:rsidTr="00FA5AFB">
        <w:tc>
          <w:tcPr>
            <w:tcW w:w="2627"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color w:val="000000" w:themeColor="text1"/>
                <w:sz w:val="28"/>
                <w:szCs w:val="28"/>
              </w:rPr>
              <w:t>ОБЪЕКТ (OBJECT)</w:t>
            </w:r>
          </w:p>
        </w:tc>
        <w:tc>
          <w:tcPr>
            <w:tcW w:w="7513"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color w:val="000000" w:themeColor="text1"/>
                <w:sz w:val="28"/>
                <w:szCs w:val="28"/>
              </w:rPr>
              <w:t>Для описания того, что в действии принимает участие какой-либо заслуживающий отдельного внимания объект</w:t>
            </w:r>
          </w:p>
        </w:tc>
      </w:tr>
      <w:tr w:rsidR="00581A25" w:rsidRPr="002C4ADA" w:rsidTr="00FA5AFB">
        <w:tc>
          <w:tcPr>
            <w:tcW w:w="2627"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color w:val="000000" w:themeColor="text1"/>
                <w:sz w:val="28"/>
                <w:szCs w:val="28"/>
              </w:rPr>
              <w:t>ССЫЛКА (GOTO)</w:t>
            </w:r>
          </w:p>
        </w:tc>
        <w:tc>
          <w:tcPr>
            <w:tcW w:w="7513"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color w:val="000000" w:themeColor="text1"/>
                <w:sz w:val="28"/>
                <w:szCs w:val="28"/>
              </w:rPr>
              <w:t>Для реализации цикличности выполнения действий. Указатель ССЫЛКА может относиться и к соединению</w:t>
            </w:r>
          </w:p>
        </w:tc>
      </w:tr>
      <w:tr w:rsidR="00581A25" w:rsidRPr="002C4ADA" w:rsidTr="00FA5AFB">
        <w:tc>
          <w:tcPr>
            <w:tcW w:w="2627"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lang w:val="en-US"/>
              </w:rPr>
            </w:pPr>
            <w:r w:rsidRPr="002C4ADA">
              <w:rPr>
                <w:color w:val="000000" w:themeColor="text1"/>
                <w:sz w:val="28"/>
                <w:szCs w:val="28"/>
              </w:rPr>
              <w:t>ЕДИНИЦА</w:t>
            </w:r>
            <w:r w:rsidRPr="002C4ADA">
              <w:rPr>
                <w:color w:val="000000" w:themeColor="text1"/>
                <w:sz w:val="28"/>
                <w:szCs w:val="28"/>
                <w:lang w:val="en-US"/>
              </w:rPr>
              <w:t xml:space="preserve"> </w:t>
            </w:r>
            <w:r w:rsidRPr="002C4ADA">
              <w:rPr>
                <w:color w:val="000000" w:themeColor="text1"/>
                <w:sz w:val="28"/>
                <w:szCs w:val="28"/>
              </w:rPr>
              <w:t>ДЕЙ</w:t>
            </w:r>
            <w:r w:rsidRPr="002C4ADA">
              <w:rPr>
                <w:color w:val="000000" w:themeColor="text1"/>
                <w:sz w:val="28"/>
                <w:szCs w:val="28"/>
                <w:lang w:val="en-US"/>
              </w:rPr>
              <w:softHyphen/>
            </w:r>
            <w:r w:rsidRPr="002C4ADA">
              <w:rPr>
                <w:color w:val="000000" w:themeColor="text1"/>
                <w:sz w:val="28"/>
                <w:szCs w:val="28"/>
              </w:rPr>
              <w:t>СТВИЯ</w:t>
            </w:r>
            <w:r w:rsidRPr="002C4ADA">
              <w:rPr>
                <w:color w:val="000000" w:themeColor="text1"/>
                <w:sz w:val="28"/>
                <w:szCs w:val="28"/>
                <w:lang w:val="en-US"/>
              </w:rPr>
              <w:t xml:space="preserve"> (Unit of Behavior — UOB)</w:t>
            </w:r>
          </w:p>
        </w:tc>
        <w:tc>
          <w:tcPr>
            <w:tcW w:w="7513"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color w:val="000000" w:themeColor="text1"/>
                <w:sz w:val="28"/>
                <w:szCs w:val="28"/>
              </w:rPr>
              <w:t>Для многократного отображения на диаграмме одного и того же действия. Например, если действие «Подсчет наличных» выполняется несколько раз, в первый раз оно создается как действие, а последующие его появления на диаграмме оформляются указателями UOB</w:t>
            </w:r>
          </w:p>
        </w:tc>
      </w:tr>
      <w:tr w:rsidR="00581A25" w:rsidRPr="002C4ADA" w:rsidTr="00FA5AFB">
        <w:tc>
          <w:tcPr>
            <w:tcW w:w="2627"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color w:val="000000" w:themeColor="text1"/>
                <w:sz w:val="28"/>
                <w:szCs w:val="28"/>
              </w:rPr>
              <w:lastRenderedPageBreak/>
              <w:t>ЗАМЕТКА (NOTE)</w:t>
            </w:r>
          </w:p>
        </w:tc>
        <w:tc>
          <w:tcPr>
            <w:tcW w:w="7513"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ind w:right="-499" w:firstLine="71"/>
              <w:jc w:val="both"/>
              <w:rPr>
                <w:color w:val="000000" w:themeColor="text1"/>
                <w:sz w:val="28"/>
                <w:szCs w:val="28"/>
              </w:rPr>
            </w:pPr>
            <w:r w:rsidRPr="002C4ADA">
              <w:rPr>
                <w:color w:val="000000" w:themeColor="text1"/>
                <w:sz w:val="28"/>
                <w:szCs w:val="28"/>
              </w:rPr>
              <w:t>Для документирования любой важной информации общего характера, относящейся к изображенному на диаграм</w:t>
            </w:r>
            <w:r w:rsidRPr="002C4ADA">
              <w:rPr>
                <w:color w:val="000000" w:themeColor="text1"/>
                <w:sz w:val="28"/>
                <w:szCs w:val="28"/>
              </w:rPr>
              <w:softHyphen/>
              <w:t>мах. В этом смысле ССЫЛКА служит альтернативой методу помещения текстовых заметок непосредственно на диаграммах</w:t>
            </w:r>
          </w:p>
        </w:tc>
      </w:tr>
      <w:tr w:rsidR="00581A25" w:rsidRPr="002C4ADA" w:rsidTr="00FA5AFB">
        <w:tc>
          <w:tcPr>
            <w:tcW w:w="2627"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color w:val="000000" w:themeColor="text1"/>
                <w:sz w:val="28"/>
                <w:szCs w:val="28"/>
              </w:rPr>
              <w:t>УТОЧНЕНИЕ (Ela</w:t>
            </w:r>
            <w:r w:rsidRPr="002C4ADA">
              <w:rPr>
                <w:color w:val="000000" w:themeColor="text1"/>
                <w:sz w:val="28"/>
                <w:szCs w:val="28"/>
              </w:rPr>
              <w:softHyphen/>
              <w:t>boration — ELAB)</w:t>
            </w:r>
          </w:p>
        </w:tc>
        <w:tc>
          <w:tcPr>
            <w:tcW w:w="7513" w:type="dxa"/>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rsidR="00581A25" w:rsidRPr="002C4ADA" w:rsidRDefault="00581A25" w:rsidP="00FA5AFB">
            <w:pPr>
              <w:jc w:val="both"/>
              <w:rPr>
                <w:color w:val="000000" w:themeColor="text1"/>
                <w:sz w:val="28"/>
                <w:szCs w:val="28"/>
              </w:rPr>
            </w:pPr>
            <w:r w:rsidRPr="002C4ADA">
              <w:rPr>
                <w:color w:val="000000" w:themeColor="text1"/>
                <w:sz w:val="28"/>
                <w:szCs w:val="28"/>
              </w:rPr>
              <w:t>Для уточнения или более подробного описания изобра</w:t>
            </w:r>
            <w:r w:rsidRPr="002C4ADA">
              <w:rPr>
                <w:color w:val="000000" w:themeColor="text1"/>
                <w:sz w:val="28"/>
                <w:szCs w:val="28"/>
              </w:rPr>
              <w:softHyphen/>
              <w:t>женного на диаграмме. Указатель УТОЧНЕНИЕ обычно используется для описания логики ветвления у соеди</w:t>
            </w:r>
            <w:r w:rsidRPr="002C4ADA">
              <w:rPr>
                <w:color w:val="000000" w:themeColor="text1"/>
                <w:sz w:val="28"/>
                <w:szCs w:val="28"/>
              </w:rPr>
              <w:softHyphen/>
              <w:t>нений</w:t>
            </w:r>
          </w:p>
        </w:tc>
      </w:tr>
    </w:tbl>
    <w:p w:rsidR="00581A25" w:rsidRPr="002C4ADA" w:rsidRDefault="00581A25" w:rsidP="00581A25">
      <w:pPr>
        <w:shd w:val="clear" w:color="auto" w:fill="FFFFFF"/>
        <w:ind w:firstLine="709"/>
        <w:jc w:val="both"/>
        <w:rPr>
          <w:color w:val="000000" w:themeColor="text1"/>
          <w:sz w:val="28"/>
          <w:szCs w:val="28"/>
        </w:rPr>
      </w:pPr>
      <w:r w:rsidRPr="002C4ADA">
        <w:rPr>
          <w:color w:val="000000" w:themeColor="text1"/>
          <w:sz w:val="28"/>
          <w:szCs w:val="28"/>
        </w:rPr>
        <w:t xml:space="preserve">На рисунке </w:t>
      </w:r>
      <w:r>
        <w:rPr>
          <w:color w:val="000000" w:themeColor="text1"/>
          <w:sz w:val="28"/>
          <w:szCs w:val="28"/>
        </w:rPr>
        <w:t>5</w:t>
      </w:r>
      <w:r w:rsidRPr="002C4ADA">
        <w:rPr>
          <w:color w:val="000000" w:themeColor="text1"/>
          <w:sz w:val="28"/>
          <w:szCs w:val="28"/>
        </w:rPr>
        <w:t>.</w:t>
      </w:r>
      <w:r>
        <w:rPr>
          <w:color w:val="000000" w:themeColor="text1"/>
          <w:sz w:val="28"/>
          <w:szCs w:val="28"/>
        </w:rPr>
        <w:t>6</w:t>
      </w:r>
      <w:r w:rsidRPr="002C4ADA">
        <w:rPr>
          <w:color w:val="000000" w:themeColor="text1"/>
          <w:sz w:val="28"/>
          <w:szCs w:val="28"/>
        </w:rPr>
        <w:t xml:space="preserve"> изображен пример описания процесса с использованием </w:t>
      </w:r>
      <w:r w:rsidRPr="00CB144F">
        <w:rPr>
          <w:color w:val="000000" w:themeColor="text1"/>
          <w:sz w:val="28"/>
          <w:szCs w:val="28"/>
        </w:rPr>
        <w:t>методологии IDEF3</w:t>
      </w:r>
      <w:r w:rsidRPr="002C4ADA">
        <w:rPr>
          <w:color w:val="000000" w:themeColor="text1"/>
          <w:sz w:val="28"/>
          <w:szCs w:val="28"/>
        </w:rPr>
        <w:t>.</w:t>
      </w:r>
    </w:p>
    <w:p w:rsidR="00581A25" w:rsidRPr="002C4ADA" w:rsidRDefault="00581A25" w:rsidP="00581A25">
      <w:pPr>
        <w:shd w:val="clear" w:color="auto" w:fill="FFFFFF"/>
        <w:ind w:firstLine="375"/>
        <w:jc w:val="both"/>
        <w:rPr>
          <w:color w:val="000000" w:themeColor="text1"/>
          <w:sz w:val="28"/>
          <w:szCs w:val="28"/>
        </w:rPr>
      </w:pPr>
      <w:r>
        <w:rPr>
          <w:noProof/>
        </w:rPr>
        <w:drawing>
          <wp:inline distT="0" distB="0" distL="0" distR="0" wp14:anchorId="6887DEC1" wp14:editId="3F797B8A">
            <wp:extent cx="6376035" cy="2891501"/>
            <wp:effectExtent l="0" t="0" r="0" b="0"/>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l="1763" r="1763"/>
                    <a:stretch/>
                  </pic:blipFill>
                  <pic:spPr bwMode="auto">
                    <a:xfrm>
                      <a:off x="0" y="0"/>
                      <a:ext cx="6376035" cy="2891501"/>
                    </a:xfrm>
                    <a:prstGeom prst="rect">
                      <a:avLst/>
                    </a:prstGeom>
                    <a:noFill/>
                    <a:ln>
                      <a:noFill/>
                    </a:ln>
                    <a:extLst>
                      <a:ext uri="{53640926-AAD7-44D8-BBD7-CCE9431645EC}">
                        <a14:shadowObscured xmlns:a14="http://schemas.microsoft.com/office/drawing/2010/main"/>
                      </a:ext>
                    </a:extLst>
                  </pic:spPr>
                </pic:pic>
              </a:graphicData>
            </a:graphic>
          </wp:inline>
        </w:drawing>
      </w:r>
    </w:p>
    <w:p w:rsidR="00581A25" w:rsidRPr="002C4ADA" w:rsidRDefault="00581A25" w:rsidP="00581A25">
      <w:pPr>
        <w:shd w:val="clear" w:color="auto" w:fill="FFFFFF"/>
        <w:tabs>
          <w:tab w:val="left" w:pos="0"/>
        </w:tabs>
        <w:ind w:firstLine="709"/>
        <w:jc w:val="center"/>
        <w:rPr>
          <w:color w:val="000000" w:themeColor="text1"/>
          <w:sz w:val="28"/>
          <w:szCs w:val="28"/>
        </w:rPr>
      </w:pPr>
    </w:p>
    <w:p w:rsidR="00581A25" w:rsidRPr="002C4ADA" w:rsidRDefault="00581A25" w:rsidP="00581A25">
      <w:pPr>
        <w:shd w:val="clear" w:color="auto" w:fill="FFFFFF"/>
        <w:ind w:firstLine="375"/>
        <w:jc w:val="center"/>
        <w:rPr>
          <w:color w:val="000000" w:themeColor="text1"/>
          <w:sz w:val="28"/>
          <w:szCs w:val="28"/>
        </w:rPr>
      </w:pPr>
      <w:r w:rsidRPr="002C4ADA">
        <w:rPr>
          <w:color w:val="000000" w:themeColor="text1"/>
          <w:sz w:val="28"/>
          <w:szCs w:val="28"/>
        </w:rPr>
        <w:t xml:space="preserve">Рисунок </w:t>
      </w:r>
      <w:r>
        <w:rPr>
          <w:color w:val="000000" w:themeColor="text1"/>
          <w:sz w:val="28"/>
          <w:szCs w:val="28"/>
        </w:rPr>
        <w:t>5</w:t>
      </w:r>
      <w:r w:rsidRPr="002C4ADA">
        <w:rPr>
          <w:color w:val="000000" w:themeColor="text1"/>
          <w:sz w:val="28"/>
          <w:szCs w:val="28"/>
        </w:rPr>
        <w:t>.</w:t>
      </w:r>
      <w:r>
        <w:rPr>
          <w:color w:val="000000" w:themeColor="text1"/>
          <w:sz w:val="28"/>
          <w:szCs w:val="28"/>
        </w:rPr>
        <w:t>6</w:t>
      </w:r>
      <w:r w:rsidRPr="002C4ADA">
        <w:rPr>
          <w:color w:val="000000" w:themeColor="text1"/>
          <w:sz w:val="28"/>
          <w:szCs w:val="28"/>
        </w:rPr>
        <w:t xml:space="preserve"> – Описание процесса в методологии IDEF3</w:t>
      </w:r>
    </w:p>
    <w:p w:rsidR="00581A25" w:rsidRDefault="00581A25" w:rsidP="00581A25">
      <w:pPr>
        <w:ind w:right="-24" w:firstLine="709"/>
        <w:jc w:val="both"/>
        <w:rPr>
          <w:b/>
          <w:sz w:val="28"/>
          <w:szCs w:val="28"/>
        </w:rPr>
      </w:pPr>
    </w:p>
    <w:p w:rsidR="00581A25" w:rsidRPr="007C6A82" w:rsidRDefault="00581A25" w:rsidP="00581A25">
      <w:pPr>
        <w:pStyle w:val="aa"/>
        <w:shd w:val="clear" w:color="auto" w:fill="FFFFFF"/>
        <w:spacing w:before="0" w:beforeAutospacing="0" w:after="0" w:afterAutospacing="0"/>
        <w:ind w:firstLine="709"/>
        <w:jc w:val="both"/>
        <w:rPr>
          <w:color w:val="000000" w:themeColor="text1"/>
          <w:sz w:val="28"/>
          <w:szCs w:val="28"/>
        </w:rPr>
      </w:pPr>
      <w:r w:rsidRPr="00446809">
        <w:rPr>
          <w:color w:val="000000" w:themeColor="text1"/>
          <w:sz w:val="28"/>
          <w:szCs w:val="28"/>
        </w:rPr>
        <w:t>BPMN от английского </w:t>
      </w:r>
      <w:r w:rsidRPr="00446809">
        <w:rPr>
          <w:i/>
          <w:iCs/>
          <w:color w:val="000000" w:themeColor="text1"/>
          <w:sz w:val="28"/>
          <w:szCs w:val="28"/>
          <w:lang w:val="en"/>
        </w:rPr>
        <w:t>Business</w:t>
      </w:r>
      <w:r w:rsidRPr="00446809">
        <w:rPr>
          <w:i/>
          <w:iCs/>
          <w:color w:val="000000" w:themeColor="text1"/>
          <w:sz w:val="28"/>
          <w:szCs w:val="28"/>
        </w:rPr>
        <w:t xml:space="preserve"> </w:t>
      </w:r>
      <w:r w:rsidRPr="00446809">
        <w:rPr>
          <w:i/>
          <w:iCs/>
          <w:color w:val="000000" w:themeColor="text1"/>
          <w:sz w:val="28"/>
          <w:szCs w:val="28"/>
          <w:lang w:val="en"/>
        </w:rPr>
        <w:t>Process</w:t>
      </w:r>
      <w:r w:rsidRPr="00446809">
        <w:rPr>
          <w:i/>
          <w:iCs/>
          <w:color w:val="000000" w:themeColor="text1"/>
          <w:sz w:val="28"/>
          <w:szCs w:val="28"/>
        </w:rPr>
        <w:t xml:space="preserve"> </w:t>
      </w:r>
      <w:r w:rsidRPr="00446809">
        <w:rPr>
          <w:i/>
          <w:iCs/>
          <w:color w:val="000000" w:themeColor="text1"/>
          <w:sz w:val="28"/>
          <w:szCs w:val="28"/>
          <w:lang w:val="en"/>
        </w:rPr>
        <w:t>Model</w:t>
      </w:r>
      <w:r w:rsidRPr="00446809">
        <w:rPr>
          <w:i/>
          <w:iCs/>
          <w:color w:val="000000" w:themeColor="text1"/>
          <w:sz w:val="28"/>
          <w:szCs w:val="28"/>
        </w:rPr>
        <w:t xml:space="preserve"> </w:t>
      </w:r>
      <w:r w:rsidRPr="00446809">
        <w:rPr>
          <w:i/>
          <w:iCs/>
          <w:color w:val="000000" w:themeColor="text1"/>
          <w:sz w:val="28"/>
          <w:szCs w:val="28"/>
          <w:lang w:val="en"/>
        </w:rPr>
        <w:t>and</w:t>
      </w:r>
      <w:r w:rsidRPr="00446809">
        <w:rPr>
          <w:i/>
          <w:iCs/>
          <w:color w:val="000000" w:themeColor="text1"/>
          <w:sz w:val="28"/>
          <w:szCs w:val="28"/>
        </w:rPr>
        <w:t xml:space="preserve"> </w:t>
      </w:r>
      <w:r w:rsidRPr="00446809">
        <w:rPr>
          <w:i/>
          <w:iCs/>
          <w:color w:val="000000" w:themeColor="text1"/>
          <w:sz w:val="28"/>
          <w:szCs w:val="28"/>
          <w:lang w:val="en"/>
        </w:rPr>
        <w:t>Notation</w:t>
      </w:r>
      <w:r w:rsidRPr="00B43EE6">
        <w:rPr>
          <w:color w:val="000000" w:themeColor="text1"/>
          <w:sz w:val="28"/>
          <w:szCs w:val="28"/>
        </w:rPr>
        <w:t xml:space="preserve"> (</w:t>
      </w:r>
      <w:r w:rsidRPr="00B43EE6">
        <w:rPr>
          <w:i/>
          <w:iCs/>
          <w:color w:val="000000" w:themeColor="text1"/>
          <w:sz w:val="28"/>
          <w:szCs w:val="28"/>
        </w:rPr>
        <w:t>нотация и модель бизнес-процессов</w:t>
      </w:r>
      <w:r w:rsidRPr="00B43EE6">
        <w:rPr>
          <w:color w:val="000000" w:themeColor="text1"/>
          <w:sz w:val="28"/>
          <w:szCs w:val="28"/>
        </w:rPr>
        <w:t xml:space="preserve">), т.е. система условных обозначений и их описания в XML </w:t>
      </w:r>
      <w:r w:rsidRPr="007C6A82">
        <w:rPr>
          <w:color w:val="000000" w:themeColor="text1"/>
          <w:sz w:val="28"/>
          <w:szCs w:val="28"/>
        </w:rPr>
        <w:t>для</w:t>
      </w:r>
      <w:r>
        <w:rPr>
          <w:color w:val="000000" w:themeColor="text1"/>
          <w:sz w:val="28"/>
          <w:szCs w:val="28"/>
        </w:rPr>
        <w:t xml:space="preserve"> </w:t>
      </w:r>
      <w:hyperlink r:id="rId55" w:tooltip="Моделирование бизнес-процессов (страница отсутствует)" w:history="1">
        <w:r w:rsidRPr="007C6A82">
          <w:rPr>
            <w:rStyle w:val="af0"/>
            <w:color w:val="000000" w:themeColor="text1"/>
            <w:sz w:val="28"/>
            <w:szCs w:val="28"/>
          </w:rPr>
          <w:t>моделирования бизнес-процессов</w:t>
        </w:r>
      </w:hyperlink>
      <w:r w:rsidRPr="007C6A82">
        <w:rPr>
          <w:color w:val="000000" w:themeColor="text1"/>
          <w:sz w:val="28"/>
          <w:szCs w:val="28"/>
        </w:rPr>
        <w:t xml:space="preserve">. </w:t>
      </w:r>
    </w:p>
    <w:p w:rsidR="00581A25" w:rsidRPr="00B43EE6" w:rsidRDefault="00581A25" w:rsidP="00581A25">
      <w:pPr>
        <w:pStyle w:val="aa"/>
        <w:shd w:val="clear" w:color="auto" w:fill="FFFFFF"/>
        <w:spacing w:before="0" w:beforeAutospacing="0" w:after="0" w:afterAutospacing="0"/>
        <w:ind w:firstLine="709"/>
        <w:jc w:val="both"/>
        <w:rPr>
          <w:color w:val="000000" w:themeColor="text1"/>
          <w:sz w:val="28"/>
          <w:szCs w:val="28"/>
        </w:rPr>
      </w:pPr>
      <w:r w:rsidRPr="00B43EE6">
        <w:rPr>
          <w:color w:val="000000" w:themeColor="text1"/>
          <w:sz w:val="28"/>
          <w:szCs w:val="28"/>
        </w:rPr>
        <w:t>Основная цель BPMN</w:t>
      </w:r>
      <w:r>
        <w:rPr>
          <w:color w:val="000000" w:themeColor="text1"/>
          <w:sz w:val="28"/>
          <w:szCs w:val="28"/>
        </w:rPr>
        <w:t xml:space="preserve"> </w:t>
      </w:r>
      <w:r w:rsidRPr="00B43EE6">
        <w:rPr>
          <w:color w:val="000000" w:themeColor="text1"/>
          <w:sz w:val="28"/>
          <w:szCs w:val="28"/>
        </w:rPr>
        <w:t>— создание стандартного набора условных обозначений, понятных всем бизнес-пользователям. Моделирование в BPMN осуществляется посредством диаграмм с небольшим числом графических элементов. Выделяют четыре основные категории элементов:</w:t>
      </w:r>
    </w:p>
    <w:p w:rsidR="00581A25" w:rsidRPr="00B43EE6" w:rsidRDefault="00581A25" w:rsidP="00581A25">
      <w:pPr>
        <w:numPr>
          <w:ilvl w:val="0"/>
          <w:numId w:val="3"/>
        </w:numPr>
        <w:shd w:val="clear" w:color="auto" w:fill="FFFFFF"/>
        <w:tabs>
          <w:tab w:val="clear" w:pos="720"/>
          <w:tab w:val="left" w:pos="993"/>
        </w:tabs>
        <w:ind w:left="0" w:firstLine="709"/>
        <w:jc w:val="both"/>
        <w:rPr>
          <w:color w:val="000000" w:themeColor="text1"/>
          <w:sz w:val="28"/>
          <w:szCs w:val="28"/>
        </w:rPr>
      </w:pPr>
      <w:r w:rsidRPr="00B43EE6">
        <w:rPr>
          <w:color w:val="000000" w:themeColor="text1"/>
          <w:sz w:val="28"/>
          <w:szCs w:val="28"/>
        </w:rPr>
        <w:t>объекты потока управления: события, действия и логические операторы (развилки);</w:t>
      </w:r>
    </w:p>
    <w:p w:rsidR="00581A25" w:rsidRPr="00B43EE6" w:rsidRDefault="00581A25" w:rsidP="00581A25">
      <w:pPr>
        <w:numPr>
          <w:ilvl w:val="0"/>
          <w:numId w:val="3"/>
        </w:numPr>
        <w:shd w:val="clear" w:color="auto" w:fill="FFFFFF"/>
        <w:tabs>
          <w:tab w:val="clear" w:pos="720"/>
          <w:tab w:val="left" w:pos="993"/>
        </w:tabs>
        <w:ind w:left="0" w:firstLine="709"/>
        <w:jc w:val="both"/>
        <w:rPr>
          <w:color w:val="000000" w:themeColor="text1"/>
          <w:sz w:val="28"/>
          <w:szCs w:val="28"/>
        </w:rPr>
      </w:pPr>
      <w:r w:rsidRPr="00B43EE6">
        <w:rPr>
          <w:color w:val="000000" w:themeColor="text1"/>
          <w:sz w:val="28"/>
          <w:szCs w:val="28"/>
        </w:rPr>
        <w:t>соединяющие объекты: поток управления, поток сообщений и ассоциации;</w:t>
      </w:r>
    </w:p>
    <w:p w:rsidR="00581A25" w:rsidRPr="00B43EE6" w:rsidRDefault="00581A25" w:rsidP="00581A25">
      <w:pPr>
        <w:numPr>
          <w:ilvl w:val="0"/>
          <w:numId w:val="3"/>
        </w:numPr>
        <w:shd w:val="clear" w:color="auto" w:fill="FFFFFF"/>
        <w:tabs>
          <w:tab w:val="clear" w:pos="720"/>
          <w:tab w:val="left" w:pos="993"/>
        </w:tabs>
        <w:ind w:left="0" w:firstLine="709"/>
        <w:jc w:val="both"/>
        <w:rPr>
          <w:color w:val="000000" w:themeColor="text1"/>
          <w:sz w:val="28"/>
          <w:szCs w:val="28"/>
        </w:rPr>
      </w:pPr>
      <w:r w:rsidRPr="00B43EE6">
        <w:rPr>
          <w:color w:val="000000" w:themeColor="text1"/>
          <w:sz w:val="28"/>
          <w:szCs w:val="28"/>
        </w:rPr>
        <w:t>роли: пулы и дорожки;</w:t>
      </w:r>
    </w:p>
    <w:p w:rsidR="00581A25" w:rsidRPr="00B43EE6" w:rsidRDefault="00581A25" w:rsidP="00581A25">
      <w:pPr>
        <w:numPr>
          <w:ilvl w:val="0"/>
          <w:numId w:val="3"/>
        </w:numPr>
        <w:shd w:val="clear" w:color="auto" w:fill="FFFFFF"/>
        <w:tabs>
          <w:tab w:val="clear" w:pos="720"/>
          <w:tab w:val="left" w:pos="993"/>
        </w:tabs>
        <w:ind w:left="0" w:firstLine="709"/>
        <w:jc w:val="both"/>
        <w:rPr>
          <w:color w:val="000000" w:themeColor="text1"/>
          <w:sz w:val="28"/>
          <w:szCs w:val="28"/>
        </w:rPr>
      </w:pPr>
      <w:r w:rsidRPr="00B43EE6">
        <w:rPr>
          <w:color w:val="000000" w:themeColor="text1"/>
          <w:sz w:val="28"/>
          <w:szCs w:val="28"/>
        </w:rPr>
        <w:t>артефакты: данные, группы и текстовые аннотации.</w:t>
      </w:r>
    </w:p>
    <w:p w:rsidR="00581A25" w:rsidRPr="00B43EE6" w:rsidRDefault="00581A25" w:rsidP="00581A25">
      <w:pPr>
        <w:pStyle w:val="aa"/>
        <w:shd w:val="clear" w:color="auto" w:fill="FFFFFF"/>
        <w:spacing w:before="0" w:beforeAutospacing="0" w:after="0" w:afterAutospacing="0"/>
        <w:ind w:firstLine="709"/>
        <w:jc w:val="both"/>
        <w:rPr>
          <w:color w:val="000000" w:themeColor="text1"/>
          <w:sz w:val="28"/>
          <w:szCs w:val="28"/>
        </w:rPr>
      </w:pPr>
      <w:r w:rsidRPr="00B43EE6">
        <w:rPr>
          <w:color w:val="000000" w:themeColor="text1"/>
          <w:sz w:val="28"/>
          <w:szCs w:val="28"/>
        </w:rPr>
        <w:t xml:space="preserve">Элементы этих четырёх категорий позволяют строить простейшие диаграммы бизнес-процессов. </w:t>
      </w:r>
    </w:p>
    <w:p w:rsidR="00581A25" w:rsidRPr="00446809" w:rsidRDefault="00581A25" w:rsidP="00581A25">
      <w:pPr>
        <w:pStyle w:val="aa"/>
        <w:shd w:val="clear" w:color="auto" w:fill="FFFFFF"/>
        <w:spacing w:before="0" w:beforeAutospacing="0" w:after="0" w:afterAutospacing="0"/>
        <w:ind w:firstLine="709"/>
        <w:jc w:val="both"/>
        <w:rPr>
          <w:bCs/>
          <w:color w:val="000000" w:themeColor="text1"/>
          <w:sz w:val="28"/>
          <w:szCs w:val="28"/>
        </w:rPr>
      </w:pPr>
      <w:r w:rsidRPr="00446809">
        <w:rPr>
          <w:bCs/>
          <w:color w:val="000000" w:themeColor="text1"/>
          <w:sz w:val="28"/>
          <w:szCs w:val="28"/>
        </w:rPr>
        <w:t>Объекты потока управления разделяются на три основных типа: события (events), действия (activities) и логические операторы (gateways).</w:t>
      </w:r>
    </w:p>
    <w:p w:rsidR="00581A25" w:rsidRPr="00B43EE6" w:rsidRDefault="00581A25" w:rsidP="00581A25">
      <w:pPr>
        <w:shd w:val="clear" w:color="auto" w:fill="FFFFFF"/>
        <w:ind w:firstLine="709"/>
        <w:jc w:val="both"/>
        <w:rPr>
          <w:color w:val="000000" w:themeColor="text1"/>
          <w:sz w:val="28"/>
          <w:szCs w:val="28"/>
        </w:rPr>
      </w:pPr>
      <w:r w:rsidRPr="00446809">
        <w:rPr>
          <w:bCs/>
          <w:color w:val="000000" w:themeColor="text1"/>
          <w:sz w:val="28"/>
          <w:szCs w:val="28"/>
        </w:rPr>
        <w:lastRenderedPageBreak/>
        <w:t>События изображаются</w:t>
      </w:r>
      <w:r w:rsidRPr="00B43EE6">
        <w:rPr>
          <w:color w:val="000000" w:themeColor="text1"/>
          <w:sz w:val="28"/>
          <w:szCs w:val="28"/>
        </w:rPr>
        <w:t xml:space="preserve"> окружностью и означают какое-либо происшествие. События инициируют действия или являются их результатами. Согласно расположению в процессе события могут быть классифицированы на начальные (</w:t>
      </w:r>
      <w:hyperlink r:id="rId56" w:tooltip="Английский язык" w:history="1">
        <w:r w:rsidRPr="00B43EE6">
          <w:rPr>
            <w:rStyle w:val="af0"/>
            <w:color w:val="000000" w:themeColor="text1"/>
            <w:sz w:val="28"/>
            <w:szCs w:val="28"/>
          </w:rPr>
          <w:t>англ.</w:t>
        </w:r>
      </w:hyperlink>
      <w:r w:rsidRPr="00B43EE6">
        <w:rPr>
          <w:color w:val="000000" w:themeColor="text1"/>
          <w:sz w:val="28"/>
          <w:szCs w:val="28"/>
        </w:rPr>
        <w:t> </w:t>
      </w:r>
      <w:r w:rsidRPr="00B43EE6">
        <w:rPr>
          <w:i/>
          <w:iCs/>
          <w:color w:val="000000" w:themeColor="text1"/>
          <w:sz w:val="28"/>
          <w:szCs w:val="28"/>
          <w:lang w:val="en"/>
        </w:rPr>
        <w:t>start</w:t>
      </w:r>
      <w:r w:rsidRPr="00B43EE6">
        <w:rPr>
          <w:color w:val="000000" w:themeColor="text1"/>
          <w:sz w:val="28"/>
          <w:szCs w:val="28"/>
        </w:rPr>
        <w:t>), промежуточные (</w:t>
      </w:r>
      <w:r w:rsidRPr="00B43EE6">
        <w:rPr>
          <w:i/>
          <w:iCs/>
          <w:color w:val="000000" w:themeColor="text1"/>
          <w:sz w:val="28"/>
          <w:szCs w:val="28"/>
          <w:lang w:val="en"/>
        </w:rPr>
        <w:t>intermediate</w:t>
      </w:r>
      <w:r w:rsidRPr="00B43EE6">
        <w:rPr>
          <w:color w:val="000000" w:themeColor="text1"/>
          <w:sz w:val="28"/>
          <w:szCs w:val="28"/>
        </w:rPr>
        <w:t>) и завершающие (</w:t>
      </w:r>
      <w:r w:rsidRPr="00B43EE6">
        <w:rPr>
          <w:i/>
          <w:iCs/>
          <w:color w:val="000000" w:themeColor="text1"/>
          <w:sz w:val="28"/>
          <w:szCs w:val="28"/>
          <w:lang w:val="en"/>
        </w:rPr>
        <w:t>end</w:t>
      </w:r>
      <w:r w:rsidRPr="00B43EE6">
        <w:rPr>
          <w:color w:val="000000" w:themeColor="text1"/>
          <w:sz w:val="28"/>
          <w:szCs w:val="28"/>
        </w:rPr>
        <w:t xml:space="preserve">). Начиная с BPMN 1.1 различают события обработки и генерации. </w:t>
      </w:r>
    </w:p>
    <w:p w:rsidR="00581A25" w:rsidRPr="00B43EE6" w:rsidRDefault="00581A25" w:rsidP="00581A25">
      <w:pPr>
        <w:shd w:val="clear" w:color="auto" w:fill="FFFFFF"/>
        <w:ind w:firstLine="709"/>
        <w:jc w:val="both"/>
        <w:rPr>
          <w:b/>
          <w:bCs/>
          <w:color w:val="000000" w:themeColor="text1"/>
          <w:sz w:val="28"/>
          <w:szCs w:val="28"/>
        </w:rPr>
      </w:pPr>
      <w:r w:rsidRPr="00B43EE6">
        <w:rPr>
          <w:color w:val="000000" w:themeColor="text1"/>
          <w:sz w:val="28"/>
          <w:szCs w:val="28"/>
        </w:rPr>
        <w:t xml:space="preserve">На рисунке </w:t>
      </w:r>
      <w:r>
        <w:rPr>
          <w:color w:val="000000" w:themeColor="text1"/>
          <w:sz w:val="28"/>
          <w:szCs w:val="28"/>
        </w:rPr>
        <w:t>5.7</w:t>
      </w:r>
      <w:r w:rsidRPr="00B43EE6">
        <w:rPr>
          <w:color w:val="000000" w:themeColor="text1"/>
          <w:sz w:val="28"/>
          <w:szCs w:val="28"/>
        </w:rPr>
        <w:t xml:space="preserve"> представлены графические символы обозначения различных типов событий.</w:t>
      </w:r>
      <w:r w:rsidRPr="00B43EE6">
        <w:rPr>
          <w:b/>
          <w:bCs/>
          <w:color w:val="000000" w:themeColor="text1"/>
          <w:sz w:val="28"/>
          <w:szCs w:val="28"/>
        </w:rPr>
        <w:t xml:space="preserve"> </w:t>
      </w:r>
    </w:p>
    <w:p w:rsidR="00581A25" w:rsidRPr="00B43EE6" w:rsidRDefault="00581A25" w:rsidP="00581A25">
      <w:pPr>
        <w:shd w:val="clear" w:color="auto" w:fill="FFFFFF"/>
        <w:tabs>
          <w:tab w:val="left" w:pos="993"/>
        </w:tabs>
        <w:jc w:val="both"/>
        <w:rPr>
          <w:color w:val="000000" w:themeColor="text1"/>
          <w:sz w:val="28"/>
          <w:szCs w:val="28"/>
        </w:rPr>
      </w:pPr>
    </w:p>
    <w:p w:rsidR="00581A25" w:rsidRPr="00B43EE6" w:rsidRDefault="00581A25" w:rsidP="00581A25">
      <w:pPr>
        <w:shd w:val="clear" w:color="auto" w:fill="FFFFFF"/>
        <w:tabs>
          <w:tab w:val="left" w:pos="993"/>
        </w:tabs>
        <w:jc w:val="center"/>
        <w:rPr>
          <w:color w:val="000000" w:themeColor="text1"/>
          <w:sz w:val="28"/>
          <w:szCs w:val="28"/>
        </w:rPr>
      </w:pPr>
      <w:r w:rsidRPr="00B43EE6">
        <w:rPr>
          <w:noProof/>
          <w:color w:val="000000" w:themeColor="text1"/>
          <w:sz w:val="28"/>
          <w:szCs w:val="28"/>
        </w:rPr>
        <w:drawing>
          <wp:inline distT="0" distB="0" distL="0" distR="0" wp14:anchorId="3285266A" wp14:editId="391F7CB6">
            <wp:extent cx="2924270" cy="5297526"/>
            <wp:effectExtent l="0" t="0" r="0" b="0"/>
            <wp:docPr id="274" name="Рисунок 274" descr="https://upload.wikimedia.org/wikipedia/commons/thumb/9/9a/BPMN_Events.png/400px-BPMN_Events.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a/BPMN_Events.png/400px-BPMN_Events.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40208" cy="5326398"/>
                    </a:xfrm>
                    <a:prstGeom prst="rect">
                      <a:avLst/>
                    </a:prstGeom>
                    <a:noFill/>
                    <a:ln>
                      <a:noFill/>
                    </a:ln>
                  </pic:spPr>
                </pic:pic>
              </a:graphicData>
            </a:graphic>
          </wp:inline>
        </w:drawing>
      </w:r>
    </w:p>
    <w:p w:rsidR="00581A25" w:rsidRDefault="00581A25" w:rsidP="00581A25">
      <w:pPr>
        <w:shd w:val="clear" w:color="auto" w:fill="FFFFFF"/>
        <w:tabs>
          <w:tab w:val="left" w:pos="993"/>
        </w:tabs>
        <w:jc w:val="center"/>
        <w:rPr>
          <w:color w:val="000000" w:themeColor="text1"/>
          <w:sz w:val="28"/>
          <w:szCs w:val="28"/>
        </w:rPr>
      </w:pPr>
      <w:r w:rsidRPr="00B43EE6">
        <w:rPr>
          <w:color w:val="000000" w:themeColor="text1"/>
          <w:sz w:val="28"/>
          <w:szCs w:val="28"/>
        </w:rPr>
        <w:t xml:space="preserve">Рисунок </w:t>
      </w:r>
      <w:r>
        <w:rPr>
          <w:color w:val="000000" w:themeColor="text1"/>
          <w:sz w:val="28"/>
          <w:szCs w:val="28"/>
        </w:rPr>
        <w:t>5</w:t>
      </w:r>
      <w:r w:rsidRPr="00AD0B3C">
        <w:rPr>
          <w:color w:val="000000" w:themeColor="text1"/>
          <w:sz w:val="28"/>
          <w:szCs w:val="28"/>
        </w:rPr>
        <w:t>.</w:t>
      </w:r>
      <w:r>
        <w:rPr>
          <w:color w:val="000000" w:themeColor="text1"/>
          <w:sz w:val="28"/>
          <w:szCs w:val="28"/>
        </w:rPr>
        <w:t>7</w:t>
      </w:r>
      <w:r w:rsidRPr="00B43EE6">
        <w:rPr>
          <w:color w:val="000000" w:themeColor="text1"/>
          <w:sz w:val="28"/>
          <w:szCs w:val="28"/>
        </w:rPr>
        <w:t xml:space="preserve"> – Графические символы обозначения различных типов событий</w:t>
      </w:r>
    </w:p>
    <w:p w:rsidR="00581A25" w:rsidRDefault="00581A25" w:rsidP="00581A25">
      <w:pPr>
        <w:shd w:val="clear" w:color="auto" w:fill="FFFFFF"/>
        <w:tabs>
          <w:tab w:val="left" w:pos="993"/>
        </w:tabs>
        <w:jc w:val="center"/>
        <w:rPr>
          <w:color w:val="000000" w:themeColor="text1"/>
          <w:sz w:val="28"/>
          <w:szCs w:val="28"/>
        </w:rPr>
      </w:pPr>
    </w:p>
    <w:p w:rsidR="00581A25" w:rsidRPr="00B43EE6" w:rsidRDefault="00581A25" w:rsidP="00581A25">
      <w:pPr>
        <w:shd w:val="clear" w:color="auto" w:fill="FFFFFF"/>
        <w:tabs>
          <w:tab w:val="left" w:pos="993"/>
        </w:tabs>
        <w:jc w:val="both"/>
        <w:rPr>
          <w:color w:val="000000" w:themeColor="text1"/>
          <w:sz w:val="28"/>
          <w:szCs w:val="28"/>
        </w:rPr>
      </w:pPr>
      <w:r>
        <w:rPr>
          <w:color w:val="000000" w:themeColor="text1"/>
          <w:sz w:val="28"/>
          <w:szCs w:val="28"/>
        </w:rPr>
        <w:tab/>
      </w:r>
      <w:r w:rsidRPr="00B43EE6">
        <w:rPr>
          <w:color w:val="000000" w:themeColor="text1"/>
          <w:sz w:val="28"/>
          <w:szCs w:val="28"/>
        </w:rPr>
        <w:t>Простые события (</w:t>
      </w:r>
      <w:r w:rsidRPr="00B43EE6">
        <w:rPr>
          <w:i/>
          <w:iCs/>
          <w:color w:val="000000" w:themeColor="text1"/>
          <w:sz w:val="28"/>
          <w:szCs w:val="28"/>
          <w:lang w:val="en"/>
        </w:rPr>
        <w:t>plain</w:t>
      </w:r>
      <w:r w:rsidRPr="00B43EE6">
        <w:rPr>
          <w:i/>
          <w:iCs/>
          <w:color w:val="000000" w:themeColor="text1"/>
          <w:sz w:val="28"/>
          <w:szCs w:val="28"/>
        </w:rPr>
        <w:t xml:space="preserve"> </w:t>
      </w:r>
      <w:r w:rsidRPr="00B43EE6">
        <w:rPr>
          <w:i/>
          <w:iCs/>
          <w:color w:val="000000" w:themeColor="text1"/>
          <w:sz w:val="28"/>
          <w:szCs w:val="28"/>
          <w:lang w:val="en"/>
        </w:rPr>
        <w:t>events</w:t>
      </w:r>
      <w:r w:rsidRPr="00B43EE6">
        <w:rPr>
          <w:color w:val="000000" w:themeColor="text1"/>
          <w:sz w:val="28"/>
          <w:szCs w:val="28"/>
        </w:rPr>
        <w:t>) это нетипизированные события, использующиеся чаще всего для того, чтобы показать начало или окончание процесса.</w:t>
      </w:r>
    </w:p>
    <w:p w:rsidR="00581A25" w:rsidRPr="00B43EE6" w:rsidRDefault="00581A25" w:rsidP="00581A25">
      <w:pPr>
        <w:shd w:val="clear" w:color="auto" w:fill="FFFFFF"/>
        <w:tabs>
          <w:tab w:val="left" w:pos="993"/>
        </w:tabs>
        <w:jc w:val="both"/>
        <w:rPr>
          <w:color w:val="000000" w:themeColor="text1"/>
          <w:sz w:val="28"/>
          <w:szCs w:val="28"/>
        </w:rPr>
      </w:pPr>
      <w:r>
        <w:rPr>
          <w:color w:val="000000" w:themeColor="text1"/>
          <w:sz w:val="28"/>
          <w:szCs w:val="28"/>
        </w:rPr>
        <w:tab/>
      </w:r>
      <w:r w:rsidRPr="00B43EE6">
        <w:rPr>
          <w:color w:val="000000" w:themeColor="text1"/>
          <w:sz w:val="28"/>
          <w:szCs w:val="28"/>
        </w:rPr>
        <w:t>События-сообщения (</w:t>
      </w:r>
      <w:r w:rsidRPr="00B43EE6">
        <w:rPr>
          <w:i/>
          <w:iCs/>
          <w:color w:val="000000" w:themeColor="text1"/>
          <w:sz w:val="28"/>
          <w:szCs w:val="28"/>
          <w:lang w:val="en"/>
        </w:rPr>
        <w:t>message</w:t>
      </w:r>
      <w:r w:rsidRPr="00B43EE6">
        <w:rPr>
          <w:i/>
          <w:iCs/>
          <w:color w:val="000000" w:themeColor="text1"/>
          <w:sz w:val="28"/>
          <w:szCs w:val="28"/>
        </w:rPr>
        <w:t xml:space="preserve"> </w:t>
      </w:r>
      <w:r w:rsidRPr="00B43EE6">
        <w:rPr>
          <w:i/>
          <w:iCs/>
          <w:color w:val="000000" w:themeColor="text1"/>
          <w:sz w:val="28"/>
          <w:szCs w:val="28"/>
          <w:lang w:val="en"/>
        </w:rPr>
        <w:t>events</w:t>
      </w:r>
      <w:r w:rsidRPr="00B43EE6">
        <w:rPr>
          <w:color w:val="000000" w:themeColor="text1"/>
          <w:sz w:val="28"/>
          <w:szCs w:val="28"/>
        </w:rPr>
        <w:t>) показывают получение и отправку сообщений в ходе выполнения процесса.</w:t>
      </w:r>
    </w:p>
    <w:p w:rsidR="00581A25" w:rsidRPr="00B43EE6" w:rsidRDefault="00581A25" w:rsidP="00581A25">
      <w:pPr>
        <w:shd w:val="clear" w:color="auto" w:fill="FFFFFF"/>
        <w:tabs>
          <w:tab w:val="left" w:pos="993"/>
        </w:tabs>
        <w:jc w:val="both"/>
        <w:rPr>
          <w:color w:val="000000" w:themeColor="text1"/>
          <w:sz w:val="28"/>
          <w:szCs w:val="28"/>
        </w:rPr>
      </w:pPr>
      <w:r>
        <w:rPr>
          <w:color w:val="000000" w:themeColor="text1"/>
          <w:sz w:val="28"/>
          <w:szCs w:val="28"/>
        </w:rPr>
        <w:tab/>
      </w:r>
      <w:r w:rsidRPr="00B43EE6">
        <w:rPr>
          <w:color w:val="000000" w:themeColor="text1"/>
          <w:sz w:val="28"/>
          <w:szCs w:val="28"/>
        </w:rPr>
        <w:t>События-таймеры (</w:t>
      </w:r>
      <w:r w:rsidRPr="00B43EE6">
        <w:rPr>
          <w:i/>
          <w:iCs/>
          <w:color w:val="000000" w:themeColor="text1"/>
          <w:sz w:val="28"/>
          <w:szCs w:val="28"/>
          <w:lang w:val="en"/>
        </w:rPr>
        <w:t>timer</w:t>
      </w:r>
      <w:r w:rsidRPr="00B43EE6">
        <w:rPr>
          <w:i/>
          <w:iCs/>
          <w:color w:val="000000" w:themeColor="text1"/>
          <w:sz w:val="28"/>
          <w:szCs w:val="28"/>
        </w:rPr>
        <w:t xml:space="preserve"> </w:t>
      </w:r>
      <w:r w:rsidRPr="00B43EE6">
        <w:rPr>
          <w:i/>
          <w:iCs/>
          <w:color w:val="000000" w:themeColor="text1"/>
          <w:sz w:val="28"/>
          <w:szCs w:val="28"/>
          <w:lang w:val="en"/>
        </w:rPr>
        <w:t>events</w:t>
      </w:r>
      <w:r w:rsidRPr="00B43EE6">
        <w:rPr>
          <w:color w:val="000000" w:themeColor="text1"/>
          <w:sz w:val="28"/>
          <w:szCs w:val="28"/>
        </w:rPr>
        <w:t>) моделируют события, регулярно происходящие во времени. Также позволяют моделировать моменты времени, периоды и тайм-ауты.</w:t>
      </w:r>
    </w:p>
    <w:p w:rsidR="00581A25" w:rsidRPr="00B43EE6" w:rsidRDefault="00581A25" w:rsidP="00581A25">
      <w:pPr>
        <w:shd w:val="clear" w:color="auto" w:fill="FFFFFF"/>
        <w:tabs>
          <w:tab w:val="left" w:pos="993"/>
        </w:tabs>
        <w:jc w:val="both"/>
        <w:rPr>
          <w:color w:val="000000" w:themeColor="text1"/>
          <w:sz w:val="28"/>
          <w:szCs w:val="28"/>
        </w:rPr>
      </w:pPr>
      <w:r>
        <w:rPr>
          <w:color w:val="000000" w:themeColor="text1"/>
          <w:sz w:val="28"/>
          <w:szCs w:val="28"/>
        </w:rPr>
        <w:lastRenderedPageBreak/>
        <w:tab/>
      </w:r>
      <w:r w:rsidRPr="00B43EE6">
        <w:rPr>
          <w:color w:val="000000" w:themeColor="text1"/>
          <w:sz w:val="28"/>
          <w:szCs w:val="28"/>
        </w:rPr>
        <w:t>События-ошибки (</w:t>
      </w:r>
      <w:r w:rsidRPr="00B43EE6">
        <w:rPr>
          <w:i/>
          <w:iCs/>
          <w:color w:val="000000" w:themeColor="text1"/>
          <w:sz w:val="28"/>
          <w:szCs w:val="28"/>
          <w:lang w:val="en"/>
        </w:rPr>
        <w:t>error</w:t>
      </w:r>
      <w:r w:rsidRPr="00B43EE6">
        <w:rPr>
          <w:i/>
          <w:iCs/>
          <w:color w:val="000000" w:themeColor="text1"/>
          <w:sz w:val="28"/>
          <w:szCs w:val="28"/>
        </w:rPr>
        <w:t xml:space="preserve"> </w:t>
      </w:r>
      <w:r w:rsidRPr="00B43EE6">
        <w:rPr>
          <w:i/>
          <w:iCs/>
          <w:color w:val="000000" w:themeColor="text1"/>
          <w:sz w:val="28"/>
          <w:szCs w:val="28"/>
          <w:lang w:val="en"/>
        </w:rPr>
        <w:t>events</w:t>
      </w:r>
      <w:r w:rsidRPr="00B43EE6">
        <w:rPr>
          <w:color w:val="000000" w:themeColor="text1"/>
          <w:sz w:val="28"/>
          <w:szCs w:val="28"/>
        </w:rPr>
        <w:t>) позволяют смоделировать генерацию и обработку ошибок в процессе. Ошибки могут иметь различные типы.</w:t>
      </w:r>
    </w:p>
    <w:p w:rsidR="00581A25" w:rsidRPr="00B43EE6" w:rsidRDefault="00581A25" w:rsidP="00581A25">
      <w:pPr>
        <w:shd w:val="clear" w:color="auto" w:fill="FFFFFF"/>
        <w:tabs>
          <w:tab w:val="left" w:pos="993"/>
        </w:tabs>
        <w:jc w:val="both"/>
        <w:rPr>
          <w:color w:val="000000" w:themeColor="text1"/>
          <w:sz w:val="28"/>
          <w:szCs w:val="28"/>
        </w:rPr>
      </w:pPr>
      <w:r>
        <w:rPr>
          <w:color w:val="000000" w:themeColor="text1"/>
          <w:sz w:val="28"/>
          <w:szCs w:val="28"/>
        </w:rPr>
        <w:tab/>
      </w:r>
      <w:r w:rsidRPr="00B43EE6">
        <w:rPr>
          <w:color w:val="000000" w:themeColor="text1"/>
          <w:sz w:val="28"/>
          <w:szCs w:val="28"/>
        </w:rPr>
        <w:t>События-отмены (</w:t>
      </w:r>
      <w:r w:rsidRPr="00B43EE6">
        <w:rPr>
          <w:i/>
          <w:iCs/>
          <w:color w:val="000000" w:themeColor="text1"/>
          <w:sz w:val="28"/>
          <w:szCs w:val="28"/>
          <w:lang w:val="en"/>
        </w:rPr>
        <w:t>cancel</w:t>
      </w:r>
      <w:r w:rsidRPr="00B43EE6">
        <w:rPr>
          <w:i/>
          <w:iCs/>
          <w:color w:val="000000" w:themeColor="text1"/>
          <w:sz w:val="28"/>
          <w:szCs w:val="28"/>
        </w:rPr>
        <w:t xml:space="preserve"> </w:t>
      </w:r>
      <w:r w:rsidRPr="00B43EE6">
        <w:rPr>
          <w:i/>
          <w:iCs/>
          <w:color w:val="000000" w:themeColor="text1"/>
          <w:sz w:val="28"/>
          <w:szCs w:val="28"/>
          <w:lang w:val="en"/>
        </w:rPr>
        <w:t>events</w:t>
      </w:r>
      <w:r w:rsidRPr="00B43EE6">
        <w:rPr>
          <w:color w:val="000000" w:themeColor="text1"/>
          <w:sz w:val="28"/>
          <w:szCs w:val="28"/>
        </w:rPr>
        <w:t>) инициируют или реагируют на отмену транзакции.</w:t>
      </w:r>
    </w:p>
    <w:p w:rsidR="00581A25" w:rsidRDefault="00581A25" w:rsidP="00581A25">
      <w:pPr>
        <w:shd w:val="clear" w:color="auto" w:fill="FFFFFF"/>
        <w:tabs>
          <w:tab w:val="left" w:pos="993"/>
        </w:tabs>
        <w:jc w:val="both"/>
        <w:rPr>
          <w:color w:val="000000" w:themeColor="text1"/>
          <w:sz w:val="28"/>
          <w:szCs w:val="28"/>
        </w:rPr>
      </w:pPr>
      <w:r>
        <w:rPr>
          <w:color w:val="000000" w:themeColor="text1"/>
          <w:sz w:val="28"/>
          <w:szCs w:val="28"/>
        </w:rPr>
        <w:tab/>
      </w:r>
      <w:r w:rsidRPr="00B43EE6">
        <w:rPr>
          <w:color w:val="000000" w:themeColor="text1"/>
          <w:sz w:val="28"/>
          <w:szCs w:val="28"/>
        </w:rPr>
        <w:t>События-компенсации (</w:t>
      </w:r>
      <w:r w:rsidRPr="00B43EE6">
        <w:rPr>
          <w:i/>
          <w:iCs/>
          <w:color w:val="000000" w:themeColor="text1"/>
          <w:sz w:val="28"/>
          <w:szCs w:val="28"/>
          <w:lang w:val="en"/>
        </w:rPr>
        <w:t>compensation</w:t>
      </w:r>
      <w:r w:rsidRPr="00B43EE6">
        <w:rPr>
          <w:i/>
          <w:iCs/>
          <w:color w:val="000000" w:themeColor="text1"/>
          <w:sz w:val="28"/>
          <w:szCs w:val="28"/>
        </w:rPr>
        <w:t xml:space="preserve"> </w:t>
      </w:r>
      <w:r w:rsidRPr="00B43EE6">
        <w:rPr>
          <w:i/>
          <w:iCs/>
          <w:color w:val="000000" w:themeColor="text1"/>
          <w:sz w:val="28"/>
          <w:szCs w:val="28"/>
          <w:lang w:val="en"/>
        </w:rPr>
        <w:t>events</w:t>
      </w:r>
      <w:r w:rsidRPr="00B43EE6">
        <w:rPr>
          <w:color w:val="000000" w:themeColor="text1"/>
          <w:sz w:val="28"/>
          <w:szCs w:val="28"/>
        </w:rPr>
        <w:t>) инициируют компенсацию или выполняют действия по компенсации.</w:t>
      </w:r>
    </w:p>
    <w:p w:rsidR="00581A25" w:rsidRDefault="00581A25" w:rsidP="00581A25">
      <w:pPr>
        <w:shd w:val="clear" w:color="auto" w:fill="FFFFFF"/>
        <w:tabs>
          <w:tab w:val="left" w:pos="993"/>
        </w:tabs>
        <w:jc w:val="both"/>
        <w:rPr>
          <w:color w:val="000000" w:themeColor="text1"/>
          <w:sz w:val="28"/>
          <w:szCs w:val="28"/>
        </w:rPr>
      </w:pPr>
      <w:r>
        <w:rPr>
          <w:color w:val="000000" w:themeColor="text1"/>
          <w:sz w:val="28"/>
          <w:szCs w:val="28"/>
        </w:rPr>
        <w:tab/>
      </w:r>
      <w:r w:rsidRPr="00B43EE6">
        <w:rPr>
          <w:color w:val="000000" w:themeColor="text1"/>
          <w:sz w:val="28"/>
          <w:szCs w:val="28"/>
        </w:rPr>
        <w:t>События-условия (</w:t>
      </w:r>
      <w:r w:rsidRPr="00B43EE6">
        <w:rPr>
          <w:i/>
          <w:iCs/>
          <w:color w:val="000000" w:themeColor="text1"/>
          <w:sz w:val="28"/>
          <w:szCs w:val="28"/>
          <w:lang w:val="en"/>
        </w:rPr>
        <w:t>conditional</w:t>
      </w:r>
      <w:r w:rsidRPr="00B43EE6">
        <w:rPr>
          <w:i/>
          <w:iCs/>
          <w:color w:val="000000" w:themeColor="text1"/>
          <w:sz w:val="28"/>
          <w:szCs w:val="28"/>
        </w:rPr>
        <w:t xml:space="preserve"> </w:t>
      </w:r>
      <w:r w:rsidRPr="00B43EE6">
        <w:rPr>
          <w:i/>
          <w:iCs/>
          <w:color w:val="000000" w:themeColor="text1"/>
          <w:sz w:val="28"/>
          <w:szCs w:val="28"/>
          <w:lang w:val="en"/>
        </w:rPr>
        <w:t>events</w:t>
      </w:r>
      <w:r w:rsidRPr="00B43EE6">
        <w:rPr>
          <w:color w:val="000000" w:themeColor="text1"/>
          <w:sz w:val="28"/>
          <w:szCs w:val="28"/>
        </w:rPr>
        <w:t xml:space="preserve">) позволяют интегрировать </w:t>
      </w:r>
      <w:r w:rsidRPr="00446809">
        <w:rPr>
          <w:color w:val="000000" w:themeColor="text1"/>
          <w:sz w:val="28"/>
          <w:szCs w:val="28"/>
        </w:rPr>
        <w:t>бизнес</w:t>
      </w:r>
      <w:r>
        <w:rPr>
          <w:color w:val="000000" w:themeColor="text1"/>
          <w:sz w:val="28"/>
          <w:szCs w:val="28"/>
        </w:rPr>
        <w:t>-</w:t>
      </w:r>
      <w:r w:rsidRPr="00446809">
        <w:rPr>
          <w:color w:val="000000" w:themeColor="text1"/>
          <w:sz w:val="28"/>
          <w:szCs w:val="28"/>
        </w:rPr>
        <w:t>правила в процесс</w:t>
      </w:r>
      <w:r>
        <w:rPr>
          <w:color w:val="000000" w:themeColor="text1"/>
          <w:sz w:val="28"/>
          <w:szCs w:val="28"/>
        </w:rPr>
        <w:t>.</w:t>
      </w:r>
    </w:p>
    <w:p w:rsidR="00581A25" w:rsidRPr="00B43EE6" w:rsidRDefault="00581A25" w:rsidP="00581A25">
      <w:pPr>
        <w:shd w:val="clear" w:color="auto" w:fill="FFFFFF"/>
        <w:tabs>
          <w:tab w:val="left" w:pos="993"/>
        </w:tabs>
        <w:jc w:val="center"/>
        <w:rPr>
          <w:color w:val="000000" w:themeColor="text1"/>
          <w:sz w:val="28"/>
          <w:szCs w:val="28"/>
        </w:rPr>
      </w:pPr>
    </w:p>
    <w:p w:rsidR="00581A25" w:rsidRPr="00B43EE6" w:rsidRDefault="00581A25" w:rsidP="00581A25">
      <w:pPr>
        <w:shd w:val="clear" w:color="auto" w:fill="FFFFFF"/>
        <w:ind w:firstLine="709"/>
        <w:jc w:val="both"/>
        <w:rPr>
          <w:color w:val="000000" w:themeColor="text1"/>
          <w:sz w:val="28"/>
          <w:szCs w:val="28"/>
        </w:rPr>
      </w:pPr>
      <w:r w:rsidRPr="009E413D">
        <w:rPr>
          <w:color w:val="000000" w:themeColor="text1"/>
          <w:sz w:val="28"/>
          <w:szCs w:val="28"/>
        </w:rPr>
        <w:t>Действия</w:t>
      </w:r>
      <w:r w:rsidRPr="00B43EE6">
        <w:rPr>
          <w:b/>
          <w:bCs/>
          <w:color w:val="000000" w:themeColor="text1"/>
          <w:sz w:val="28"/>
          <w:szCs w:val="28"/>
        </w:rPr>
        <w:t xml:space="preserve"> </w:t>
      </w:r>
      <w:r w:rsidRPr="00B43EE6">
        <w:rPr>
          <w:color w:val="000000" w:themeColor="text1"/>
          <w:sz w:val="28"/>
          <w:szCs w:val="28"/>
        </w:rPr>
        <w:t>изображаются прямоугольниками со скругленными углами. Среди действий различают задания и подпроцессы. Графическое изображение свёрнутого подпроцесса снабжено знаком плюс у нижней границы прямоугольника.</w:t>
      </w:r>
    </w:p>
    <w:p w:rsidR="00581A25" w:rsidRPr="00B43EE6" w:rsidRDefault="00581A25" w:rsidP="00581A25">
      <w:pPr>
        <w:shd w:val="clear" w:color="auto" w:fill="FFFFFF"/>
        <w:tabs>
          <w:tab w:val="left" w:pos="993"/>
        </w:tabs>
        <w:jc w:val="both"/>
        <w:rPr>
          <w:color w:val="000000" w:themeColor="text1"/>
          <w:sz w:val="28"/>
          <w:szCs w:val="28"/>
        </w:rPr>
      </w:pPr>
      <w:r>
        <w:rPr>
          <w:color w:val="000000" w:themeColor="text1"/>
          <w:sz w:val="28"/>
          <w:szCs w:val="28"/>
        </w:rPr>
        <w:tab/>
      </w:r>
      <w:r w:rsidRPr="00B43EE6">
        <w:rPr>
          <w:color w:val="000000" w:themeColor="text1"/>
          <w:sz w:val="28"/>
          <w:szCs w:val="28"/>
        </w:rPr>
        <w:t>Задание (</w:t>
      </w:r>
      <w:r w:rsidRPr="00B43EE6">
        <w:rPr>
          <w:i/>
          <w:iCs/>
          <w:color w:val="000000" w:themeColor="text1"/>
          <w:sz w:val="28"/>
          <w:szCs w:val="28"/>
          <w:lang w:val="en"/>
        </w:rPr>
        <w:t>task</w:t>
      </w:r>
      <w:r w:rsidRPr="00B43EE6">
        <w:rPr>
          <w:color w:val="000000" w:themeColor="text1"/>
          <w:sz w:val="28"/>
          <w:szCs w:val="28"/>
        </w:rPr>
        <w:t>) — это единица работы, элементарное действие в процессе.</w:t>
      </w:r>
    </w:p>
    <w:p w:rsidR="00581A25" w:rsidRPr="00B43EE6" w:rsidRDefault="00581A25" w:rsidP="00581A25">
      <w:pPr>
        <w:shd w:val="clear" w:color="auto" w:fill="FFFFFF"/>
        <w:tabs>
          <w:tab w:val="left" w:pos="993"/>
        </w:tabs>
        <w:jc w:val="both"/>
        <w:rPr>
          <w:color w:val="000000" w:themeColor="text1"/>
          <w:sz w:val="28"/>
          <w:szCs w:val="28"/>
        </w:rPr>
      </w:pPr>
      <w:r>
        <w:rPr>
          <w:color w:val="000000" w:themeColor="text1"/>
          <w:sz w:val="28"/>
          <w:szCs w:val="28"/>
        </w:rPr>
        <w:tab/>
      </w:r>
      <w:r w:rsidRPr="00B43EE6">
        <w:rPr>
          <w:color w:val="000000" w:themeColor="text1"/>
          <w:sz w:val="28"/>
          <w:szCs w:val="28"/>
        </w:rPr>
        <w:t>Множественные экземпляры (</w:t>
      </w:r>
      <w:r w:rsidRPr="00B43EE6">
        <w:rPr>
          <w:i/>
          <w:iCs/>
          <w:color w:val="000000" w:themeColor="text1"/>
          <w:sz w:val="28"/>
          <w:szCs w:val="28"/>
          <w:lang w:val="en"/>
        </w:rPr>
        <w:t>multiple</w:t>
      </w:r>
      <w:r w:rsidRPr="00B43EE6">
        <w:rPr>
          <w:i/>
          <w:iCs/>
          <w:color w:val="000000" w:themeColor="text1"/>
          <w:sz w:val="28"/>
          <w:szCs w:val="28"/>
        </w:rPr>
        <w:t xml:space="preserve"> </w:t>
      </w:r>
      <w:r w:rsidRPr="00B43EE6">
        <w:rPr>
          <w:i/>
          <w:iCs/>
          <w:color w:val="000000" w:themeColor="text1"/>
          <w:sz w:val="28"/>
          <w:szCs w:val="28"/>
          <w:lang w:val="en"/>
        </w:rPr>
        <w:t>instances</w:t>
      </w:r>
      <w:r w:rsidRPr="00B43EE6">
        <w:rPr>
          <w:color w:val="000000" w:themeColor="text1"/>
          <w:sz w:val="28"/>
          <w:szCs w:val="28"/>
        </w:rPr>
        <w:t>) действия показывают, что одно действие выполняется многократно, по одному разу для каждого объекта. Например, для каждого объекта в заказе клиента выполняется один экземпляр действия. Экземпляры действия могут выполняться параллельно или последовательно.</w:t>
      </w:r>
    </w:p>
    <w:p w:rsidR="00581A25" w:rsidRPr="00B43EE6" w:rsidRDefault="00581A25" w:rsidP="00581A25">
      <w:pPr>
        <w:shd w:val="clear" w:color="auto" w:fill="FFFFFF"/>
        <w:tabs>
          <w:tab w:val="left" w:pos="993"/>
        </w:tabs>
        <w:jc w:val="both"/>
        <w:rPr>
          <w:color w:val="000000" w:themeColor="text1"/>
          <w:sz w:val="28"/>
          <w:szCs w:val="28"/>
        </w:rPr>
      </w:pPr>
      <w:r>
        <w:rPr>
          <w:color w:val="000000" w:themeColor="text1"/>
          <w:sz w:val="28"/>
          <w:szCs w:val="28"/>
        </w:rPr>
        <w:tab/>
      </w:r>
      <w:r w:rsidRPr="00B43EE6">
        <w:rPr>
          <w:color w:val="000000" w:themeColor="text1"/>
          <w:sz w:val="28"/>
          <w:szCs w:val="28"/>
        </w:rPr>
        <w:t>Циклическое действие (</w:t>
      </w:r>
      <w:r w:rsidRPr="00B43EE6">
        <w:rPr>
          <w:i/>
          <w:iCs/>
          <w:color w:val="000000" w:themeColor="text1"/>
          <w:sz w:val="28"/>
          <w:szCs w:val="28"/>
          <w:lang w:val="en"/>
        </w:rPr>
        <w:t>loop</w:t>
      </w:r>
      <w:r w:rsidRPr="00B43EE6">
        <w:rPr>
          <w:i/>
          <w:iCs/>
          <w:color w:val="000000" w:themeColor="text1"/>
          <w:sz w:val="28"/>
          <w:szCs w:val="28"/>
        </w:rPr>
        <w:t xml:space="preserve"> </w:t>
      </w:r>
      <w:r w:rsidRPr="00B43EE6">
        <w:rPr>
          <w:i/>
          <w:iCs/>
          <w:color w:val="000000" w:themeColor="text1"/>
          <w:sz w:val="28"/>
          <w:szCs w:val="28"/>
          <w:lang w:val="en"/>
        </w:rPr>
        <w:t>activity</w:t>
      </w:r>
      <w:r w:rsidRPr="00B43EE6">
        <w:rPr>
          <w:color w:val="000000" w:themeColor="text1"/>
          <w:sz w:val="28"/>
          <w:szCs w:val="28"/>
        </w:rPr>
        <w:t>) выполняется, пока условие цикла верно. Условие цикла может проверяться до или после выполнения действия.</w:t>
      </w:r>
    </w:p>
    <w:p w:rsidR="00581A25" w:rsidRPr="00B43EE6" w:rsidRDefault="00581A25" w:rsidP="00581A25">
      <w:pPr>
        <w:shd w:val="clear" w:color="auto" w:fill="FFFFFF"/>
        <w:tabs>
          <w:tab w:val="left" w:pos="993"/>
        </w:tabs>
        <w:jc w:val="both"/>
        <w:rPr>
          <w:color w:val="000000" w:themeColor="text1"/>
          <w:sz w:val="28"/>
          <w:szCs w:val="28"/>
        </w:rPr>
      </w:pPr>
      <w:r>
        <w:rPr>
          <w:color w:val="000000" w:themeColor="text1"/>
          <w:sz w:val="28"/>
          <w:szCs w:val="28"/>
        </w:rPr>
        <w:tab/>
      </w:r>
      <w:r w:rsidRPr="00B43EE6">
        <w:rPr>
          <w:color w:val="000000" w:themeColor="text1"/>
          <w:sz w:val="28"/>
          <w:szCs w:val="28"/>
        </w:rPr>
        <w:t>Развёрнутый подпроцесс (</w:t>
      </w:r>
      <w:r w:rsidRPr="00B43EE6">
        <w:rPr>
          <w:i/>
          <w:iCs/>
          <w:color w:val="000000" w:themeColor="text1"/>
          <w:sz w:val="28"/>
          <w:szCs w:val="28"/>
          <w:lang w:val="en"/>
        </w:rPr>
        <w:t>expanded</w:t>
      </w:r>
      <w:r w:rsidRPr="00B43EE6">
        <w:rPr>
          <w:i/>
          <w:iCs/>
          <w:color w:val="000000" w:themeColor="text1"/>
          <w:sz w:val="28"/>
          <w:szCs w:val="28"/>
        </w:rPr>
        <w:t xml:space="preserve"> </w:t>
      </w:r>
      <w:r w:rsidRPr="00B43EE6">
        <w:rPr>
          <w:i/>
          <w:iCs/>
          <w:color w:val="000000" w:themeColor="text1"/>
          <w:sz w:val="28"/>
          <w:szCs w:val="28"/>
          <w:lang w:val="en"/>
        </w:rPr>
        <w:t>subprocess</w:t>
      </w:r>
      <w:r w:rsidRPr="00B43EE6">
        <w:rPr>
          <w:color w:val="000000" w:themeColor="text1"/>
          <w:sz w:val="28"/>
          <w:szCs w:val="28"/>
        </w:rPr>
        <w:t>) является сложным действием и содержит внутри себя собственную диаграмму бизнес-процессов.</w:t>
      </w:r>
    </w:p>
    <w:p w:rsidR="00581A25" w:rsidRPr="00B43EE6" w:rsidRDefault="00581A25" w:rsidP="00581A25">
      <w:pPr>
        <w:shd w:val="clear" w:color="auto" w:fill="FFFFFF"/>
        <w:tabs>
          <w:tab w:val="left" w:pos="993"/>
        </w:tabs>
        <w:jc w:val="both"/>
        <w:rPr>
          <w:color w:val="000000" w:themeColor="text1"/>
          <w:sz w:val="28"/>
          <w:szCs w:val="28"/>
        </w:rPr>
      </w:pPr>
      <w:r>
        <w:rPr>
          <w:color w:val="000000" w:themeColor="text1"/>
          <w:sz w:val="28"/>
          <w:szCs w:val="28"/>
        </w:rPr>
        <w:tab/>
      </w:r>
      <w:r w:rsidRPr="00B43EE6">
        <w:rPr>
          <w:color w:val="000000" w:themeColor="text1"/>
          <w:sz w:val="28"/>
          <w:szCs w:val="28"/>
        </w:rPr>
        <w:t>Свёрнутый подпроцесс (</w:t>
      </w:r>
      <w:r w:rsidRPr="00B43EE6">
        <w:rPr>
          <w:i/>
          <w:iCs/>
          <w:color w:val="000000" w:themeColor="text1"/>
          <w:sz w:val="28"/>
          <w:szCs w:val="28"/>
          <w:lang w:val="en"/>
        </w:rPr>
        <w:t>collapsed</w:t>
      </w:r>
      <w:r w:rsidRPr="00B43EE6">
        <w:rPr>
          <w:i/>
          <w:iCs/>
          <w:color w:val="000000" w:themeColor="text1"/>
          <w:sz w:val="28"/>
          <w:szCs w:val="28"/>
        </w:rPr>
        <w:t xml:space="preserve"> </w:t>
      </w:r>
      <w:r w:rsidRPr="00B43EE6">
        <w:rPr>
          <w:i/>
          <w:iCs/>
          <w:color w:val="000000" w:themeColor="text1"/>
          <w:sz w:val="28"/>
          <w:szCs w:val="28"/>
          <w:lang w:val="en"/>
        </w:rPr>
        <w:t>subprocess</w:t>
      </w:r>
      <w:r w:rsidRPr="00B43EE6">
        <w:rPr>
          <w:color w:val="000000" w:themeColor="text1"/>
          <w:sz w:val="28"/>
          <w:szCs w:val="28"/>
        </w:rPr>
        <w:t>) также является составным действием, но скрывает детали реализации процесса.</w:t>
      </w:r>
    </w:p>
    <w:p w:rsidR="00581A25" w:rsidRPr="00B43EE6" w:rsidRDefault="00581A25" w:rsidP="00581A25">
      <w:pPr>
        <w:shd w:val="clear" w:color="auto" w:fill="FFFFFF"/>
        <w:tabs>
          <w:tab w:val="left" w:pos="993"/>
        </w:tabs>
        <w:jc w:val="both"/>
        <w:rPr>
          <w:color w:val="000000" w:themeColor="text1"/>
          <w:sz w:val="28"/>
          <w:szCs w:val="28"/>
        </w:rPr>
      </w:pPr>
      <w:r>
        <w:rPr>
          <w:color w:val="000000" w:themeColor="text1"/>
          <w:sz w:val="28"/>
          <w:szCs w:val="28"/>
        </w:rPr>
        <w:tab/>
      </w:r>
      <w:r w:rsidRPr="00B43EE6">
        <w:rPr>
          <w:color w:val="000000" w:themeColor="text1"/>
          <w:sz w:val="28"/>
          <w:szCs w:val="28"/>
        </w:rPr>
        <w:t>Ad-hoc-подпроцесс (</w:t>
      </w:r>
      <w:r w:rsidRPr="00D54A9C">
        <w:rPr>
          <w:i/>
          <w:iCs/>
          <w:color w:val="000000" w:themeColor="text1"/>
          <w:sz w:val="28"/>
          <w:szCs w:val="28"/>
        </w:rPr>
        <w:t>ad</w:t>
      </w:r>
      <w:r w:rsidRPr="00B43EE6">
        <w:rPr>
          <w:i/>
          <w:iCs/>
          <w:color w:val="000000" w:themeColor="text1"/>
          <w:sz w:val="28"/>
          <w:szCs w:val="28"/>
        </w:rPr>
        <w:t>-</w:t>
      </w:r>
      <w:r w:rsidRPr="00D54A9C">
        <w:rPr>
          <w:i/>
          <w:iCs/>
          <w:color w:val="000000" w:themeColor="text1"/>
          <w:sz w:val="28"/>
          <w:szCs w:val="28"/>
        </w:rPr>
        <w:t>hoc</w:t>
      </w:r>
      <w:r w:rsidRPr="00B43EE6">
        <w:rPr>
          <w:i/>
          <w:iCs/>
          <w:color w:val="000000" w:themeColor="text1"/>
          <w:sz w:val="28"/>
          <w:szCs w:val="28"/>
        </w:rPr>
        <w:t xml:space="preserve"> </w:t>
      </w:r>
      <w:r w:rsidRPr="00D54A9C">
        <w:rPr>
          <w:i/>
          <w:iCs/>
          <w:color w:val="000000" w:themeColor="text1"/>
          <w:sz w:val="28"/>
          <w:szCs w:val="28"/>
        </w:rPr>
        <w:t>subprocess</w:t>
      </w:r>
      <w:r w:rsidRPr="00B43EE6">
        <w:rPr>
          <w:color w:val="000000" w:themeColor="text1"/>
          <w:sz w:val="28"/>
          <w:szCs w:val="28"/>
        </w:rPr>
        <w:t>) содержит задания. Задания выполняются до тех пор, пока не выполнено условие завершения подпроцесса.</w:t>
      </w:r>
    </w:p>
    <w:p w:rsidR="00581A25" w:rsidRPr="00B43EE6" w:rsidRDefault="00581A25" w:rsidP="00581A25">
      <w:pPr>
        <w:pStyle w:val="a3"/>
        <w:shd w:val="clear" w:color="auto" w:fill="FFFFFF"/>
        <w:tabs>
          <w:tab w:val="left" w:pos="993"/>
        </w:tabs>
        <w:ind w:left="0" w:firstLine="709"/>
        <w:jc w:val="both"/>
        <w:rPr>
          <w:color w:val="000000" w:themeColor="text1"/>
          <w:sz w:val="28"/>
          <w:szCs w:val="28"/>
        </w:rPr>
      </w:pPr>
      <w:r w:rsidRPr="00B43EE6">
        <w:rPr>
          <w:color w:val="000000" w:themeColor="text1"/>
          <w:sz w:val="28"/>
          <w:szCs w:val="28"/>
        </w:rPr>
        <w:t xml:space="preserve">Графическое обозначение различных типов действий представлено на рисунке </w:t>
      </w:r>
      <w:r>
        <w:rPr>
          <w:color w:val="000000" w:themeColor="text1"/>
          <w:sz w:val="28"/>
          <w:szCs w:val="28"/>
        </w:rPr>
        <w:t>5</w:t>
      </w:r>
      <w:r w:rsidRPr="00AD0B3C">
        <w:rPr>
          <w:color w:val="000000" w:themeColor="text1"/>
          <w:sz w:val="28"/>
          <w:szCs w:val="28"/>
        </w:rPr>
        <w:t>.</w:t>
      </w:r>
      <w:r>
        <w:rPr>
          <w:color w:val="000000" w:themeColor="text1"/>
          <w:sz w:val="28"/>
          <w:szCs w:val="28"/>
        </w:rPr>
        <w:t>8</w:t>
      </w:r>
      <w:r w:rsidRPr="00B43EE6">
        <w:rPr>
          <w:color w:val="000000" w:themeColor="text1"/>
          <w:sz w:val="28"/>
          <w:szCs w:val="28"/>
        </w:rPr>
        <w:t>.</w:t>
      </w:r>
    </w:p>
    <w:p w:rsidR="00581A25" w:rsidRPr="00B43EE6" w:rsidRDefault="00581A25" w:rsidP="00581A25">
      <w:pPr>
        <w:shd w:val="clear" w:color="auto" w:fill="FFFFFF"/>
        <w:tabs>
          <w:tab w:val="left" w:pos="993"/>
        </w:tabs>
        <w:jc w:val="center"/>
        <w:rPr>
          <w:color w:val="000000" w:themeColor="text1"/>
          <w:sz w:val="28"/>
          <w:szCs w:val="28"/>
        </w:rPr>
      </w:pPr>
      <w:r>
        <w:rPr>
          <w:noProof/>
          <w:color w:val="000000" w:themeColor="text1"/>
          <w:sz w:val="28"/>
          <w:szCs w:val="28"/>
        </w:rPr>
        <w:drawing>
          <wp:inline distT="0" distB="0" distL="0" distR="0" wp14:anchorId="0800218B" wp14:editId="081399A8">
            <wp:extent cx="2679574" cy="1975945"/>
            <wp:effectExtent l="0" t="0" r="0" b="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59">
                      <a:extLst>
                        <a:ext uri="{28A0092B-C50C-407E-A947-70E740481C1C}">
                          <a14:useLocalDpi xmlns:a14="http://schemas.microsoft.com/office/drawing/2010/main" val="0"/>
                        </a:ext>
                      </a:extLst>
                    </a:blip>
                    <a:stretch>
                      <a:fillRect/>
                    </a:stretch>
                  </pic:blipFill>
                  <pic:spPr>
                    <a:xfrm>
                      <a:off x="0" y="0"/>
                      <a:ext cx="2687491" cy="1981783"/>
                    </a:xfrm>
                    <a:prstGeom prst="rect">
                      <a:avLst/>
                    </a:prstGeom>
                  </pic:spPr>
                </pic:pic>
              </a:graphicData>
            </a:graphic>
          </wp:inline>
        </w:drawing>
      </w:r>
    </w:p>
    <w:p w:rsidR="00581A25" w:rsidRDefault="00581A25" w:rsidP="00581A25">
      <w:pPr>
        <w:shd w:val="clear" w:color="auto" w:fill="FFFFFF"/>
        <w:ind w:firstLine="709"/>
        <w:jc w:val="center"/>
        <w:rPr>
          <w:color w:val="000000" w:themeColor="text1"/>
          <w:sz w:val="28"/>
          <w:szCs w:val="28"/>
        </w:rPr>
      </w:pPr>
      <w:r w:rsidRPr="00B43EE6">
        <w:rPr>
          <w:bCs/>
          <w:color w:val="000000" w:themeColor="text1"/>
          <w:sz w:val="28"/>
          <w:szCs w:val="28"/>
        </w:rPr>
        <w:t xml:space="preserve">Рисунок </w:t>
      </w:r>
      <w:r>
        <w:rPr>
          <w:bCs/>
          <w:color w:val="000000" w:themeColor="text1"/>
          <w:sz w:val="28"/>
          <w:szCs w:val="28"/>
        </w:rPr>
        <w:t>5</w:t>
      </w:r>
      <w:r w:rsidRPr="00AD0B3C">
        <w:rPr>
          <w:bCs/>
          <w:color w:val="000000" w:themeColor="text1"/>
          <w:sz w:val="28"/>
          <w:szCs w:val="28"/>
        </w:rPr>
        <w:t>.</w:t>
      </w:r>
      <w:r>
        <w:rPr>
          <w:bCs/>
          <w:color w:val="000000" w:themeColor="text1"/>
          <w:sz w:val="28"/>
          <w:szCs w:val="28"/>
        </w:rPr>
        <w:t>8</w:t>
      </w:r>
      <w:r w:rsidRPr="00B43EE6">
        <w:rPr>
          <w:bCs/>
          <w:color w:val="000000" w:themeColor="text1"/>
          <w:sz w:val="28"/>
          <w:szCs w:val="28"/>
        </w:rPr>
        <w:t xml:space="preserve"> – </w:t>
      </w:r>
      <w:r w:rsidRPr="00B43EE6">
        <w:rPr>
          <w:color w:val="000000" w:themeColor="text1"/>
          <w:sz w:val="28"/>
          <w:szCs w:val="28"/>
        </w:rPr>
        <w:t>Графическое обозначение различных типов действий</w:t>
      </w:r>
    </w:p>
    <w:p w:rsidR="00581A25" w:rsidRPr="00B43EE6" w:rsidRDefault="00581A25" w:rsidP="00581A25">
      <w:pPr>
        <w:shd w:val="clear" w:color="auto" w:fill="FFFFFF"/>
        <w:ind w:firstLine="709"/>
        <w:jc w:val="center"/>
        <w:rPr>
          <w:color w:val="000000" w:themeColor="text1"/>
          <w:sz w:val="28"/>
          <w:szCs w:val="28"/>
        </w:rPr>
      </w:pPr>
    </w:p>
    <w:p w:rsidR="00581A25" w:rsidRPr="00B43EE6" w:rsidRDefault="00581A25" w:rsidP="00581A25">
      <w:pPr>
        <w:shd w:val="clear" w:color="auto" w:fill="FFFFFF"/>
        <w:ind w:firstLine="709"/>
        <w:jc w:val="both"/>
        <w:rPr>
          <w:color w:val="000000" w:themeColor="text1"/>
          <w:sz w:val="28"/>
          <w:szCs w:val="28"/>
        </w:rPr>
      </w:pPr>
      <w:r w:rsidRPr="009E413D">
        <w:rPr>
          <w:color w:val="000000" w:themeColor="text1"/>
          <w:sz w:val="28"/>
          <w:szCs w:val="28"/>
        </w:rPr>
        <w:t>Логические операторы (развилки) изображаются ромбами и представляют точки принятия решений в процессе. С помощью</w:t>
      </w:r>
      <w:r w:rsidRPr="00B43EE6">
        <w:rPr>
          <w:color w:val="000000" w:themeColor="text1"/>
          <w:sz w:val="28"/>
          <w:szCs w:val="28"/>
        </w:rPr>
        <w:t xml:space="preserve"> логических </w:t>
      </w:r>
      <w:r w:rsidRPr="00B43EE6">
        <w:rPr>
          <w:color w:val="000000" w:themeColor="text1"/>
          <w:sz w:val="28"/>
          <w:szCs w:val="28"/>
        </w:rPr>
        <w:lastRenderedPageBreak/>
        <w:t>операторов организуется ветвление и синхронизация потоков управления в модели процесса.</w:t>
      </w:r>
    </w:p>
    <w:p w:rsidR="00581A25" w:rsidRPr="00B43EE6" w:rsidRDefault="00581A25" w:rsidP="00581A25">
      <w:pPr>
        <w:shd w:val="clear" w:color="auto" w:fill="FFFFFF"/>
        <w:tabs>
          <w:tab w:val="left" w:pos="993"/>
        </w:tabs>
        <w:ind w:firstLine="709"/>
        <w:jc w:val="both"/>
        <w:rPr>
          <w:color w:val="000000" w:themeColor="text1"/>
          <w:sz w:val="28"/>
          <w:szCs w:val="28"/>
        </w:rPr>
      </w:pPr>
      <w:r w:rsidRPr="00D94358">
        <w:rPr>
          <w:color w:val="000000" w:themeColor="text1"/>
          <w:sz w:val="28"/>
          <w:szCs w:val="28"/>
        </w:rPr>
        <w:t>Оператор </w:t>
      </w:r>
      <w:hyperlink r:id="rId60" w:tooltip="Сложение по модулю 2" w:history="1">
        <w:r w:rsidRPr="00D94358">
          <w:rPr>
            <w:rStyle w:val="af0"/>
            <w:color w:val="000000" w:themeColor="text1"/>
            <w:sz w:val="28"/>
            <w:szCs w:val="28"/>
          </w:rPr>
          <w:t>исключающего </w:t>
        </w:r>
        <w:r w:rsidRPr="00D94358">
          <w:rPr>
            <w:rStyle w:val="af0"/>
            <w:i/>
            <w:iCs/>
            <w:color w:val="000000" w:themeColor="text1"/>
            <w:sz w:val="28"/>
            <w:szCs w:val="28"/>
          </w:rPr>
          <w:t>«или»</w:t>
        </w:r>
      </w:hyperlink>
      <w:r w:rsidRPr="00D94358">
        <w:rPr>
          <w:color w:val="000000" w:themeColor="text1"/>
          <w:sz w:val="28"/>
          <w:szCs w:val="28"/>
        </w:rPr>
        <w:t>,</w:t>
      </w:r>
      <w:r w:rsidRPr="009E413D">
        <w:rPr>
          <w:color w:val="000000" w:themeColor="text1"/>
          <w:sz w:val="28"/>
          <w:szCs w:val="28"/>
        </w:rPr>
        <w:t xml:space="preserve"> управляемый данными (</w:t>
      </w:r>
      <w:hyperlink r:id="rId61" w:tooltip="Английский язык" w:history="1">
        <w:r w:rsidRPr="009E413D">
          <w:rPr>
            <w:rStyle w:val="af0"/>
            <w:color w:val="000000" w:themeColor="text1"/>
            <w:sz w:val="28"/>
            <w:szCs w:val="28"/>
          </w:rPr>
          <w:t>англ.</w:t>
        </w:r>
      </w:hyperlink>
      <w:r w:rsidRPr="009E413D">
        <w:rPr>
          <w:color w:val="000000" w:themeColor="text1"/>
          <w:sz w:val="28"/>
          <w:szCs w:val="28"/>
        </w:rPr>
        <w:t> </w:t>
      </w:r>
      <w:r w:rsidRPr="009E413D">
        <w:rPr>
          <w:i/>
          <w:iCs/>
          <w:color w:val="000000" w:themeColor="text1"/>
          <w:sz w:val="28"/>
          <w:szCs w:val="28"/>
          <w:lang w:val="en"/>
        </w:rPr>
        <w:t>data</w:t>
      </w:r>
      <w:r w:rsidRPr="009E413D">
        <w:rPr>
          <w:i/>
          <w:iCs/>
          <w:color w:val="000000" w:themeColor="text1"/>
          <w:sz w:val="28"/>
          <w:szCs w:val="28"/>
        </w:rPr>
        <w:t>-</w:t>
      </w:r>
      <w:r w:rsidRPr="00B43EE6">
        <w:rPr>
          <w:i/>
          <w:iCs/>
          <w:color w:val="000000" w:themeColor="text1"/>
          <w:sz w:val="28"/>
          <w:szCs w:val="28"/>
          <w:lang w:val="en"/>
        </w:rPr>
        <w:t>based</w:t>
      </w:r>
      <w:r w:rsidRPr="00B43EE6">
        <w:rPr>
          <w:i/>
          <w:iCs/>
          <w:color w:val="000000" w:themeColor="text1"/>
          <w:sz w:val="28"/>
          <w:szCs w:val="28"/>
        </w:rPr>
        <w:t xml:space="preserve"> </w:t>
      </w:r>
      <w:r w:rsidRPr="00B43EE6">
        <w:rPr>
          <w:i/>
          <w:iCs/>
          <w:color w:val="000000" w:themeColor="text1"/>
          <w:sz w:val="28"/>
          <w:szCs w:val="28"/>
          <w:lang w:val="en"/>
        </w:rPr>
        <w:t>exclusive</w:t>
      </w:r>
      <w:r w:rsidRPr="00B43EE6">
        <w:rPr>
          <w:i/>
          <w:iCs/>
          <w:color w:val="000000" w:themeColor="text1"/>
          <w:sz w:val="28"/>
          <w:szCs w:val="28"/>
        </w:rPr>
        <w:t xml:space="preserve"> </w:t>
      </w:r>
      <w:r w:rsidRPr="00B43EE6">
        <w:rPr>
          <w:i/>
          <w:iCs/>
          <w:color w:val="000000" w:themeColor="text1"/>
          <w:sz w:val="28"/>
          <w:szCs w:val="28"/>
          <w:lang w:val="en"/>
        </w:rPr>
        <w:t>gateway</w:t>
      </w:r>
      <w:r w:rsidRPr="00B43EE6">
        <w:rPr>
          <w:color w:val="000000" w:themeColor="text1"/>
          <w:sz w:val="28"/>
          <w:szCs w:val="28"/>
        </w:rPr>
        <w:t>). Если оператор используется для ветвления, то поток управления направляется лишь по одной исходящей ветви. Если оператор используется для синхронизации, то он ожидает завершения выполнения одной входящей ветви и активирует выходной поток.</w:t>
      </w:r>
    </w:p>
    <w:p w:rsidR="00581A25" w:rsidRPr="00B43EE6" w:rsidRDefault="00581A25" w:rsidP="00581A25">
      <w:pPr>
        <w:shd w:val="clear" w:color="auto" w:fill="FFFFFF"/>
        <w:tabs>
          <w:tab w:val="left" w:pos="993"/>
        </w:tabs>
        <w:ind w:firstLine="709"/>
        <w:jc w:val="both"/>
        <w:rPr>
          <w:color w:val="000000" w:themeColor="text1"/>
          <w:sz w:val="28"/>
          <w:szCs w:val="28"/>
        </w:rPr>
      </w:pPr>
      <w:r w:rsidRPr="00B43EE6">
        <w:rPr>
          <w:color w:val="000000" w:themeColor="text1"/>
          <w:sz w:val="28"/>
          <w:szCs w:val="28"/>
        </w:rPr>
        <w:t>Оператор исключающего </w:t>
      </w:r>
      <w:r w:rsidRPr="00B43EE6">
        <w:rPr>
          <w:i/>
          <w:iCs/>
          <w:color w:val="000000" w:themeColor="text1"/>
          <w:sz w:val="28"/>
          <w:szCs w:val="28"/>
        </w:rPr>
        <w:t>«или»</w:t>
      </w:r>
      <w:r w:rsidRPr="00B43EE6">
        <w:rPr>
          <w:color w:val="000000" w:themeColor="text1"/>
          <w:sz w:val="28"/>
          <w:szCs w:val="28"/>
        </w:rPr>
        <w:t>, управляемый событиями (</w:t>
      </w:r>
      <w:r w:rsidRPr="00B43EE6">
        <w:rPr>
          <w:i/>
          <w:iCs/>
          <w:color w:val="000000" w:themeColor="text1"/>
          <w:sz w:val="28"/>
          <w:szCs w:val="28"/>
          <w:lang w:val="en"/>
        </w:rPr>
        <w:t>event</w:t>
      </w:r>
      <w:r w:rsidRPr="00B43EE6">
        <w:rPr>
          <w:i/>
          <w:iCs/>
          <w:color w:val="000000" w:themeColor="text1"/>
          <w:sz w:val="28"/>
          <w:szCs w:val="28"/>
        </w:rPr>
        <w:t>-</w:t>
      </w:r>
      <w:r w:rsidRPr="00B43EE6">
        <w:rPr>
          <w:i/>
          <w:iCs/>
          <w:color w:val="000000" w:themeColor="text1"/>
          <w:sz w:val="28"/>
          <w:szCs w:val="28"/>
          <w:lang w:val="en"/>
        </w:rPr>
        <w:t>based</w:t>
      </w:r>
      <w:r w:rsidRPr="00B43EE6">
        <w:rPr>
          <w:i/>
          <w:iCs/>
          <w:color w:val="000000" w:themeColor="text1"/>
          <w:sz w:val="28"/>
          <w:szCs w:val="28"/>
        </w:rPr>
        <w:t xml:space="preserve"> </w:t>
      </w:r>
      <w:r w:rsidRPr="00B43EE6">
        <w:rPr>
          <w:i/>
          <w:iCs/>
          <w:color w:val="000000" w:themeColor="text1"/>
          <w:sz w:val="28"/>
          <w:szCs w:val="28"/>
          <w:lang w:val="en"/>
        </w:rPr>
        <w:t>exclusive</w:t>
      </w:r>
      <w:r w:rsidRPr="00B43EE6">
        <w:rPr>
          <w:i/>
          <w:iCs/>
          <w:color w:val="000000" w:themeColor="text1"/>
          <w:sz w:val="28"/>
          <w:szCs w:val="28"/>
        </w:rPr>
        <w:t xml:space="preserve"> </w:t>
      </w:r>
      <w:r w:rsidRPr="00B43EE6">
        <w:rPr>
          <w:i/>
          <w:iCs/>
          <w:color w:val="000000" w:themeColor="text1"/>
          <w:sz w:val="28"/>
          <w:szCs w:val="28"/>
          <w:lang w:val="en"/>
        </w:rPr>
        <w:t>gateway</w:t>
      </w:r>
      <w:r w:rsidRPr="00B43EE6">
        <w:rPr>
          <w:color w:val="000000" w:themeColor="text1"/>
          <w:sz w:val="28"/>
          <w:szCs w:val="28"/>
        </w:rPr>
        <w:t>) направляет поток управления лишь по той исходящей ветви, на которой первой произошло событие. После оператора данного типа могут следовать только события или действия-обработчики сообщений.</w:t>
      </w:r>
    </w:p>
    <w:p w:rsidR="00581A25" w:rsidRPr="009E413D" w:rsidRDefault="00581A25" w:rsidP="00581A25">
      <w:pPr>
        <w:shd w:val="clear" w:color="auto" w:fill="FFFFFF"/>
        <w:tabs>
          <w:tab w:val="left" w:pos="993"/>
        </w:tabs>
        <w:ind w:firstLine="709"/>
        <w:jc w:val="both"/>
        <w:rPr>
          <w:color w:val="000000" w:themeColor="text1"/>
          <w:sz w:val="28"/>
          <w:szCs w:val="28"/>
        </w:rPr>
      </w:pPr>
      <w:r w:rsidRPr="00D94358">
        <w:rPr>
          <w:color w:val="000000" w:themeColor="text1"/>
          <w:sz w:val="28"/>
          <w:szCs w:val="28"/>
        </w:rPr>
        <w:t xml:space="preserve">Оператор </w:t>
      </w:r>
      <w:hyperlink r:id="rId62" w:tooltip="Дизъюнкция" w:history="1">
        <w:r w:rsidRPr="00D94358">
          <w:rPr>
            <w:rStyle w:val="af0"/>
            <w:color w:val="000000" w:themeColor="text1"/>
            <w:sz w:val="28"/>
            <w:szCs w:val="28"/>
          </w:rPr>
          <w:t xml:space="preserve">включающего </w:t>
        </w:r>
        <w:r w:rsidRPr="00D94358">
          <w:rPr>
            <w:rStyle w:val="af0"/>
            <w:i/>
            <w:iCs/>
            <w:color w:val="000000" w:themeColor="text1"/>
            <w:sz w:val="28"/>
            <w:szCs w:val="28"/>
          </w:rPr>
          <w:t>«или»</w:t>
        </w:r>
      </w:hyperlink>
      <w:r w:rsidRPr="00D94358">
        <w:rPr>
          <w:color w:val="000000" w:themeColor="text1"/>
          <w:sz w:val="28"/>
          <w:szCs w:val="28"/>
        </w:rPr>
        <w:t xml:space="preserve"> (</w:t>
      </w:r>
      <w:r w:rsidRPr="009E413D">
        <w:rPr>
          <w:i/>
          <w:iCs/>
          <w:color w:val="000000" w:themeColor="text1"/>
          <w:sz w:val="28"/>
          <w:szCs w:val="28"/>
          <w:lang w:val="en"/>
        </w:rPr>
        <w:t>inclusive</w:t>
      </w:r>
      <w:r w:rsidRPr="009E413D">
        <w:rPr>
          <w:i/>
          <w:iCs/>
          <w:color w:val="000000" w:themeColor="text1"/>
          <w:sz w:val="28"/>
          <w:szCs w:val="28"/>
        </w:rPr>
        <w:t xml:space="preserve"> </w:t>
      </w:r>
      <w:r w:rsidRPr="009E413D">
        <w:rPr>
          <w:i/>
          <w:iCs/>
          <w:color w:val="000000" w:themeColor="text1"/>
          <w:sz w:val="28"/>
          <w:szCs w:val="28"/>
          <w:lang w:val="en"/>
        </w:rPr>
        <w:t>gateway</w:t>
      </w:r>
      <w:r w:rsidRPr="009E413D">
        <w:rPr>
          <w:color w:val="000000" w:themeColor="text1"/>
          <w:sz w:val="28"/>
          <w:szCs w:val="28"/>
        </w:rPr>
        <w:t>) активирует одну или более исходящих ветвей, в случае, когда осуществляется ветвление. Если оператор используется для синхронизации, то он ожидает завершения выполнения всех активированных ветвей и активирует выходной поток.</w:t>
      </w:r>
    </w:p>
    <w:p w:rsidR="00581A25" w:rsidRPr="00B43EE6" w:rsidRDefault="00581A25" w:rsidP="00581A25">
      <w:pPr>
        <w:shd w:val="clear" w:color="auto" w:fill="FFFFFF"/>
        <w:tabs>
          <w:tab w:val="left" w:pos="993"/>
        </w:tabs>
        <w:ind w:firstLine="709"/>
        <w:jc w:val="both"/>
        <w:rPr>
          <w:color w:val="000000" w:themeColor="text1"/>
          <w:sz w:val="28"/>
          <w:szCs w:val="28"/>
        </w:rPr>
      </w:pPr>
      <w:r w:rsidRPr="00D94358">
        <w:rPr>
          <w:color w:val="000000" w:themeColor="text1"/>
          <w:sz w:val="28"/>
          <w:szCs w:val="28"/>
        </w:rPr>
        <w:t>Оператор «</w:t>
      </w:r>
      <w:hyperlink r:id="rId63" w:tooltip="Конъюнкция" w:history="1">
        <w:r w:rsidRPr="00D94358">
          <w:rPr>
            <w:rStyle w:val="af0"/>
            <w:color w:val="000000" w:themeColor="text1"/>
            <w:sz w:val="28"/>
            <w:szCs w:val="28"/>
          </w:rPr>
          <w:t>и</w:t>
        </w:r>
      </w:hyperlink>
      <w:r w:rsidRPr="00D94358">
        <w:rPr>
          <w:color w:val="000000" w:themeColor="text1"/>
          <w:sz w:val="28"/>
          <w:szCs w:val="28"/>
        </w:rPr>
        <w:t>» (</w:t>
      </w:r>
      <w:r w:rsidRPr="00D94358">
        <w:rPr>
          <w:i/>
          <w:iCs/>
          <w:color w:val="000000" w:themeColor="text1"/>
          <w:sz w:val="28"/>
          <w:szCs w:val="28"/>
          <w:lang w:val="en"/>
        </w:rPr>
        <w:t>parallel</w:t>
      </w:r>
      <w:r w:rsidRPr="00D94358">
        <w:rPr>
          <w:i/>
          <w:iCs/>
          <w:color w:val="000000" w:themeColor="text1"/>
          <w:sz w:val="28"/>
          <w:szCs w:val="28"/>
        </w:rPr>
        <w:t xml:space="preserve"> </w:t>
      </w:r>
      <w:r w:rsidRPr="00D94358">
        <w:rPr>
          <w:i/>
          <w:iCs/>
          <w:color w:val="000000" w:themeColor="text1"/>
          <w:sz w:val="28"/>
          <w:szCs w:val="28"/>
          <w:lang w:val="en"/>
        </w:rPr>
        <w:t>gateway</w:t>
      </w:r>
      <w:r w:rsidRPr="00D94358">
        <w:rPr>
          <w:color w:val="000000" w:themeColor="text1"/>
          <w:sz w:val="28"/>
          <w:szCs w:val="28"/>
        </w:rPr>
        <w:t>), использующийся для ветвления, разделяет один поток управления</w:t>
      </w:r>
      <w:r w:rsidRPr="009E413D">
        <w:rPr>
          <w:color w:val="000000" w:themeColor="text1"/>
          <w:sz w:val="28"/>
          <w:szCs w:val="28"/>
        </w:rPr>
        <w:t xml:space="preserve"> на несколько параллельных. При этом все исходящие ветви активируются одновременно. Если оператор используется для синхронизации, то он ожидает завершения выполнения всех входящих ветвей и</w:t>
      </w:r>
      <w:r w:rsidRPr="00B43EE6">
        <w:rPr>
          <w:color w:val="000000" w:themeColor="text1"/>
          <w:sz w:val="28"/>
          <w:szCs w:val="28"/>
        </w:rPr>
        <w:t xml:space="preserve"> лишь затем активирует выходной поток.</w:t>
      </w:r>
    </w:p>
    <w:p w:rsidR="00581A25" w:rsidRPr="00B43EE6" w:rsidRDefault="00581A25" w:rsidP="00581A25">
      <w:pPr>
        <w:shd w:val="clear" w:color="auto" w:fill="FFFFFF"/>
        <w:tabs>
          <w:tab w:val="left" w:pos="993"/>
        </w:tabs>
        <w:ind w:firstLine="709"/>
        <w:jc w:val="both"/>
        <w:rPr>
          <w:color w:val="000000" w:themeColor="text1"/>
          <w:sz w:val="28"/>
          <w:szCs w:val="28"/>
        </w:rPr>
      </w:pPr>
      <w:r w:rsidRPr="00B43EE6">
        <w:rPr>
          <w:color w:val="000000" w:themeColor="text1"/>
          <w:sz w:val="28"/>
          <w:szCs w:val="28"/>
        </w:rPr>
        <w:t>Сложный оператор (</w:t>
      </w:r>
      <w:r w:rsidRPr="00B43EE6">
        <w:rPr>
          <w:i/>
          <w:iCs/>
          <w:color w:val="000000" w:themeColor="text1"/>
          <w:sz w:val="28"/>
          <w:szCs w:val="28"/>
          <w:lang w:val="en"/>
        </w:rPr>
        <w:t>complex</w:t>
      </w:r>
      <w:r w:rsidRPr="00B43EE6">
        <w:rPr>
          <w:i/>
          <w:iCs/>
          <w:color w:val="000000" w:themeColor="text1"/>
          <w:sz w:val="28"/>
          <w:szCs w:val="28"/>
        </w:rPr>
        <w:t xml:space="preserve"> </w:t>
      </w:r>
      <w:r w:rsidRPr="00B43EE6">
        <w:rPr>
          <w:i/>
          <w:iCs/>
          <w:color w:val="000000" w:themeColor="text1"/>
          <w:sz w:val="28"/>
          <w:szCs w:val="28"/>
          <w:lang w:val="en"/>
        </w:rPr>
        <w:t>gateway</w:t>
      </w:r>
      <w:r w:rsidRPr="00B43EE6">
        <w:rPr>
          <w:color w:val="000000" w:themeColor="text1"/>
          <w:sz w:val="28"/>
          <w:szCs w:val="28"/>
        </w:rPr>
        <w:t>) имеет несколько условий, в зависимости от выполнения которых активируются исходящие ветви. Оператор затрудняет понимание диаграммы, так как условия, определяющие семантику оператора, графически не выражены на диаграмме. Вследствие этого использование оператора нежелательно.</w:t>
      </w:r>
    </w:p>
    <w:p w:rsidR="00581A25" w:rsidRPr="00B43EE6" w:rsidRDefault="00581A25" w:rsidP="00581A25">
      <w:pPr>
        <w:shd w:val="clear" w:color="auto" w:fill="FFFFFF"/>
        <w:tabs>
          <w:tab w:val="left" w:pos="993"/>
        </w:tabs>
        <w:ind w:left="709"/>
        <w:jc w:val="both"/>
        <w:rPr>
          <w:color w:val="000000" w:themeColor="text1"/>
          <w:sz w:val="28"/>
          <w:szCs w:val="28"/>
        </w:rPr>
      </w:pPr>
      <w:r w:rsidRPr="00B43EE6">
        <w:rPr>
          <w:color w:val="000000" w:themeColor="text1"/>
          <w:sz w:val="28"/>
          <w:szCs w:val="28"/>
        </w:rPr>
        <w:t xml:space="preserve">Символы логических операторов представлены на рисунке </w:t>
      </w:r>
      <w:r>
        <w:rPr>
          <w:color w:val="000000" w:themeColor="text1"/>
          <w:sz w:val="28"/>
          <w:szCs w:val="28"/>
        </w:rPr>
        <w:t>5</w:t>
      </w:r>
      <w:r w:rsidRPr="00AD0B3C">
        <w:rPr>
          <w:color w:val="000000" w:themeColor="text1"/>
          <w:sz w:val="28"/>
          <w:szCs w:val="28"/>
        </w:rPr>
        <w:t>.</w:t>
      </w:r>
      <w:r>
        <w:rPr>
          <w:color w:val="000000" w:themeColor="text1"/>
          <w:sz w:val="28"/>
          <w:szCs w:val="28"/>
        </w:rPr>
        <w:t>9</w:t>
      </w:r>
      <w:r w:rsidRPr="00B43EE6">
        <w:rPr>
          <w:color w:val="000000" w:themeColor="text1"/>
          <w:sz w:val="28"/>
          <w:szCs w:val="28"/>
        </w:rPr>
        <w:t>.</w:t>
      </w:r>
    </w:p>
    <w:p w:rsidR="00581A25" w:rsidRDefault="00581A25" w:rsidP="00581A25">
      <w:pPr>
        <w:shd w:val="clear" w:color="auto" w:fill="FFFFFF"/>
        <w:ind w:firstLine="709"/>
        <w:jc w:val="both"/>
        <w:rPr>
          <w:b/>
          <w:bCs/>
          <w:color w:val="000000" w:themeColor="text1"/>
          <w:sz w:val="28"/>
          <w:szCs w:val="28"/>
        </w:rPr>
      </w:pPr>
    </w:p>
    <w:p w:rsidR="00581A25" w:rsidRDefault="00581A25" w:rsidP="00581A25">
      <w:pPr>
        <w:shd w:val="clear" w:color="auto" w:fill="FFFFFF"/>
        <w:jc w:val="center"/>
        <w:rPr>
          <w:b/>
          <w:bCs/>
          <w:color w:val="000000" w:themeColor="text1"/>
          <w:sz w:val="28"/>
          <w:szCs w:val="28"/>
        </w:rPr>
      </w:pPr>
      <w:r>
        <w:rPr>
          <w:b/>
          <w:bCs/>
          <w:noProof/>
          <w:color w:val="000000" w:themeColor="text1"/>
          <w:sz w:val="28"/>
          <w:szCs w:val="28"/>
        </w:rPr>
        <w:drawing>
          <wp:inline distT="0" distB="0" distL="0" distR="0" wp14:anchorId="72FA726F" wp14:editId="0D04F334">
            <wp:extent cx="3711908" cy="2693232"/>
            <wp:effectExtent l="0" t="0" r="0"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719250" cy="2698559"/>
                    </a:xfrm>
                    <a:prstGeom prst="rect">
                      <a:avLst/>
                    </a:prstGeom>
                  </pic:spPr>
                </pic:pic>
              </a:graphicData>
            </a:graphic>
          </wp:inline>
        </w:drawing>
      </w:r>
    </w:p>
    <w:p w:rsidR="00581A25" w:rsidRDefault="00581A25" w:rsidP="00581A25">
      <w:pPr>
        <w:shd w:val="clear" w:color="auto" w:fill="FFFFFF"/>
        <w:ind w:firstLine="709"/>
        <w:jc w:val="center"/>
        <w:rPr>
          <w:color w:val="000000" w:themeColor="text1"/>
          <w:sz w:val="28"/>
          <w:szCs w:val="28"/>
        </w:rPr>
      </w:pPr>
      <w:r w:rsidRPr="00B43EE6">
        <w:rPr>
          <w:color w:val="000000" w:themeColor="text1"/>
          <w:sz w:val="28"/>
          <w:szCs w:val="28"/>
        </w:rPr>
        <w:t xml:space="preserve">Рисунок </w:t>
      </w:r>
      <w:r>
        <w:rPr>
          <w:color w:val="000000" w:themeColor="text1"/>
          <w:sz w:val="28"/>
          <w:szCs w:val="28"/>
        </w:rPr>
        <w:t>5</w:t>
      </w:r>
      <w:r w:rsidRPr="00AD0B3C">
        <w:rPr>
          <w:color w:val="000000" w:themeColor="text1"/>
          <w:sz w:val="28"/>
          <w:szCs w:val="28"/>
        </w:rPr>
        <w:t>.</w:t>
      </w:r>
      <w:r>
        <w:rPr>
          <w:color w:val="000000" w:themeColor="text1"/>
          <w:sz w:val="28"/>
          <w:szCs w:val="28"/>
        </w:rPr>
        <w:t>9</w:t>
      </w:r>
      <w:r w:rsidRPr="00B43EE6">
        <w:rPr>
          <w:color w:val="000000" w:themeColor="text1"/>
          <w:sz w:val="28"/>
          <w:szCs w:val="28"/>
        </w:rPr>
        <w:t xml:space="preserve"> – Символы логических операторов</w:t>
      </w:r>
    </w:p>
    <w:p w:rsidR="00581A25" w:rsidRDefault="00581A25" w:rsidP="00581A25">
      <w:pPr>
        <w:shd w:val="clear" w:color="auto" w:fill="FFFFFF"/>
        <w:ind w:firstLine="709"/>
        <w:jc w:val="center"/>
        <w:rPr>
          <w:b/>
          <w:bCs/>
          <w:color w:val="000000" w:themeColor="text1"/>
          <w:sz w:val="28"/>
          <w:szCs w:val="28"/>
        </w:rPr>
      </w:pPr>
    </w:p>
    <w:p w:rsidR="00581A25" w:rsidRPr="00B43EE6" w:rsidRDefault="00581A25" w:rsidP="00581A25">
      <w:pPr>
        <w:shd w:val="clear" w:color="auto" w:fill="FFFFFF"/>
        <w:ind w:firstLine="709"/>
        <w:jc w:val="both"/>
        <w:rPr>
          <w:color w:val="000000" w:themeColor="text1"/>
          <w:sz w:val="28"/>
          <w:szCs w:val="28"/>
        </w:rPr>
      </w:pPr>
      <w:r w:rsidRPr="009E413D">
        <w:rPr>
          <w:color w:val="000000" w:themeColor="text1"/>
          <w:sz w:val="28"/>
          <w:szCs w:val="28"/>
        </w:rPr>
        <w:t>Логические операторы (развилки)</w:t>
      </w:r>
      <w:r>
        <w:rPr>
          <w:color w:val="000000" w:themeColor="text1"/>
          <w:sz w:val="28"/>
          <w:szCs w:val="28"/>
        </w:rPr>
        <w:t xml:space="preserve"> </w:t>
      </w:r>
      <w:r w:rsidRPr="00B43EE6">
        <w:rPr>
          <w:color w:val="000000" w:themeColor="text1"/>
          <w:sz w:val="28"/>
          <w:szCs w:val="28"/>
        </w:rPr>
        <w:t xml:space="preserve">изображаются ромбами и представляют точки принятия решений в процессе. С помощью логических </w:t>
      </w:r>
      <w:r w:rsidRPr="00B43EE6">
        <w:rPr>
          <w:color w:val="000000" w:themeColor="text1"/>
          <w:sz w:val="28"/>
          <w:szCs w:val="28"/>
        </w:rPr>
        <w:lastRenderedPageBreak/>
        <w:t>операторов организуется ветвление и синхронизизация потоков управления в модели процесса.</w:t>
      </w:r>
    </w:p>
    <w:p w:rsidR="00581A25" w:rsidRPr="009E413D" w:rsidRDefault="00581A25" w:rsidP="00581A25">
      <w:pPr>
        <w:shd w:val="clear" w:color="auto" w:fill="FFFFFF"/>
        <w:ind w:firstLine="708"/>
        <w:jc w:val="both"/>
        <w:rPr>
          <w:color w:val="000000" w:themeColor="text1"/>
          <w:sz w:val="28"/>
          <w:szCs w:val="28"/>
        </w:rPr>
      </w:pPr>
      <w:r w:rsidRPr="00D94358">
        <w:rPr>
          <w:color w:val="000000" w:themeColor="text1"/>
          <w:sz w:val="28"/>
          <w:szCs w:val="28"/>
        </w:rPr>
        <w:t>Оператор </w:t>
      </w:r>
      <w:hyperlink r:id="rId65" w:tooltip="Сложение по модулю 2" w:history="1">
        <w:r w:rsidRPr="00D94358">
          <w:rPr>
            <w:rStyle w:val="af0"/>
            <w:color w:val="000000" w:themeColor="text1"/>
            <w:sz w:val="28"/>
            <w:szCs w:val="28"/>
          </w:rPr>
          <w:t>исключающего </w:t>
        </w:r>
        <w:r w:rsidRPr="00D94358">
          <w:rPr>
            <w:rStyle w:val="af0"/>
            <w:i/>
            <w:iCs/>
            <w:color w:val="000000" w:themeColor="text1"/>
            <w:sz w:val="28"/>
            <w:szCs w:val="28"/>
          </w:rPr>
          <w:t>«или»</w:t>
        </w:r>
      </w:hyperlink>
      <w:r w:rsidRPr="00D94358">
        <w:rPr>
          <w:color w:val="000000" w:themeColor="text1"/>
          <w:sz w:val="28"/>
          <w:szCs w:val="28"/>
        </w:rPr>
        <w:t>, управляемый данными (</w:t>
      </w:r>
      <w:hyperlink r:id="rId66" w:tooltip="Английский язык" w:history="1">
        <w:r w:rsidRPr="00D94358">
          <w:rPr>
            <w:rStyle w:val="af0"/>
            <w:color w:val="000000" w:themeColor="text1"/>
            <w:sz w:val="28"/>
            <w:szCs w:val="28"/>
          </w:rPr>
          <w:t>англ.</w:t>
        </w:r>
      </w:hyperlink>
      <w:r w:rsidRPr="00D94358">
        <w:rPr>
          <w:color w:val="000000" w:themeColor="text1"/>
          <w:sz w:val="28"/>
          <w:szCs w:val="28"/>
        </w:rPr>
        <w:t> </w:t>
      </w:r>
      <w:r w:rsidRPr="00D94358">
        <w:rPr>
          <w:i/>
          <w:iCs/>
          <w:color w:val="000000" w:themeColor="text1"/>
          <w:sz w:val="28"/>
          <w:szCs w:val="28"/>
          <w:lang w:val="en"/>
        </w:rPr>
        <w:t>data</w:t>
      </w:r>
      <w:r w:rsidRPr="00D94358">
        <w:rPr>
          <w:i/>
          <w:iCs/>
          <w:color w:val="000000" w:themeColor="text1"/>
          <w:sz w:val="28"/>
          <w:szCs w:val="28"/>
        </w:rPr>
        <w:t>-</w:t>
      </w:r>
      <w:r w:rsidRPr="00D94358">
        <w:rPr>
          <w:i/>
          <w:iCs/>
          <w:color w:val="000000" w:themeColor="text1"/>
          <w:sz w:val="28"/>
          <w:szCs w:val="28"/>
          <w:lang w:val="en"/>
        </w:rPr>
        <w:t>based</w:t>
      </w:r>
      <w:r w:rsidRPr="00D94358">
        <w:rPr>
          <w:i/>
          <w:iCs/>
          <w:color w:val="000000" w:themeColor="text1"/>
          <w:sz w:val="28"/>
          <w:szCs w:val="28"/>
        </w:rPr>
        <w:t xml:space="preserve"> </w:t>
      </w:r>
      <w:r w:rsidRPr="00D94358">
        <w:rPr>
          <w:i/>
          <w:iCs/>
          <w:color w:val="000000" w:themeColor="text1"/>
          <w:sz w:val="28"/>
          <w:szCs w:val="28"/>
          <w:lang w:val="en"/>
        </w:rPr>
        <w:t>exclusive</w:t>
      </w:r>
      <w:r w:rsidRPr="00D94358">
        <w:rPr>
          <w:i/>
          <w:iCs/>
          <w:color w:val="000000" w:themeColor="text1"/>
          <w:sz w:val="28"/>
          <w:szCs w:val="28"/>
        </w:rPr>
        <w:t xml:space="preserve"> </w:t>
      </w:r>
      <w:r w:rsidRPr="00D94358">
        <w:rPr>
          <w:i/>
          <w:iCs/>
          <w:color w:val="000000" w:themeColor="text1"/>
          <w:sz w:val="28"/>
          <w:szCs w:val="28"/>
          <w:lang w:val="en"/>
        </w:rPr>
        <w:t>gateway</w:t>
      </w:r>
      <w:r w:rsidRPr="00D94358">
        <w:rPr>
          <w:color w:val="000000" w:themeColor="text1"/>
          <w:sz w:val="28"/>
          <w:szCs w:val="28"/>
        </w:rPr>
        <w:t>). Если оператор используется</w:t>
      </w:r>
      <w:r w:rsidRPr="009E413D">
        <w:rPr>
          <w:color w:val="000000" w:themeColor="text1"/>
          <w:sz w:val="28"/>
          <w:szCs w:val="28"/>
        </w:rPr>
        <w:t xml:space="preserve"> для ветвления, то поток управления направляется лишь по одной исходящей ветви. Если оператор используется для синхронизации, то он ожидает завершения выполнения одной входящей ветви и активирует выходной поток.</w:t>
      </w:r>
    </w:p>
    <w:p w:rsidR="00581A25" w:rsidRPr="009E413D" w:rsidRDefault="00581A25" w:rsidP="00581A25">
      <w:pPr>
        <w:shd w:val="clear" w:color="auto" w:fill="FFFFFF"/>
        <w:ind w:firstLine="708"/>
        <w:jc w:val="both"/>
        <w:rPr>
          <w:color w:val="000000" w:themeColor="text1"/>
          <w:sz w:val="28"/>
          <w:szCs w:val="28"/>
        </w:rPr>
      </w:pPr>
      <w:r w:rsidRPr="009E413D">
        <w:rPr>
          <w:color w:val="000000" w:themeColor="text1"/>
          <w:sz w:val="28"/>
          <w:szCs w:val="28"/>
        </w:rPr>
        <w:t>Оператор исключающего </w:t>
      </w:r>
      <w:r w:rsidRPr="009E413D">
        <w:rPr>
          <w:i/>
          <w:iCs/>
          <w:color w:val="000000" w:themeColor="text1"/>
          <w:sz w:val="28"/>
          <w:szCs w:val="28"/>
        </w:rPr>
        <w:t>«или»</w:t>
      </w:r>
      <w:r w:rsidRPr="009E413D">
        <w:rPr>
          <w:color w:val="000000" w:themeColor="text1"/>
          <w:sz w:val="28"/>
          <w:szCs w:val="28"/>
        </w:rPr>
        <w:t>, управляемый событиями (</w:t>
      </w:r>
      <w:r w:rsidRPr="009E413D">
        <w:rPr>
          <w:i/>
          <w:iCs/>
          <w:color w:val="000000" w:themeColor="text1"/>
          <w:sz w:val="28"/>
          <w:szCs w:val="28"/>
          <w:lang w:val="en"/>
        </w:rPr>
        <w:t>event</w:t>
      </w:r>
      <w:r w:rsidRPr="009E413D">
        <w:rPr>
          <w:i/>
          <w:iCs/>
          <w:color w:val="000000" w:themeColor="text1"/>
          <w:sz w:val="28"/>
          <w:szCs w:val="28"/>
        </w:rPr>
        <w:t>-</w:t>
      </w:r>
      <w:r w:rsidRPr="009E413D">
        <w:rPr>
          <w:i/>
          <w:iCs/>
          <w:color w:val="000000" w:themeColor="text1"/>
          <w:sz w:val="28"/>
          <w:szCs w:val="28"/>
          <w:lang w:val="en"/>
        </w:rPr>
        <w:t>based</w:t>
      </w:r>
      <w:r w:rsidRPr="009E413D">
        <w:rPr>
          <w:i/>
          <w:iCs/>
          <w:color w:val="000000" w:themeColor="text1"/>
          <w:sz w:val="28"/>
          <w:szCs w:val="28"/>
        </w:rPr>
        <w:t xml:space="preserve"> </w:t>
      </w:r>
      <w:r w:rsidRPr="009E413D">
        <w:rPr>
          <w:i/>
          <w:iCs/>
          <w:color w:val="000000" w:themeColor="text1"/>
          <w:sz w:val="28"/>
          <w:szCs w:val="28"/>
          <w:lang w:val="en"/>
        </w:rPr>
        <w:t>exclusive</w:t>
      </w:r>
      <w:r w:rsidRPr="009E413D">
        <w:rPr>
          <w:i/>
          <w:iCs/>
          <w:color w:val="000000" w:themeColor="text1"/>
          <w:sz w:val="28"/>
          <w:szCs w:val="28"/>
        </w:rPr>
        <w:t xml:space="preserve"> </w:t>
      </w:r>
      <w:r w:rsidRPr="009E413D">
        <w:rPr>
          <w:i/>
          <w:iCs/>
          <w:color w:val="000000" w:themeColor="text1"/>
          <w:sz w:val="28"/>
          <w:szCs w:val="28"/>
          <w:lang w:val="en"/>
        </w:rPr>
        <w:t>gateway</w:t>
      </w:r>
      <w:r w:rsidRPr="009E413D">
        <w:rPr>
          <w:color w:val="000000" w:themeColor="text1"/>
          <w:sz w:val="28"/>
          <w:szCs w:val="28"/>
        </w:rPr>
        <w:t>) направляет поток управления лишь по той исходящей ветви, на которой первой произошло событие. После оператора данного типа могут следовать только события или действия-обработчики сообщений.</w:t>
      </w:r>
    </w:p>
    <w:p w:rsidR="00581A25" w:rsidRPr="009E413D" w:rsidRDefault="00581A25" w:rsidP="00581A25">
      <w:pPr>
        <w:shd w:val="clear" w:color="auto" w:fill="FFFFFF"/>
        <w:ind w:firstLine="708"/>
        <w:jc w:val="both"/>
        <w:rPr>
          <w:color w:val="000000" w:themeColor="text1"/>
          <w:sz w:val="28"/>
          <w:szCs w:val="28"/>
        </w:rPr>
      </w:pPr>
      <w:r w:rsidRPr="00D94358">
        <w:rPr>
          <w:color w:val="000000" w:themeColor="text1"/>
          <w:sz w:val="28"/>
          <w:szCs w:val="28"/>
        </w:rPr>
        <w:t>Оператор </w:t>
      </w:r>
      <w:hyperlink r:id="rId67" w:tooltip="Дизъюнкция" w:history="1">
        <w:r w:rsidRPr="00D94358">
          <w:rPr>
            <w:rStyle w:val="af0"/>
            <w:color w:val="000000" w:themeColor="text1"/>
            <w:sz w:val="28"/>
            <w:szCs w:val="28"/>
          </w:rPr>
          <w:t>включающего </w:t>
        </w:r>
        <w:r w:rsidRPr="00D94358">
          <w:rPr>
            <w:rStyle w:val="af0"/>
            <w:i/>
            <w:iCs/>
            <w:color w:val="000000" w:themeColor="text1"/>
            <w:sz w:val="28"/>
            <w:szCs w:val="28"/>
          </w:rPr>
          <w:t>«или»</w:t>
        </w:r>
      </w:hyperlink>
      <w:r w:rsidRPr="00D94358">
        <w:rPr>
          <w:color w:val="000000" w:themeColor="text1"/>
          <w:sz w:val="28"/>
          <w:szCs w:val="28"/>
        </w:rPr>
        <w:t> (</w:t>
      </w:r>
      <w:r w:rsidRPr="00D94358">
        <w:rPr>
          <w:i/>
          <w:iCs/>
          <w:color w:val="000000" w:themeColor="text1"/>
          <w:sz w:val="28"/>
          <w:szCs w:val="28"/>
          <w:lang w:val="en"/>
        </w:rPr>
        <w:t>inclusive</w:t>
      </w:r>
      <w:r w:rsidRPr="009E413D">
        <w:rPr>
          <w:i/>
          <w:iCs/>
          <w:color w:val="000000" w:themeColor="text1"/>
          <w:sz w:val="28"/>
          <w:szCs w:val="28"/>
        </w:rPr>
        <w:t xml:space="preserve"> </w:t>
      </w:r>
      <w:r w:rsidRPr="009E413D">
        <w:rPr>
          <w:i/>
          <w:iCs/>
          <w:color w:val="000000" w:themeColor="text1"/>
          <w:sz w:val="28"/>
          <w:szCs w:val="28"/>
          <w:lang w:val="en"/>
        </w:rPr>
        <w:t>gateway</w:t>
      </w:r>
      <w:r w:rsidRPr="009E413D">
        <w:rPr>
          <w:color w:val="000000" w:themeColor="text1"/>
          <w:sz w:val="28"/>
          <w:szCs w:val="28"/>
        </w:rPr>
        <w:t>) активирует одну или более исходящих ветвей, в случае, когда осуществляется ветвление. Если оператор используется для синхронизации, то он ожидает завершения выполнения всех активированных ветвей и активирует выходной поток.</w:t>
      </w:r>
    </w:p>
    <w:p w:rsidR="00581A25" w:rsidRPr="00B43EE6" w:rsidRDefault="00581A25" w:rsidP="00581A25">
      <w:pPr>
        <w:shd w:val="clear" w:color="auto" w:fill="FFFFFF"/>
        <w:ind w:firstLine="708"/>
        <w:jc w:val="both"/>
        <w:rPr>
          <w:color w:val="000000" w:themeColor="text1"/>
          <w:sz w:val="28"/>
          <w:szCs w:val="28"/>
        </w:rPr>
      </w:pPr>
      <w:r w:rsidRPr="00D94358">
        <w:rPr>
          <w:color w:val="000000" w:themeColor="text1"/>
          <w:sz w:val="28"/>
          <w:szCs w:val="28"/>
        </w:rPr>
        <w:t>Оператор «</w:t>
      </w:r>
      <w:hyperlink r:id="rId68" w:tooltip="Конъюнкция" w:history="1">
        <w:r w:rsidRPr="00D94358">
          <w:rPr>
            <w:rStyle w:val="af0"/>
            <w:color w:val="000000" w:themeColor="text1"/>
            <w:sz w:val="28"/>
            <w:szCs w:val="28"/>
          </w:rPr>
          <w:t>и</w:t>
        </w:r>
      </w:hyperlink>
      <w:r w:rsidRPr="00D94358">
        <w:rPr>
          <w:color w:val="000000" w:themeColor="text1"/>
          <w:sz w:val="28"/>
          <w:szCs w:val="28"/>
        </w:rPr>
        <w:t>» (</w:t>
      </w:r>
      <w:r w:rsidRPr="00D94358">
        <w:rPr>
          <w:i/>
          <w:iCs/>
          <w:color w:val="000000" w:themeColor="text1"/>
          <w:sz w:val="28"/>
          <w:szCs w:val="28"/>
          <w:lang w:val="en"/>
        </w:rPr>
        <w:t>parallel</w:t>
      </w:r>
      <w:r w:rsidRPr="00D94358">
        <w:rPr>
          <w:i/>
          <w:iCs/>
          <w:color w:val="000000" w:themeColor="text1"/>
          <w:sz w:val="28"/>
          <w:szCs w:val="28"/>
        </w:rPr>
        <w:t xml:space="preserve"> </w:t>
      </w:r>
      <w:r w:rsidRPr="00D94358">
        <w:rPr>
          <w:i/>
          <w:iCs/>
          <w:color w:val="000000" w:themeColor="text1"/>
          <w:sz w:val="28"/>
          <w:szCs w:val="28"/>
          <w:lang w:val="en"/>
        </w:rPr>
        <w:t>gateway</w:t>
      </w:r>
      <w:r w:rsidRPr="00D94358">
        <w:rPr>
          <w:color w:val="000000" w:themeColor="text1"/>
          <w:sz w:val="28"/>
          <w:szCs w:val="28"/>
        </w:rPr>
        <w:t>), использующийся для ветвления, разделяет один поток управления н</w:t>
      </w:r>
      <w:r w:rsidRPr="00B43EE6">
        <w:rPr>
          <w:color w:val="000000" w:themeColor="text1"/>
          <w:sz w:val="28"/>
          <w:szCs w:val="28"/>
        </w:rPr>
        <w:t>а несколько параллельных. При этом все исходящие ветви активируются одновременно. Если оператор используется для синхронизации, то он ожидает завершения выполнения всех входящих ветвей и лишь затем активирует выходной поток.</w:t>
      </w:r>
    </w:p>
    <w:p w:rsidR="00581A25" w:rsidRPr="00B43EE6" w:rsidRDefault="00581A25" w:rsidP="00581A25">
      <w:pPr>
        <w:shd w:val="clear" w:color="auto" w:fill="FFFFFF"/>
        <w:ind w:firstLine="708"/>
        <w:jc w:val="both"/>
        <w:rPr>
          <w:color w:val="000000" w:themeColor="text1"/>
          <w:sz w:val="28"/>
          <w:szCs w:val="28"/>
        </w:rPr>
      </w:pPr>
      <w:r w:rsidRPr="00B43EE6">
        <w:rPr>
          <w:color w:val="000000" w:themeColor="text1"/>
          <w:sz w:val="28"/>
          <w:szCs w:val="28"/>
        </w:rPr>
        <w:t>Сложный оператор (</w:t>
      </w:r>
      <w:r w:rsidRPr="00B43EE6">
        <w:rPr>
          <w:i/>
          <w:iCs/>
          <w:color w:val="000000" w:themeColor="text1"/>
          <w:sz w:val="28"/>
          <w:szCs w:val="28"/>
          <w:lang w:val="en"/>
        </w:rPr>
        <w:t>complex</w:t>
      </w:r>
      <w:r w:rsidRPr="00B43EE6">
        <w:rPr>
          <w:i/>
          <w:iCs/>
          <w:color w:val="000000" w:themeColor="text1"/>
          <w:sz w:val="28"/>
          <w:szCs w:val="28"/>
        </w:rPr>
        <w:t xml:space="preserve"> </w:t>
      </w:r>
      <w:r w:rsidRPr="00B43EE6">
        <w:rPr>
          <w:i/>
          <w:iCs/>
          <w:color w:val="000000" w:themeColor="text1"/>
          <w:sz w:val="28"/>
          <w:szCs w:val="28"/>
          <w:lang w:val="en"/>
        </w:rPr>
        <w:t>gateway</w:t>
      </w:r>
      <w:r w:rsidRPr="00B43EE6">
        <w:rPr>
          <w:color w:val="000000" w:themeColor="text1"/>
          <w:sz w:val="28"/>
          <w:szCs w:val="28"/>
        </w:rPr>
        <w:t>) имеет несколько условий, в зависимости от выполнения которых активируются исходящие ветви. Оператор затрудняет понимание диаграммы, так как условия, определяющие семантику оператора, графически не выражены на диаграмме. Вследствие этого использование оператора нежелательно.</w:t>
      </w:r>
    </w:p>
    <w:p w:rsidR="00581A25" w:rsidRPr="00B43EE6" w:rsidRDefault="00581A25" w:rsidP="00581A25">
      <w:pPr>
        <w:pStyle w:val="aa"/>
        <w:shd w:val="clear" w:color="auto" w:fill="FFFFFF"/>
        <w:spacing w:before="0" w:beforeAutospacing="0" w:after="0" w:afterAutospacing="0"/>
        <w:ind w:firstLine="709"/>
        <w:jc w:val="both"/>
        <w:rPr>
          <w:color w:val="000000" w:themeColor="text1"/>
          <w:sz w:val="28"/>
          <w:szCs w:val="28"/>
        </w:rPr>
      </w:pPr>
      <w:r w:rsidRPr="00B43EE6">
        <w:rPr>
          <w:color w:val="000000" w:themeColor="text1"/>
          <w:sz w:val="28"/>
          <w:szCs w:val="28"/>
        </w:rPr>
        <w:t>Объекты потока управления связаны друг с другом соединяющими объектами. Существует три вида соединяющих объектов: потоки управления, потоки сообщений и ассоциации.</w:t>
      </w:r>
    </w:p>
    <w:p w:rsidR="00581A25" w:rsidRPr="00B43EE6" w:rsidRDefault="00581A25" w:rsidP="00581A25">
      <w:pPr>
        <w:shd w:val="clear" w:color="auto" w:fill="FFFFFF"/>
        <w:ind w:firstLine="709"/>
        <w:jc w:val="both"/>
        <w:rPr>
          <w:color w:val="000000" w:themeColor="text1"/>
          <w:sz w:val="28"/>
          <w:szCs w:val="28"/>
        </w:rPr>
      </w:pPr>
      <w:r w:rsidRPr="00EF47EC">
        <w:rPr>
          <w:color w:val="000000" w:themeColor="text1"/>
          <w:sz w:val="28"/>
          <w:szCs w:val="28"/>
        </w:rPr>
        <w:t>Поток управления</w:t>
      </w:r>
      <w:r w:rsidRPr="00B43EE6">
        <w:rPr>
          <w:b/>
          <w:bCs/>
          <w:color w:val="000000" w:themeColor="text1"/>
          <w:sz w:val="28"/>
          <w:szCs w:val="28"/>
        </w:rPr>
        <w:t xml:space="preserve"> </w:t>
      </w:r>
      <w:r w:rsidRPr="00B43EE6">
        <w:rPr>
          <w:color w:val="000000" w:themeColor="text1"/>
          <w:sz w:val="28"/>
          <w:szCs w:val="28"/>
        </w:rPr>
        <w:t xml:space="preserve">изображается сплошной линией, оканчивающейся закрашенной стрелкой. Поток управления задаёт порядок выполнения действий. Если линия потока управления перечеркнута диагональной чертой со стороны узла, из которого она исходит, то она обозначает поток, выполняемый по умолчанию. Типы потоков управления показаны на рисунке </w:t>
      </w:r>
      <w:r>
        <w:rPr>
          <w:color w:val="000000" w:themeColor="text1"/>
          <w:sz w:val="28"/>
          <w:szCs w:val="28"/>
        </w:rPr>
        <w:t>5</w:t>
      </w:r>
      <w:r w:rsidRPr="00EF47EC">
        <w:rPr>
          <w:color w:val="000000" w:themeColor="text1"/>
          <w:sz w:val="28"/>
          <w:szCs w:val="28"/>
        </w:rPr>
        <w:t>.</w:t>
      </w:r>
      <w:r>
        <w:rPr>
          <w:color w:val="000000" w:themeColor="text1"/>
          <w:sz w:val="28"/>
          <w:szCs w:val="28"/>
        </w:rPr>
        <w:t>10</w:t>
      </w:r>
      <w:r w:rsidRPr="00B43EE6">
        <w:rPr>
          <w:color w:val="000000" w:themeColor="text1"/>
          <w:sz w:val="28"/>
          <w:szCs w:val="28"/>
        </w:rPr>
        <w:t>.</w:t>
      </w:r>
    </w:p>
    <w:p w:rsidR="00581A25" w:rsidRDefault="00581A25" w:rsidP="00581A25">
      <w:pPr>
        <w:shd w:val="clear" w:color="auto" w:fill="FFFFFF"/>
        <w:ind w:firstLine="709"/>
        <w:rPr>
          <w:color w:val="000000" w:themeColor="text1"/>
          <w:sz w:val="28"/>
          <w:szCs w:val="28"/>
        </w:rPr>
      </w:pPr>
    </w:p>
    <w:p w:rsidR="00581A25" w:rsidRDefault="00581A25" w:rsidP="00581A25">
      <w:pPr>
        <w:shd w:val="clear" w:color="auto" w:fill="FFFFFF"/>
        <w:jc w:val="center"/>
        <w:rPr>
          <w:color w:val="000000" w:themeColor="text1"/>
          <w:sz w:val="28"/>
          <w:szCs w:val="28"/>
        </w:rPr>
      </w:pPr>
      <w:r>
        <w:rPr>
          <w:noProof/>
          <w:color w:val="000000" w:themeColor="text1"/>
          <w:sz w:val="28"/>
          <w:szCs w:val="28"/>
        </w:rPr>
        <w:drawing>
          <wp:inline distT="0" distB="0" distL="0" distR="0" wp14:anchorId="11F2D481" wp14:editId="2BCF1EB3">
            <wp:extent cx="3395049" cy="579062"/>
            <wp:effectExtent l="0" t="0" r="0" b="0"/>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408307" cy="581323"/>
                    </a:xfrm>
                    <a:prstGeom prst="rect">
                      <a:avLst/>
                    </a:prstGeom>
                  </pic:spPr>
                </pic:pic>
              </a:graphicData>
            </a:graphic>
          </wp:inline>
        </w:drawing>
      </w:r>
    </w:p>
    <w:p w:rsidR="00581A25" w:rsidRDefault="00581A25" w:rsidP="00581A25">
      <w:pPr>
        <w:shd w:val="clear" w:color="auto" w:fill="FFFFFF"/>
        <w:ind w:firstLine="709"/>
        <w:rPr>
          <w:color w:val="000000" w:themeColor="text1"/>
          <w:sz w:val="28"/>
          <w:szCs w:val="28"/>
        </w:rPr>
      </w:pPr>
    </w:p>
    <w:p w:rsidR="00581A25" w:rsidRDefault="00581A25" w:rsidP="00581A25">
      <w:pPr>
        <w:shd w:val="clear" w:color="auto" w:fill="FFFFFF"/>
        <w:ind w:firstLine="709"/>
        <w:jc w:val="center"/>
        <w:rPr>
          <w:color w:val="000000" w:themeColor="text1"/>
          <w:sz w:val="28"/>
          <w:szCs w:val="28"/>
        </w:rPr>
      </w:pPr>
      <w:r w:rsidRPr="00B43EE6">
        <w:rPr>
          <w:color w:val="000000" w:themeColor="text1"/>
          <w:sz w:val="28"/>
          <w:szCs w:val="28"/>
        </w:rPr>
        <w:t xml:space="preserve">Рисунок </w:t>
      </w:r>
      <w:r>
        <w:rPr>
          <w:color w:val="000000" w:themeColor="text1"/>
          <w:sz w:val="28"/>
          <w:szCs w:val="28"/>
        </w:rPr>
        <w:t>5</w:t>
      </w:r>
      <w:r w:rsidRPr="007179FF">
        <w:rPr>
          <w:color w:val="000000" w:themeColor="text1"/>
          <w:sz w:val="28"/>
          <w:szCs w:val="28"/>
        </w:rPr>
        <w:t>.</w:t>
      </w:r>
      <w:r>
        <w:rPr>
          <w:color w:val="000000" w:themeColor="text1"/>
          <w:sz w:val="28"/>
          <w:szCs w:val="28"/>
        </w:rPr>
        <w:t>10</w:t>
      </w:r>
      <w:r w:rsidRPr="00B43EE6">
        <w:rPr>
          <w:color w:val="000000" w:themeColor="text1"/>
          <w:sz w:val="28"/>
          <w:szCs w:val="28"/>
        </w:rPr>
        <w:t xml:space="preserve"> – Типы потоков управления</w:t>
      </w:r>
    </w:p>
    <w:p w:rsidR="00581A25" w:rsidRDefault="00581A25" w:rsidP="00581A25">
      <w:pPr>
        <w:shd w:val="clear" w:color="auto" w:fill="FFFFFF"/>
        <w:ind w:firstLine="709"/>
        <w:jc w:val="center"/>
        <w:rPr>
          <w:b/>
          <w:bCs/>
          <w:color w:val="000000" w:themeColor="text1"/>
          <w:sz w:val="28"/>
          <w:szCs w:val="28"/>
        </w:rPr>
      </w:pPr>
    </w:p>
    <w:p w:rsidR="00581A25" w:rsidRPr="00B43EE6" w:rsidRDefault="00581A25" w:rsidP="00581A25">
      <w:pPr>
        <w:shd w:val="clear" w:color="auto" w:fill="FFFFFF"/>
        <w:ind w:firstLine="709"/>
        <w:jc w:val="both"/>
        <w:rPr>
          <w:color w:val="000000" w:themeColor="text1"/>
          <w:sz w:val="28"/>
          <w:szCs w:val="28"/>
        </w:rPr>
      </w:pPr>
      <w:r w:rsidRPr="00EF47EC">
        <w:rPr>
          <w:color w:val="000000" w:themeColor="text1"/>
          <w:sz w:val="28"/>
          <w:szCs w:val="28"/>
        </w:rPr>
        <w:t>Поток сообщений</w:t>
      </w:r>
      <w:r w:rsidRPr="00B43EE6">
        <w:rPr>
          <w:b/>
          <w:bCs/>
          <w:color w:val="000000" w:themeColor="text1"/>
          <w:sz w:val="28"/>
          <w:szCs w:val="28"/>
        </w:rPr>
        <w:t xml:space="preserve"> </w:t>
      </w:r>
      <w:r w:rsidRPr="00B43EE6">
        <w:rPr>
          <w:color w:val="000000" w:themeColor="text1"/>
          <w:sz w:val="28"/>
          <w:szCs w:val="28"/>
        </w:rPr>
        <w:t xml:space="preserve">изображается штриховой линией, оканчивающейся открытой стрелкой, </w:t>
      </w:r>
      <w:r>
        <w:rPr>
          <w:color w:val="000000" w:themeColor="text1"/>
          <w:sz w:val="28"/>
          <w:szCs w:val="28"/>
        </w:rPr>
        <w:t>к</w:t>
      </w:r>
      <w:r w:rsidRPr="00B43EE6">
        <w:rPr>
          <w:color w:val="000000" w:themeColor="text1"/>
          <w:sz w:val="28"/>
          <w:szCs w:val="28"/>
        </w:rPr>
        <w:t xml:space="preserve">ак показано на рисунке </w:t>
      </w:r>
      <w:r>
        <w:rPr>
          <w:color w:val="000000" w:themeColor="text1"/>
          <w:sz w:val="28"/>
          <w:szCs w:val="28"/>
        </w:rPr>
        <w:t>5</w:t>
      </w:r>
      <w:r w:rsidRPr="007179FF">
        <w:rPr>
          <w:color w:val="000000" w:themeColor="text1"/>
          <w:sz w:val="28"/>
          <w:szCs w:val="28"/>
        </w:rPr>
        <w:t>.</w:t>
      </w:r>
      <w:r>
        <w:rPr>
          <w:color w:val="000000" w:themeColor="text1"/>
          <w:sz w:val="28"/>
          <w:szCs w:val="28"/>
        </w:rPr>
        <w:t>11</w:t>
      </w:r>
      <w:r w:rsidRPr="00B43EE6">
        <w:rPr>
          <w:color w:val="000000" w:themeColor="text1"/>
          <w:sz w:val="28"/>
          <w:szCs w:val="28"/>
        </w:rPr>
        <w:t>. Поток сообщений показывает, какими сообщениями обмениваются участники.</w:t>
      </w:r>
    </w:p>
    <w:p w:rsidR="00581A25" w:rsidRPr="00B43EE6" w:rsidRDefault="00581A25" w:rsidP="00581A25">
      <w:pPr>
        <w:shd w:val="clear" w:color="auto" w:fill="FFFFFF"/>
        <w:rPr>
          <w:color w:val="000000" w:themeColor="text1"/>
          <w:sz w:val="28"/>
          <w:szCs w:val="28"/>
        </w:rPr>
      </w:pPr>
    </w:p>
    <w:p w:rsidR="00581A25" w:rsidRDefault="00581A25" w:rsidP="00581A25">
      <w:pPr>
        <w:shd w:val="clear" w:color="auto" w:fill="FFFFFF"/>
        <w:ind w:firstLine="709"/>
        <w:jc w:val="center"/>
        <w:rPr>
          <w:color w:val="000000" w:themeColor="text1"/>
          <w:sz w:val="28"/>
          <w:szCs w:val="28"/>
        </w:rPr>
      </w:pPr>
      <w:r w:rsidRPr="00B43EE6">
        <w:rPr>
          <w:noProof/>
          <w:color w:val="000000" w:themeColor="text1"/>
          <w:sz w:val="28"/>
          <w:szCs w:val="28"/>
        </w:rPr>
        <w:lastRenderedPageBreak/>
        <w:drawing>
          <wp:inline distT="0" distB="0" distL="0" distR="0" wp14:anchorId="43D97798" wp14:editId="08CDCF66">
            <wp:extent cx="2046083" cy="196811"/>
            <wp:effectExtent l="0" t="0" r="0" b="0"/>
            <wp:docPr id="278" name="Рисунок 278" descr="https://upload.wikimedia.org/wikipedia/commons/c/cf/BPMN_MessageFlow.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c/cf/BPMN_MessageFlow.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12696" cy="203218"/>
                    </a:xfrm>
                    <a:prstGeom prst="rect">
                      <a:avLst/>
                    </a:prstGeom>
                    <a:noFill/>
                    <a:ln>
                      <a:noFill/>
                    </a:ln>
                  </pic:spPr>
                </pic:pic>
              </a:graphicData>
            </a:graphic>
          </wp:inline>
        </w:drawing>
      </w:r>
    </w:p>
    <w:p w:rsidR="00581A25" w:rsidRPr="00B43EE6" w:rsidRDefault="00581A25" w:rsidP="00581A25">
      <w:pPr>
        <w:shd w:val="clear" w:color="auto" w:fill="FFFFFF"/>
        <w:ind w:firstLine="709"/>
        <w:jc w:val="center"/>
        <w:rPr>
          <w:color w:val="000000" w:themeColor="text1"/>
          <w:sz w:val="28"/>
          <w:szCs w:val="28"/>
        </w:rPr>
      </w:pPr>
      <w:r w:rsidRPr="00B43EE6">
        <w:rPr>
          <w:color w:val="000000" w:themeColor="text1"/>
          <w:sz w:val="28"/>
          <w:szCs w:val="28"/>
        </w:rPr>
        <w:t xml:space="preserve">Рисунок </w:t>
      </w:r>
      <w:r>
        <w:rPr>
          <w:color w:val="000000" w:themeColor="text1"/>
          <w:sz w:val="28"/>
          <w:szCs w:val="28"/>
        </w:rPr>
        <w:t>5</w:t>
      </w:r>
      <w:r w:rsidRPr="007179FF">
        <w:rPr>
          <w:color w:val="000000" w:themeColor="text1"/>
          <w:sz w:val="28"/>
          <w:szCs w:val="28"/>
        </w:rPr>
        <w:t>.</w:t>
      </w:r>
      <w:r>
        <w:rPr>
          <w:color w:val="000000" w:themeColor="text1"/>
          <w:sz w:val="28"/>
          <w:szCs w:val="28"/>
        </w:rPr>
        <w:t>11</w:t>
      </w:r>
      <w:r w:rsidRPr="00B43EE6">
        <w:rPr>
          <w:color w:val="000000" w:themeColor="text1"/>
          <w:sz w:val="28"/>
          <w:szCs w:val="28"/>
        </w:rPr>
        <w:t xml:space="preserve"> – Поток сообщений</w:t>
      </w:r>
    </w:p>
    <w:p w:rsidR="00581A25" w:rsidRPr="00B43EE6" w:rsidRDefault="00581A25" w:rsidP="00581A25">
      <w:pPr>
        <w:shd w:val="clear" w:color="auto" w:fill="FFFFFF"/>
        <w:ind w:firstLine="709"/>
        <w:rPr>
          <w:color w:val="000000" w:themeColor="text1"/>
          <w:sz w:val="28"/>
          <w:szCs w:val="28"/>
        </w:rPr>
      </w:pPr>
    </w:p>
    <w:p w:rsidR="00581A25" w:rsidRDefault="00581A25" w:rsidP="00581A25">
      <w:pPr>
        <w:shd w:val="clear" w:color="auto" w:fill="FFFFFF"/>
        <w:ind w:firstLine="709"/>
        <w:jc w:val="both"/>
        <w:rPr>
          <w:color w:val="000000" w:themeColor="text1"/>
          <w:sz w:val="28"/>
          <w:szCs w:val="28"/>
        </w:rPr>
      </w:pPr>
      <w:r w:rsidRPr="00EF47EC">
        <w:rPr>
          <w:color w:val="000000" w:themeColor="text1"/>
          <w:sz w:val="28"/>
          <w:szCs w:val="28"/>
        </w:rPr>
        <w:t>Ассоциации</w:t>
      </w:r>
      <w:r w:rsidRPr="00B43EE6">
        <w:rPr>
          <w:b/>
          <w:bCs/>
          <w:color w:val="000000" w:themeColor="text1"/>
          <w:sz w:val="28"/>
          <w:szCs w:val="28"/>
        </w:rPr>
        <w:t xml:space="preserve"> </w:t>
      </w:r>
      <w:r w:rsidRPr="00B43EE6">
        <w:rPr>
          <w:color w:val="000000" w:themeColor="text1"/>
          <w:sz w:val="28"/>
          <w:szCs w:val="28"/>
        </w:rPr>
        <w:t xml:space="preserve">изображаются пунктирной линией, заканчивающейся стрелкой (рисунок </w:t>
      </w:r>
      <w:r>
        <w:rPr>
          <w:color w:val="000000" w:themeColor="text1"/>
          <w:sz w:val="28"/>
          <w:szCs w:val="28"/>
        </w:rPr>
        <w:t>5</w:t>
      </w:r>
      <w:r w:rsidRPr="007179FF">
        <w:rPr>
          <w:color w:val="000000" w:themeColor="text1"/>
          <w:sz w:val="28"/>
          <w:szCs w:val="28"/>
        </w:rPr>
        <w:t>.</w:t>
      </w:r>
      <w:r>
        <w:rPr>
          <w:color w:val="000000" w:themeColor="text1"/>
          <w:sz w:val="28"/>
          <w:szCs w:val="28"/>
        </w:rPr>
        <w:t>12</w:t>
      </w:r>
      <w:r w:rsidRPr="00B43EE6">
        <w:rPr>
          <w:color w:val="000000" w:themeColor="text1"/>
          <w:sz w:val="28"/>
          <w:szCs w:val="28"/>
        </w:rPr>
        <w:t>). Ассоциации используются для ассоциирования артефактов (данных или текстовых аннотаций) с объектами потока управления.</w:t>
      </w:r>
    </w:p>
    <w:p w:rsidR="00581A25" w:rsidRDefault="00581A25" w:rsidP="00581A25">
      <w:pPr>
        <w:shd w:val="clear" w:color="auto" w:fill="FFFFFF"/>
        <w:ind w:firstLine="709"/>
        <w:jc w:val="both"/>
        <w:rPr>
          <w:color w:val="000000" w:themeColor="text1"/>
          <w:sz w:val="28"/>
          <w:szCs w:val="28"/>
        </w:rPr>
      </w:pPr>
    </w:p>
    <w:p w:rsidR="00581A25" w:rsidRDefault="00581A25" w:rsidP="00581A25">
      <w:pPr>
        <w:shd w:val="clear" w:color="auto" w:fill="FFFFFF"/>
        <w:ind w:firstLine="709"/>
        <w:jc w:val="both"/>
        <w:rPr>
          <w:color w:val="000000" w:themeColor="text1"/>
          <w:sz w:val="28"/>
          <w:szCs w:val="28"/>
        </w:rPr>
      </w:pPr>
    </w:p>
    <w:p w:rsidR="00581A25" w:rsidRDefault="00581A25" w:rsidP="00581A25">
      <w:pPr>
        <w:shd w:val="clear" w:color="auto" w:fill="FFFFFF"/>
        <w:ind w:firstLine="709"/>
        <w:jc w:val="center"/>
        <w:rPr>
          <w:color w:val="000000" w:themeColor="text1"/>
          <w:sz w:val="28"/>
          <w:szCs w:val="28"/>
        </w:rPr>
      </w:pPr>
      <w:r>
        <w:rPr>
          <w:noProof/>
          <w:color w:val="000000" w:themeColor="text1"/>
          <w:sz w:val="28"/>
          <w:szCs w:val="28"/>
        </w:rPr>
        <w:drawing>
          <wp:inline distT="0" distB="0" distL="0" distR="0" wp14:anchorId="5A9A32FA" wp14:editId="68A28020">
            <wp:extent cx="3887205" cy="856772"/>
            <wp:effectExtent l="0" t="0" r="0" b="0"/>
            <wp:docPr id="307" name="Рисунок 30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Рисунок 307" descr="Изображение выглядит как текст&#10;&#10;Автоматически созданное описание"/>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912880" cy="862431"/>
                    </a:xfrm>
                    <a:prstGeom prst="rect">
                      <a:avLst/>
                    </a:prstGeom>
                  </pic:spPr>
                </pic:pic>
              </a:graphicData>
            </a:graphic>
          </wp:inline>
        </w:drawing>
      </w:r>
    </w:p>
    <w:p w:rsidR="00581A25" w:rsidRPr="00B43EE6" w:rsidRDefault="00581A25" w:rsidP="00581A25">
      <w:pPr>
        <w:shd w:val="clear" w:color="auto" w:fill="FFFFFF"/>
        <w:ind w:firstLine="709"/>
        <w:jc w:val="center"/>
        <w:rPr>
          <w:color w:val="000000" w:themeColor="text1"/>
          <w:sz w:val="28"/>
          <w:szCs w:val="28"/>
        </w:rPr>
      </w:pPr>
      <w:r w:rsidRPr="00EF47EC">
        <w:rPr>
          <w:color w:val="000000" w:themeColor="text1"/>
          <w:sz w:val="28"/>
          <w:szCs w:val="28"/>
        </w:rPr>
        <w:t xml:space="preserve">Рисунок </w:t>
      </w:r>
      <w:r>
        <w:rPr>
          <w:color w:val="000000" w:themeColor="text1"/>
          <w:sz w:val="28"/>
          <w:szCs w:val="28"/>
        </w:rPr>
        <w:t>5</w:t>
      </w:r>
      <w:r w:rsidRPr="00EF47EC">
        <w:rPr>
          <w:color w:val="000000" w:themeColor="text1"/>
          <w:sz w:val="28"/>
          <w:szCs w:val="28"/>
        </w:rPr>
        <w:t>.</w:t>
      </w:r>
      <w:r>
        <w:rPr>
          <w:color w:val="000000" w:themeColor="text1"/>
          <w:sz w:val="28"/>
          <w:szCs w:val="28"/>
        </w:rPr>
        <w:t>12</w:t>
      </w:r>
      <w:r w:rsidRPr="00EF47EC">
        <w:rPr>
          <w:color w:val="000000" w:themeColor="text1"/>
          <w:sz w:val="28"/>
          <w:szCs w:val="28"/>
        </w:rPr>
        <w:t xml:space="preserve"> – Типы ассоциаций</w:t>
      </w:r>
    </w:p>
    <w:p w:rsidR="00581A25" w:rsidRPr="00E35416" w:rsidRDefault="00581A25" w:rsidP="00581A25">
      <w:pPr>
        <w:ind w:firstLine="709"/>
        <w:jc w:val="both"/>
        <w:rPr>
          <w:sz w:val="28"/>
          <w:szCs w:val="28"/>
        </w:rPr>
      </w:pPr>
      <w:r w:rsidRPr="00E35416">
        <w:rPr>
          <w:rStyle w:val="mw-headline"/>
          <w:color w:val="000000" w:themeColor="text1"/>
          <w:sz w:val="28"/>
          <w:szCs w:val="28"/>
        </w:rPr>
        <w:t xml:space="preserve">Роли - </w:t>
      </w:r>
      <w:r w:rsidRPr="00E35416">
        <w:rPr>
          <w:sz w:val="28"/>
          <w:szCs w:val="28"/>
        </w:rPr>
        <w:t>визуальный механизм организации различных действий в категории со сходной функциональностью. Существует два типа ролей:</w:t>
      </w:r>
    </w:p>
    <w:p w:rsidR="00581A25" w:rsidRPr="00EF47EC" w:rsidRDefault="00581A25" w:rsidP="00581A25">
      <w:pPr>
        <w:shd w:val="clear" w:color="auto" w:fill="FFFFFF"/>
        <w:ind w:firstLine="709"/>
        <w:jc w:val="both"/>
        <w:rPr>
          <w:color w:val="000000" w:themeColor="text1"/>
          <w:sz w:val="28"/>
          <w:szCs w:val="28"/>
        </w:rPr>
      </w:pPr>
      <w:r w:rsidRPr="00E35416">
        <w:rPr>
          <w:color w:val="000000" w:themeColor="text1"/>
          <w:sz w:val="28"/>
          <w:szCs w:val="28"/>
        </w:rPr>
        <w:t xml:space="preserve"> Пулы изображаются прямоугольником, который содержит несколько</w:t>
      </w:r>
      <w:r w:rsidRPr="00EF47EC">
        <w:rPr>
          <w:color w:val="000000" w:themeColor="text1"/>
          <w:sz w:val="28"/>
          <w:szCs w:val="28"/>
        </w:rPr>
        <w:t xml:space="preserve"> объектов потока управления, соединяющих объектов и артефактов.</w:t>
      </w:r>
    </w:p>
    <w:p w:rsidR="00581A25" w:rsidRPr="00B43EE6" w:rsidRDefault="00581A25" w:rsidP="00581A25">
      <w:pPr>
        <w:shd w:val="clear" w:color="auto" w:fill="FFFFFF"/>
        <w:ind w:firstLine="709"/>
        <w:jc w:val="both"/>
        <w:rPr>
          <w:color w:val="000000" w:themeColor="text1"/>
          <w:sz w:val="28"/>
          <w:szCs w:val="28"/>
        </w:rPr>
      </w:pPr>
      <w:r w:rsidRPr="00EF47EC">
        <w:rPr>
          <w:color w:val="000000" w:themeColor="text1"/>
          <w:sz w:val="28"/>
          <w:szCs w:val="28"/>
        </w:rPr>
        <w:t>Дорожки представляют собой часть пула. Дорожки позволяют</w:t>
      </w:r>
      <w:r w:rsidRPr="00B43EE6">
        <w:rPr>
          <w:color w:val="000000" w:themeColor="text1"/>
          <w:sz w:val="28"/>
          <w:szCs w:val="28"/>
        </w:rPr>
        <w:t xml:space="preserve"> организовать объекты потока управления, связывающие объекты и артефакты.</w:t>
      </w:r>
    </w:p>
    <w:p w:rsidR="00581A25" w:rsidRDefault="00581A25" w:rsidP="00581A25">
      <w:pPr>
        <w:shd w:val="clear" w:color="auto" w:fill="FFFFFF"/>
        <w:ind w:firstLine="709"/>
        <w:jc w:val="both"/>
        <w:rPr>
          <w:color w:val="000000" w:themeColor="text1"/>
          <w:sz w:val="28"/>
          <w:szCs w:val="28"/>
        </w:rPr>
      </w:pPr>
      <w:r w:rsidRPr="00B43EE6">
        <w:rPr>
          <w:color w:val="000000" w:themeColor="text1"/>
          <w:sz w:val="28"/>
          <w:szCs w:val="28"/>
        </w:rPr>
        <w:t xml:space="preserve">Типы полей показаны на рисунке </w:t>
      </w:r>
      <w:r>
        <w:rPr>
          <w:color w:val="000000" w:themeColor="text1"/>
          <w:sz w:val="28"/>
          <w:szCs w:val="28"/>
        </w:rPr>
        <w:t>5</w:t>
      </w:r>
      <w:r w:rsidRPr="007179FF">
        <w:rPr>
          <w:color w:val="000000" w:themeColor="text1"/>
          <w:sz w:val="28"/>
          <w:szCs w:val="28"/>
        </w:rPr>
        <w:t>.</w:t>
      </w:r>
      <w:r>
        <w:rPr>
          <w:color w:val="000000" w:themeColor="text1"/>
          <w:sz w:val="28"/>
          <w:szCs w:val="28"/>
        </w:rPr>
        <w:t>13</w:t>
      </w:r>
      <w:r w:rsidRPr="00B43EE6">
        <w:rPr>
          <w:color w:val="000000" w:themeColor="text1"/>
          <w:sz w:val="28"/>
          <w:szCs w:val="28"/>
        </w:rPr>
        <w:t>.</w:t>
      </w:r>
    </w:p>
    <w:p w:rsidR="00581A25" w:rsidRDefault="00581A25" w:rsidP="00581A25">
      <w:pPr>
        <w:shd w:val="clear" w:color="auto" w:fill="FFFFFF"/>
        <w:ind w:firstLine="709"/>
        <w:jc w:val="both"/>
        <w:rPr>
          <w:color w:val="000000" w:themeColor="text1"/>
          <w:sz w:val="28"/>
          <w:szCs w:val="28"/>
        </w:rPr>
      </w:pPr>
    </w:p>
    <w:p w:rsidR="00581A25" w:rsidRDefault="00581A25" w:rsidP="00581A25">
      <w:pPr>
        <w:pStyle w:val="aa"/>
        <w:shd w:val="clear" w:color="auto" w:fill="FFFFFF"/>
        <w:spacing w:before="0" w:beforeAutospacing="0" w:after="0" w:afterAutospacing="0"/>
        <w:jc w:val="center"/>
        <w:rPr>
          <w:color w:val="000000" w:themeColor="text1"/>
          <w:sz w:val="28"/>
          <w:szCs w:val="28"/>
        </w:rPr>
      </w:pPr>
      <w:r>
        <w:rPr>
          <w:noProof/>
          <w:color w:val="000000" w:themeColor="text1"/>
          <w:sz w:val="28"/>
          <w:szCs w:val="28"/>
        </w:rPr>
        <w:drawing>
          <wp:inline distT="0" distB="0" distL="0" distR="0" wp14:anchorId="3D1A4DA0" wp14:editId="3520D296">
            <wp:extent cx="3367889" cy="2608928"/>
            <wp:effectExtent l="0" t="0" r="0" b="0"/>
            <wp:docPr id="280" name="Рисунок 28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descr="Изображение выглядит как стол&#10;&#10;Автоматически созданное описание"/>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378997" cy="2617532"/>
                    </a:xfrm>
                    <a:prstGeom prst="rect">
                      <a:avLst/>
                    </a:prstGeom>
                  </pic:spPr>
                </pic:pic>
              </a:graphicData>
            </a:graphic>
          </wp:inline>
        </w:drawing>
      </w:r>
    </w:p>
    <w:p w:rsidR="00581A25" w:rsidRDefault="00581A25" w:rsidP="00581A25">
      <w:pPr>
        <w:jc w:val="center"/>
        <w:rPr>
          <w:rStyle w:val="mw-headline"/>
          <w:color w:val="000000" w:themeColor="text1"/>
          <w:sz w:val="28"/>
          <w:szCs w:val="28"/>
          <w:u w:val="single"/>
        </w:rPr>
      </w:pPr>
      <w:r w:rsidRPr="00EF47EC">
        <w:rPr>
          <w:color w:val="000000" w:themeColor="text1"/>
          <w:sz w:val="28"/>
          <w:szCs w:val="28"/>
        </w:rPr>
        <w:t xml:space="preserve">Рисунок </w:t>
      </w:r>
      <w:r>
        <w:rPr>
          <w:color w:val="000000" w:themeColor="text1"/>
          <w:sz w:val="28"/>
          <w:szCs w:val="28"/>
        </w:rPr>
        <w:t>5</w:t>
      </w:r>
      <w:r w:rsidRPr="00EF47EC">
        <w:rPr>
          <w:color w:val="000000" w:themeColor="text1"/>
          <w:sz w:val="28"/>
          <w:szCs w:val="28"/>
        </w:rPr>
        <w:t>.</w:t>
      </w:r>
      <w:r>
        <w:rPr>
          <w:color w:val="000000" w:themeColor="text1"/>
          <w:sz w:val="28"/>
          <w:szCs w:val="28"/>
        </w:rPr>
        <w:t>13</w:t>
      </w:r>
      <w:r w:rsidRPr="00EF47EC">
        <w:rPr>
          <w:color w:val="000000" w:themeColor="text1"/>
          <w:sz w:val="28"/>
          <w:szCs w:val="28"/>
        </w:rPr>
        <w:t xml:space="preserve"> –Типы ролей</w:t>
      </w:r>
    </w:p>
    <w:p w:rsidR="00581A25" w:rsidRPr="00E35416" w:rsidRDefault="00581A25" w:rsidP="00581A25"/>
    <w:p w:rsidR="00581A25" w:rsidRPr="00B43EE6" w:rsidRDefault="00581A25" w:rsidP="00581A25">
      <w:pPr>
        <w:pStyle w:val="aa"/>
        <w:shd w:val="clear" w:color="auto" w:fill="FFFFFF"/>
        <w:spacing w:before="0" w:beforeAutospacing="0" w:after="0" w:afterAutospacing="0"/>
        <w:ind w:firstLine="709"/>
        <w:jc w:val="both"/>
        <w:rPr>
          <w:color w:val="000000" w:themeColor="text1"/>
          <w:sz w:val="28"/>
          <w:szCs w:val="28"/>
        </w:rPr>
      </w:pPr>
      <w:r w:rsidRPr="00B43EE6">
        <w:rPr>
          <w:color w:val="000000" w:themeColor="text1"/>
          <w:sz w:val="28"/>
          <w:szCs w:val="28"/>
        </w:rPr>
        <w:t>Артефакты позволяют разработчикам отображать дополнительную информацию в диаграмме. Это делает диаграмму более удобочитаемой и насыщенной информацией. Существуют три предопределённых вида артефактов:</w:t>
      </w:r>
      <w:r w:rsidRPr="00EF47EC">
        <w:rPr>
          <w:noProof/>
          <w:color w:val="000000" w:themeColor="text1"/>
          <w:sz w:val="28"/>
          <w:szCs w:val="28"/>
        </w:rPr>
        <w:t xml:space="preserve"> </w:t>
      </w:r>
    </w:p>
    <w:p w:rsidR="00581A25" w:rsidRPr="00EF47EC" w:rsidRDefault="00581A25" w:rsidP="00581A25">
      <w:pPr>
        <w:shd w:val="clear" w:color="auto" w:fill="FFFFFF"/>
        <w:ind w:firstLine="709"/>
        <w:jc w:val="both"/>
        <w:rPr>
          <w:color w:val="000000" w:themeColor="text1"/>
          <w:sz w:val="28"/>
          <w:szCs w:val="28"/>
        </w:rPr>
      </w:pPr>
      <w:r w:rsidRPr="00EF47EC">
        <w:rPr>
          <w:color w:val="000000" w:themeColor="text1"/>
          <w:sz w:val="28"/>
          <w:szCs w:val="28"/>
        </w:rPr>
        <w:t>Данные показывают читателю, какие данные необходимы действиям для выполнения и какие данные действия производят.</w:t>
      </w:r>
    </w:p>
    <w:p w:rsidR="00581A25" w:rsidRPr="00EF47EC" w:rsidRDefault="00581A25" w:rsidP="00581A25">
      <w:pPr>
        <w:shd w:val="clear" w:color="auto" w:fill="FFFFFF"/>
        <w:ind w:firstLine="709"/>
        <w:jc w:val="both"/>
        <w:rPr>
          <w:color w:val="000000" w:themeColor="text1"/>
          <w:sz w:val="28"/>
          <w:szCs w:val="28"/>
        </w:rPr>
      </w:pPr>
      <w:r w:rsidRPr="00EF47EC">
        <w:rPr>
          <w:color w:val="000000" w:themeColor="text1"/>
          <w:sz w:val="28"/>
          <w:szCs w:val="28"/>
        </w:rPr>
        <w:lastRenderedPageBreak/>
        <w:t>Группа изображается прямоугольником с закругленными углами, граница которого — штрихпунктирная линия. Группа позволяет объединять различные действия, но не влияет на поток управления в диаграмме.</w:t>
      </w:r>
    </w:p>
    <w:p w:rsidR="00581A25" w:rsidRPr="00B43EE6" w:rsidRDefault="00581A25" w:rsidP="00581A25">
      <w:pPr>
        <w:shd w:val="clear" w:color="auto" w:fill="FFFFFF"/>
        <w:ind w:firstLine="709"/>
        <w:jc w:val="both"/>
        <w:rPr>
          <w:color w:val="000000" w:themeColor="text1"/>
          <w:sz w:val="28"/>
          <w:szCs w:val="28"/>
        </w:rPr>
      </w:pPr>
      <w:r w:rsidRPr="00EF47EC">
        <w:rPr>
          <w:color w:val="000000" w:themeColor="text1"/>
          <w:sz w:val="28"/>
          <w:szCs w:val="28"/>
        </w:rPr>
        <w:t>Текстовые аннотации используются для уточнения значения элементов диаграммы и повышения</w:t>
      </w:r>
      <w:r w:rsidRPr="00B43EE6">
        <w:rPr>
          <w:color w:val="000000" w:themeColor="text1"/>
          <w:sz w:val="28"/>
          <w:szCs w:val="28"/>
        </w:rPr>
        <w:t xml:space="preserve"> её информативности.</w:t>
      </w:r>
    </w:p>
    <w:p w:rsidR="00581A25" w:rsidRPr="00B43EE6" w:rsidRDefault="00581A25" w:rsidP="00581A25">
      <w:pPr>
        <w:shd w:val="clear" w:color="auto" w:fill="FFFFFF"/>
        <w:ind w:firstLine="709"/>
        <w:jc w:val="both"/>
        <w:rPr>
          <w:color w:val="000000" w:themeColor="text1"/>
          <w:sz w:val="28"/>
          <w:szCs w:val="28"/>
        </w:rPr>
      </w:pPr>
      <w:r w:rsidRPr="00B43EE6">
        <w:rPr>
          <w:color w:val="000000" w:themeColor="text1"/>
          <w:sz w:val="28"/>
          <w:szCs w:val="28"/>
        </w:rPr>
        <w:t xml:space="preserve">Изображение различных типов артефактов представлено на рисунке </w:t>
      </w:r>
      <w:r>
        <w:rPr>
          <w:color w:val="000000" w:themeColor="text1"/>
          <w:sz w:val="28"/>
          <w:szCs w:val="28"/>
        </w:rPr>
        <w:t>5</w:t>
      </w:r>
      <w:r w:rsidRPr="007179FF">
        <w:rPr>
          <w:color w:val="000000" w:themeColor="text1"/>
          <w:sz w:val="28"/>
          <w:szCs w:val="28"/>
        </w:rPr>
        <w:t>.</w:t>
      </w:r>
      <w:r>
        <w:rPr>
          <w:color w:val="000000" w:themeColor="text1"/>
          <w:sz w:val="28"/>
          <w:szCs w:val="28"/>
        </w:rPr>
        <w:t>14</w:t>
      </w:r>
      <w:r w:rsidRPr="00B43EE6">
        <w:rPr>
          <w:color w:val="000000" w:themeColor="text1"/>
          <w:sz w:val="28"/>
          <w:szCs w:val="28"/>
        </w:rPr>
        <w:t>.</w:t>
      </w:r>
    </w:p>
    <w:p w:rsidR="00581A25" w:rsidRPr="00B43EE6" w:rsidRDefault="00581A25" w:rsidP="00581A25">
      <w:pPr>
        <w:shd w:val="clear" w:color="auto" w:fill="FFFFFF"/>
        <w:ind w:firstLine="709"/>
        <w:jc w:val="center"/>
        <w:rPr>
          <w:color w:val="000000" w:themeColor="text1"/>
          <w:sz w:val="28"/>
          <w:szCs w:val="28"/>
        </w:rPr>
      </w:pPr>
      <w:r w:rsidRPr="00B43EE6">
        <w:rPr>
          <w:color w:val="000000" w:themeColor="text1"/>
          <w:sz w:val="28"/>
          <w:szCs w:val="28"/>
        </w:rPr>
        <w:t> </w:t>
      </w:r>
    </w:p>
    <w:p w:rsidR="00581A25" w:rsidRPr="00B43EE6" w:rsidRDefault="00581A25" w:rsidP="00581A25">
      <w:pPr>
        <w:shd w:val="clear" w:color="auto" w:fill="FFFFFF"/>
        <w:ind w:firstLine="709"/>
        <w:jc w:val="center"/>
        <w:rPr>
          <w:color w:val="000000" w:themeColor="text1"/>
          <w:sz w:val="28"/>
          <w:szCs w:val="28"/>
        </w:rPr>
      </w:pPr>
      <w:r>
        <w:rPr>
          <w:noProof/>
          <w:color w:val="000000" w:themeColor="text1"/>
          <w:sz w:val="28"/>
          <w:szCs w:val="28"/>
        </w:rPr>
        <w:drawing>
          <wp:inline distT="0" distB="0" distL="0" distR="0" wp14:anchorId="473B87B4" wp14:editId="51D1DB9B">
            <wp:extent cx="653317" cy="805758"/>
            <wp:effectExtent l="0" t="0" r="0" b="0"/>
            <wp:docPr id="281" name="Рисунок 28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descr="Изображение выглядит как текст&#10;&#10;Автоматически созданное описание"/>
                    <pic:cNvPicPr/>
                  </pic:nvPicPr>
                  <pic:blipFill>
                    <a:blip r:embed="rId74">
                      <a:extLst>
                        <a:ext uri="{28A0092B-C50C-407E-A947-70E740481C1C}">
                          <a14:useLocalDpi xmlns:a14="http://schemas.microsoft.com/office/drawing/2010/main" val="0"/>
                        </a:ext>
                      </a:extLst>
                    </a:blip>
                    <a:stretch>
                      <a:fillRect/>
                    </a:stretch>
                  </pic:blipFill>
                  <pic:spPr>
                    <a:xfrm>
                      <a:off x="0" y="0"/>
                      <a:ext cx="680177" cy="838885"/>
                    </a:xfrm>
                    <a:prstGeom prst="rect">
                      <a:avLst/>
                    </a:prstGeom>
                  </pic:spPr>
                </pic:pic>
              </a:graphicData>
            </a:graphic>
          </wp:inline>
        </w:drawing>
      </w:r>
      <w:r w:rsidRPr="00B43EE6">
        <w:rPr>
          <w:color w:val="000000" w:themeColor="text1"/>
          <w:sz w:val="28"/>
          <w:szCs w:val="28"/>
        </w:rPr>
        <w:t> </w:t>
      </w:r>
      <w:r>
        <w:rPr>
          <w:noProof/>
          <w:color w:val="000000" w:themeColor="text1"/>
          <w:sz w:val="28"/>
          <w:szCs w:val="28"/>
        </w:rPr>
        <w:drawing>
          <wp:inline distT="0" distB="0" distL="0" distR="0" wp14:anchorId="7AE2B3A1" wp14:editId="66121E06">
            <wp:extent cx="897474" cy="516047"/>
            <wp:effectExtent l="0" t="0" r="0" b="0"/>
            <wp:docPr id="282" name="Рисунок 28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descr="Изображение выглядит как текст&#10;&#10;Автоматически созданное описание"/>
                    <pic:cNvPicPr/>
                  </pic:nvPicPr>
                  <pic:blipFill>
                    <a:blip r:embed="rId75">
                      <a:extLst>
                        <a:ext uri="{28A0092B-C50C-407E-A947-70E740481C1C}">
                          <a14:useLocalDpi xmlns:a14="http://schemas.microsoft.com/office/drawing/2010/main" val="0"/>
                        </a:ext>
                      </a:extLst>
                    </a:blip>
                    <a:stretch>
                      <a:fillRect/>
                    </a:stretch>
                  </pic:blipFill>
                  <pic:spPr>
                    <a:xfrm>
                      <a:off x="0" y="0"/>
                      <a:ext cx="930343" cy="534947"/>
                    </a:xfrm>
                    <a:prstGeom prst="rect">
                      <a:avLst/>
                    </a:prstGeom>
                  </pic:spPr>
                </pic:pic>
              </a:graphicData>
            </a:graphic>
          </wp:inline>
        </w:drawing>
      </w:r>
      <w:r>
        <w:rPr>
          <w:noProof/>
          <w:color w:val="000000" w:themeColor="text1"/>
          <w:sz w:val="28"/>
          <w:szCs w:val="28"/>
        </w:rPr>
        <w:drawing>
          <wp:inline distT="0" distB="0" distL="0" distR="0" wp14:anchorId="6016B3CE" wp14:editId="61FCC7B1">
            <wp:extent cx="1115663" cy="325924"/>
            <wp:effectExtent l="0" t="0" r="0" b="0"/>
            <wp:docPr id="283" name="Рисунок 28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descr="Изображение выглядит как текст&#10;&#10;Автоматически созданное описание"/>
                    <pic:cNvPicPr/>
                  </pic:nvPicPr>
                  <pic:blipFill>
                    <a:blip r:embed="rId76">
                      <a:extLst>
                        <a:ext uri="{28A0092B-C50C-407E-A947-70E740481C1C}">
                          <a14:useLocalDpi xmlns:a14="http://schemas.microsoft.com/office/drawing/2010/main" val="0"/>
                        </a:ext>
                      </a:extLst>
                    </a:blip>
                    <a:stretch>
                      <a:fillRect/>
                    </a:stretch>
                  </pic:blipFill>
                  <pic:spPr>
                    <a:xfrm>
                      <a:off x="0" y="0"/>
                      <a:ext cx="1175953" cy="343537"/>
                    </a:xfrm>
                    <a:prstGeom prst="rect">
                      <a:avLst/>
                    </a:prstGeom>
                  </pic:spPr>
                </pic:pic>
              </a:graphicData>
            </a:graphic>
          </wp:inline>
        </w:drawing>
      </w:r>
    </w:p>
    <w:p w:rsidR="00581A25" w:rsidRDefault="00581A25" w:rsidP="00581A25">
      <w:pPr>
        <w:shd w:val="clear" w:color="auto" w:fill="FFFFFF"/>
        <w:tabs>
          <w:tab w:val="left" w:pos="0"/>
        </w:tabs>
        <w:ind w:firstLine="709"/>
        <w:jc w:val="center"/>
        <w:rPr>
          <w:color w:val="000000" w:themeColor="text1"/>
          <w:sz w:val="28"/>
          <w:szCs w:val="28"/>
        </w:rPr>
      </w:pPr>
      <w:r w:rsidRPr="00B43EE6">
        <w:rPr>
          <w:rStyle w:val="mw-headline"/>
          <w:color w:val="000000" w:themeColor="text1"/>
          <w:sz w:val="28"/>
          <w:szCs w:val="28"/>
        </w:rPr>
        <w:t xml:space="preserve">Рисунок </w:t>
      </w:r>
      <w:r>
        <w:rPr>
          <w:rStyle w:val="mw-headline"/>
          <w:color w:val="000000" w:themeColor="text1"/>
          <w:sz w:val="28"/>
          <w:szCs w:val="28"/>
        </w:rPr>
        <w:t>5</w:t>
      </w:r>
      <w:r w:rsidRPr="007179FF">
        <w:rPr>
          <w:rStyle w:val="mw-headline"/>
          <w:color w:val="000000" w:themeColor="text1"/>
          <w:sz w:val="28"/>
          <w:szCs w:val="28"/>
        </w:rPr>
        <w:t>.</w:t>
      </w:r>
      <w:r>
        <w:rPr>
          <w:rStyle w:val="mw-headline"/>
          <w:color w:val="000000" w:themeColor="text1"/>
          <w:sz w:val="28"/>
          <w:szCs w:val="28"/>
        </w:rPr>
        <w:t>14</w:t>
      </w:r>
      <w:r w:rsidRPr="00B43EE6">
        <w:rPr>
          <w:rStyle w:val="mw-headline"/>
          <w:color w:val="000000" w:themeColor="text1"/>
          <w:sz w:val="28"/>
          <w:szCs w:val="28"/>
        </w:rPr>
        <w:t xml:space="preserve"> - </w:t>
      </w:r>
      <w:r w:rsidRPr="00B43EE6">
        <w:rPr>
          <w:color w:val="000000" w:themeColor="text1"/>
          <w:sz w:val="28"/>
          <w:szCs w:val="28"/>
        </w:rPr>
        <w:t>Изображение различных типов артефактов</w:t>
      </w:r>
    </w:p>
    <w:p w:rsidR="00581A25" w:rsidRDefault="00581A25" w:rsidP="00581A25">
      <w:pPr>
        <w:shd w:val="clear" w:color="auto" w:fill="FFFFFF"/>
        <w:tabs>
          <w:tab w:val="left" w:pos="0"/>
        </w:tabs>
        <w:ind w:firstLine="709"/>
        <w:jc w:val="center"/>
        <w:rPr>
          <w:color w:val="000000" w:themeColor="text1"/>
          <w:sz w:val="28"/>
          <w:szCs w:val="28"/>
        </w:rPr>
      </w:pPr>
    </w:p>
    <w:p w:rsidR="00581A25" w:rsidRPr="00840B65" w:rsidRDefault="00581A25" w:rsidP="00581A25">
      <w:pPr>
        <w:shd w:val="clear" w:color="auto" w:fill="FFFFFF"/>
        <w:tabs>
          <w:tab w:val="left" w:pos="0"/>
        </w:tabs>
        <w:ind w:firstLine="709"/>
        <w:jc w:val="both"/>
        <w:rPr>
          <w:color w:val="000000" w:themeColor="text1"/>
          <w:sz w:val="28"/>
          <w:szCs w:val="28"/>
        </w:rPr>
      </w:pPr>
      <w:r>
        <w:rPr>
          <w:color w:val="000000" w:themeColor="text1"/>
          <w:sz w:val="28"/>
          <w:szCs w:val="28"/>
        </w:rPr>
        <w:t xml:space="preserve">Пример диаграммы </w:t>
      </w:r>
      <w:r>
        <w:rPr>
          <w:color w:val="000000" w:themeColor="text1"/>
          <w:sz w:val="28"/>
          <w:szCs w:val="28"/>
          <w:lang w:val="en-US"/>
        </w:rPr>
        <w:t>BPMN</w:t>
      </w:r>
      <w:r w:rsidRPr="00840B65">
        <w:rPr>
          <w:color w:val="000000" w:themeColor="text1"/>
          <w:sz w:val="28"/>
          <w:szCs w:val="28"/>
        </w:rPr>
        <w:t xml:space="preserve"> </w:t>
      </w:r>
      <w:r>
        <w:rPr>
          <w:color w:val="000000" w:themeColor="text1"/>
          <w:sz w:val="28"/>
          <w:szCs w:val="28"/>
        </w:rPr>
        <w:t>представлен на рисунке 5.15</w:t>
      </w:r>
    </w:p>
    <w:p w:rsidR="00581A25" w:rsidRDefault="00581A25" w:rsidP="00581A25">
      <w:pPr>
        <w:ind w:right="-24" w:firstLine="709"/>
        <w:jc w:val="both"/>
        <w:rPr>
          <w:b/>
          <w:sz w:val="28"/>
          <w:szCs w:val="28"/>
        </w:rPr>
      </w:pPr>
    </w:p>
    <w:p w:rsidR="00581A25" w:rsidRDefault="00581A25" w:rsidP="00581A25">
      <w:pPr>
        <w:ind w:right="-24"/>
        <w:jc w:val="both"/>
        <w:rPr>
          <w:b/>
          <w:sz w:val="28"/>
          <w:szCs w:val="28"/>
        </w:rPr>
      </w:pPr>
      <w:r>
        <w:rPr>
          <w:noProof/>
        </w:rPr>
        <w:drawing>
          <wp:inline distT="0" distB="0" distL="0" distR="0" wp14:anchorId="3985B3AF" wp14:editId="594B0701">
            <wp:extent cx="6376035" cy="2481724"/>
            <wp:effectExtent l="0" t="0" r="0" b="0"/>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76035" cy="2481724"/>
                    </a:xfrm>
                    <a:prstGeom prst="rect">
                      <a:avLst/>
                    </a:prstGeom>
                  </pic:spPr>
                </pic:pic>
              </a:graphicData>
            </a:graphic>
          </wp:inline>
        </w:drawing>
      </w:r>
    </w:p>
    <w:p w:rsidR="00581A25" w:rsidRPr="00A023D2" w:rsidRDefault="00581A25" w:rsidP="00581A25">
      <w:pPr>
        <w:ind w:right="-24" w:firstLine="709"/>
        <w:jc w:val="center"/>
        <w:rPr>
          <w:bCs/>
          <w:sz w:val="28"/>
          <w:szCs w:val="28"/>
        </w:rPr>
      </w:pPr>
      <w:r w:rsidRPr="00840B65">
        <w:rPr>
          <w:bCs/>
          <w:sz w:val="28"/>
          <w:szCs w:val="28"/>
        </w:rPr>
        <w:t xml:space="preserve">Рисунок 5.15 – Пример диаграммы </w:t>
      </w:r>
      <w:r w:rsidRPr="00840B65">
        <w:rPr>
          <w:bCs/>
          <w:sz w:val="28"/>
          <w:szCs w:val="28"/>
          <w:lang w:val="en-US"/>
        </w:rPr>
        <w:t>BPMN</w:t>
      </w:r>
    </w:p>
    <w:p w:rsidR="00581A25" w:rsidRPr="00F3446B" w:rsidRDefault="00581A25" w:rsidP="00581A25">
      <w:pPr>
        <w:ind w:right="-24"/>
        <w:jc w:val="both"/>
        <w:rPr>
          <w:b/>
          <w:sz w:val="28"/>
          <w:szCs w:val="28"/>
        </w:rPr>
      </w:pPr>
    </w:p>
    <w:p w:rsidR="00581A25" w:rsidRDefault="00581A25" w:rsidP="00581A25">
      <w:pPr>
        <w:ind w:right="-1"/>
        <w:contextualSpacing/>
        <w:jc w:val="center"/>
        <w:rPr>
          <w:b/>
          <w:sz w:val="28"/>
          <w:szCs w:val="28"/>
        </w:rPr>
      </w:pPr>
      <w:r w:rsidRPr="00043517">
        <w:rPr>
          <w:b/>
          <w:sz w:val="28"/>
          <w:szCs w:val="28"/>
        </w:rPr>
        <w:t xml:space="preserve">5. </w:t>
      </w:r>
      <w:r>
        <w:rPr>
          <w:b/>
          <w:sz w:val="28"/>
          <w:szCs w:val="28"/>
        </w:rPr>
        <w:t>Порядок выполнения работы</w:t>
      </w:r>
    </w:p>
    <w:p w:rsidR="00581A25" w:rsidRPr="00A102A0" w:rsidRDefault="00581A25" w:rsidP="00581A25">
      <w:pPr>
        <w:shd w:val="clear" w:color="auto" w:fill="FFFFFF"/>
        <w:tabs>
          <w:tab w:val="left" w:pos="0"/>
        </w:tabs>
        <w:ind w:firstLine="709"/>
        <w:jc w:val="both"/>
        <w:rPr>
          <w:color w:val="000000" w:themeColor="text1"/>
          <w:sz w:val="28"/>
          <w:szCs w:val="28"/>
        </w:rPr>
      </w:pPr>
      <w:r w:rsidRPr="00043517">
        <w:rPr>
          <w:bCs/>
          <w:sz w:val="28"/>
          <w:szCs w:val="28"/>
        </w:rPr>
        <w:t xml:space="preserve">1. </w:t>
      </w:r>
      <w:r w:rsidRPr="00A102A0">
        <w:rPr>
          <w:bCs/>
          <w:color w:val="000000" w:themeColor="text1"/>
          <w:spacing w:val="-14"/>
          <w:sz w:val="28"/>
          <w:szCs w:val="28"/>
        </w:rPr>
        <w:t xml:space="preserve">Определить основные </w:t>
      </w:r>
      <w:r>
        <w:rPr>
          <w:bCs/>
          <w:color w:val="000000" w:themeColor="text1"/>
          <w:spacing w:val="-14"/>
          <w:sz w:val="28"/>
          <w:szCs w:val="28"/>
        </w:rPr>
        <w:t xml:space="preserve">компоненты диаграммы </w:t>
      </w:r>
      <w:r>
        <w:rPr>
          <w:bCs/>
          <w:color w:val="000000" w:themeColor="text1"/>
          <w:spacing w:val="-14"/>
          <w:sz w:val="28"/>
          <w:szCs w:val="28"/>
          <w:lang w:val="en-US"/>
        </w:rPr>
        <w:t>IDEF</w:t>
      </w:r>
      <w:r w:rsidRPr="00285619">
        <w:rPr>
          <w:bCs/>
          <w:color w:val="000000" w:themeColor="text1"/>
          <w:spacing w:val="-14"/>
          <w:sz w:val="28"/>
          <w:szCs w:val="28"/>
        </w:rPr>
        <w:t xml:space="preserve">3 </w:t>
      </w:r>
      <w:r>
        <w:rPr>
          <w:bCs/>
          <w:color w:val="000000" w:themeColor="text1"/>
          <w:spacing w:val="-14"/>
          <w:sz w:val="28"/>
          <w:szCs w:val="28"/>
        </w:rPr>
        <w:t xml:space="preserve">и </w:t>
      </w:r>
      <w:r w:rsidRPr="00A102A0">
        <w:rPr>
          <w:bCs/>
          <w:color w:val="000000" w:themeColor="text1"/>
          <w:spacing w:val="-14"/>
          <w:sz w:val="28"/>
          <w:szCs w:val="28"/>
        </w:rPr>
        <w:t>действия</w:t>
      </w:r>
      <w:r>
        <w:rPr>
          <w:color w:val="000000" w:themeColor="text1"/>
          <w:sz w:val="28"/>
          <w:szCs w:val="28"/>
        </w:rPr>
        <w:t>.</w:t>
      </w:r>
    </w:p>
    <w:p w:rsidR="00581A25" w:rsidRDefault="00581A25" w:rsidP="00581A25">
      <w:pPr>
        <w:shd w:val="clear" w:color="auto" w:fill="FFFFFF"/>
        <w:tabs>
          <w:tab w:val="left" w:pos="0"/>
        </w:tabs>
        <w:jc w:val="both"/>
        <w:rPr>
          <w:color w:val="000000" w:themeColor="text1"/>
          <w:sz w:val="28"/>
          <w:szCs w:val="28"/>
        </w:rPr>
      </w:pPr>
      <w:r>
        <w:rPr>
          <w:color w:val="000000" w:themeColor="text1"/>
          <w:sz w:val="28"/>
          <w:szCs w:val="28"/>
        </w:rPr>
        <w:tab/>
      </w:r>
      <w:r w:rsidRPr="00285619">
        <w:rPr>
          <w:color w:val="000000" w:themeColor="text1"/>
          <w:sz w:val="28"/>
          <w:szCs w:val="28"/>
        </w:rPr>
        <w:t xml:space="preserve">2. </w:t>
      </w:r>
      <w:r w:rsidRPr="00A102A0">
        <w:rPr>
          <w:color w:val="000000" w:themeColor="text1"/>
          <w:sz w:val="28"/>
          <w:szCs w:val="28"/>
        </w:rPr>
        <w:t>Определить связи</w:t>
      </w:r>
      <w:r>
        <w:rPr>
          <w:color w:val="000000" w:themeColor="text1"/>
          <w:sz w:val="28"/>
          <w:szCs w:val="28"/>
        </w:rPr>
        <w:t xml:space="preserve"> и соединения</w:t>
      </w:r>
      <w:r w:rsidRPr="00A102A0">
        <w:rPr>
          <w:color w:val="000000" w:themeColor="text1"/>
          <w:sz w:val="28"/>
          <w:szCs w:val="28"/>
        </w:rPr>
        <w:t xml:space="preserve"> между </w:t>
      </w:r>
      <w:r>
        <w:rPr>
          <w:color w:val="000000" w:themeColor="text1"/>
          <w:sz w:val="28"/>
          <w:szCs w:val="28"/>
        </w:rPr>
        <w:t xml:space="preserve">компонентами </w:t>
      </w:r>
      <w:r>
        <w:rPr>
          <w:bCs/>
          <w:color w:val="000000" w:themeColor="text1"/>
          <w:spacing w:val="-14"/>
          <w:sz w:val="28"/>
          <w:szCs w:val="28"/>
        </w:rPr>
        <w:t xml:space="preserve">диаграммы </w:t>
      </w:r>
      <w:r>
        <w:rPr>
          <w:bCs/>
          <w:color w:val="000000" w:themeColor="text1"/>
          <w:spacing w:val="-14"/>
          <w:sz w:val="28"/>
          <w:szCs w:val="28"/>
          <w:lang w:val="en-US"/>
        </w:rPr>
        <w:t>IDEF</w:t>
      </w:r>
      <w:r w:rsidRPr="00285619">
        <w:rPr>
          <w:bCs/>
          <w:color w:val="000000" w:themeColor="text1"/>
          <w:spacing w:val="-14"/>
          <w:sz w:val="28"/>
          <w:szCs w:val="28"/>
        </w:rPr>
        <w:t>3</w:t>
      </w:r>
      <w:r>
        <w:rPr>
          <w:color w:val="000000" w:themeColor="text1"/>
          <w:sz w:val="28"/>
          <w:szCs w:val="28"/>
        </w:rPr>
        <w:t>.</w:t>
      </w:r>
    </w:p>
    <w:p w:rsidR="00581A25" w:rsidRDefault="00581A25" w:rsidP="00581A25">
      <w:pPr>
        <w:shd w:val="clear" w:color="auto" w:fill="FFFFFF"/>
        <w:tabs>
          <w:tab w:val="left" w:pos="0"/>
        </w:tabs>
        <w:jc w:val="both"/>
        <w:rPr>
          <w:bCs/>
          <w:color w:val="000000" w:themeColor="text1"/>
          <w:spacing w:val="-14"/>
          <w:sz w:val="28"/>
          <w:szCs w:val="28"/>
        </w:rPr>
      </w:pPr>
      <w:r>
        <w:rPr>
          <w:color w:val="000000" w:themeColor="text1"/>
          <w:sz w:val="28"/>
          <w:szCs w:val="28"/>
        </w:rPr>
        <w:tab/>
        <w:t xml:space="preserve">3. Построить </w:t>
      </w:r>
      <w:r>
        <w:rPr>
          <w:bCs/>
          <w:color w:val="000000" w:themeColor="text1"/>
          <w:spacing w:val="-14"/>
          <w:sz w:val="28"/>
          <w:szCs w:val="28"/>
        </w:rPr>
        <w:t xml:space="preserve">диаграмму </w:t>
      </w:r>
      <w:r>
        <w:rPr>
          <w:bCs/>
          <w:color w:val="000000" w:themeColor="text1"/>
          <w:spacing w:val="-14"/>
          <w:sz w:val="28"/>
          <w:szCs w:val="28"/>
          <w:lang w:val="en-US"/>
        </w:rPr>
        <w:t>IDEF</w:t>
      </w:r>
      <w:r w:rsidRPr="00285619">
        <w:rPr>
          <w:bCs/>
          <w:color w:val="000000" w:themeColor="text1"/>
          <w:spacing w:val="-14"/>
          <w:sz w:val="28"/>
          <w:szCs w:val="28"/>
        </w:rPr>
        <w:t>3</w:t>
      </w:r>
      <w:r>
        <w:rPr>
          <w:bCs/>
          <w:color w:val="000000" w:themeColor="text1"/>
          <w:spacing w:val="-14"/>
          <w:sz w:val="28"/>
          <w:szCs w:val="28"/>
        </w:rPr>
        <w:t>.</w:t>
      </w:r>
    </w:p>
    <w:p w:rsidR="00581A25" w:rsidRPr="00285619" w:rsidRDefault="00581A25" w:rsidP="00581A25">
      <w:pPr>
        <w:shd w:val="clear" w:color="auto" w:fill="FFFFFF"/>
        <w:tabs>
          <w:tab w:val="left" w:pos="0"/>
        </w:tabs>
        <w:jc w:val="both"/>
        <w:rPr>
          <w:color w:val="000000" w:themeColor="text1"/>
          <w:sz w:val="28"/>
          <w:szCs w:val="28"/>
        </w:rPr>
      </w:pPr>
      <w:r>
        <w:rPr>
          <w:bCs/>
          <w:color w:val="000000" w:themeColor="text1"/>
          <w:spacing w:val="-14"/>
          <w:sz w:val="28"/>
          <w:szCs w:val="28"/>
        </w:rPr>
        <w:tab/>
        <w:t xml:space="preserve">4. </w:t>
      </w:r>
      <w:r w:rsidRPr="00B43EE6">
        <w:rPr>
          <w:color w:val="000000" w:themeColor="text1"/>
          <w:sz w:val="28"/>
          <w:szCs w:val="28"/>
        </w:rPr>
        <w:t>Определить компоненты, необходимые для построения модели</w:t>
      </w:r>
      <w:r>
        <w:rPr>
          <w:color w:val="000000" w:themeColor="text1"/>
          <w:sz w:val="28"/>
          <w:szCs w:val="28"/>
        </w:rPr>
        <w:t xml:space="preserve"> </w:t>
      </w:r>
      <w:r>
        <w:rPr>
          <w:color w:val="000000" w:themeColor="text1"/>
          <w:sz w:val="28"/>
          <w:szCs w:val="28"/>
          <w:lang w:val="en-US"/>
        </w:rPr>
        <w:t>BPMN</w:t>
      </w:r>
      <w:r w:rsidRPr="00285619">
        <w:rPr>
          <w:color w:val="000000" w:themeColor="text1"/>
          <w:sz w:val="28"/>
          <w:szCs w:val="28"/>
        </w:rPr>
        <w:t>.</w:t>
      </w:r>
    </w:p>
    <w:p w:rsidR="00581A25" w:rsidRPr="00A023D2" w:rsidRDefault="00581A25" w:rsidP="00581A25">
      <w:pPr>
        <w:shd w:val="clear" w:color="auto" w:fill="FFFFFF"/>
        <w:tabs>
          <w:tab w:val="left" w:pos="0"/>
        </w:tabs>
        <w:jc w:val="both"/>
        <w:rPr>
          <w:color w:val="000000" w:themeColor="text1"/>
          <w:sz w:val="28"/>
          <w:szCs w:val="28"/>
        </w:rPr>
      </w:pPr>
      <w:r>
        <w:rPr>
          <w:color w:val="000000" w:themeColor="text1"/>
          <w:sz w:val="28"/>
          <w:szCs w:val="28"/>
        </w:rPr>
        <w:tab/>
      </w:r>
      <w:r w:rsidRPr="00A023D2">
        <w:rPr>
          <w:color w:val="000000" w:themeColor="text1"/>
          <w:sz w:val="28"/>
          <w:szCs w:val="28"/>
        </w:rPr>
        <w:t xml:space="preserve">5. </w:t>
      </w:r>
      <w:r w:rsidRPr="00A102A0">
        <w:rPr>
          <w:color w:val="000000" w:themeColor="text1"/>
          <w:sz w:val="28"/>
          <w:szCs w:val="28"/>
        </w:rPr>
        <w:t>Определить связи</w:t>
      </w:r>
      <w:r w:rsidRPr="00A023D2">
        <w:rPr>
          <w:color w:val="000000" w:themeColor="text1"/>
          <w:sz w:val="28"/>
          <w:szCs w:val="28"/>
        </w:rPr>
        <w:t xml:space="preserve"> </w:t>
      </w:r>
      <w:r>
        <w:rPr>
          <w:color w:val="000000" w:themeColor="text1"/>
          <w:sz w:val="28"/>
          <w:szCs w:val="28"/>
        </w:rPr>
        <w:t xml:space="preserve">модели </w:t>
      </w:r>
      <w:r>
        <w:rPr>
          <w:color w:val="000000" w:themeColor="text1"/>
          <w:sz w:val="28"/>
          <w:szCs w:val="28"/>
          <w:lang w:val="en-US"/>
        </w:rPr>
        <w:t>BPMN</w:t>
      </w:r>
      <w:r w:rsidRPr="00A023D2">
        <w:rPr>
          <w:color w:val="000000" w:themeColor="text1"/>
          <w:sz w:val="28"/>
          <w:szCs w:val="28"/>
        </w:rPr>
        <w:t>.</w:t>
      </w:r>
    </w:p>
    <w:p w:rsidR="00581A25" w:rsidRPr="00285619" w:rsidRDefault="00581A25" w:rsidP="00581A25">
      <w:pPr>
        <w:shd w:val="clear" w:color="auto" w:fill="FFFFFF"/>
        <w:tabs>
          <w:tab w:val="left" w:pos="0"/>
        </w:tabs>
        <w:jc w:val="both"/>
        <w:rPr>
          <w:color w:val="000000" w:themeColor="text1"/>
          <w:sz w:val="28"/>
          <w:szCs w:val="28"/>
        </w:rPr>
      </w:pPr>
      <w:r w:rsidRPr="00A023D2">
        <w:rPr>
          <w:color w:val="000000" w:themeColor="text1"/>
          <w:sz w:val="28"/>
          <w:szCs w:val="28"/>
        </w:rPr>
        <w:tab/>
        <w:t xml:space="preserve">6. </w:t>
      </w:r>
      <w:r>
        <w:rPr>
          <w:color w:val="000000" w:themeColor="text1"/>
          <w:sz w:val="28"/>
          <w:szCs w:val="28"/>
        </w:rPr>
        <w:t xml:space="preserve">Построить модель </w:t>
      </w:r>
      <w:r>
        <w:rPr>
          <w:color w:val="000000" w:themeColor="text1"/>
          <w:sz w:val="28"/>
          <w:szCs w:val="28"/>
          <w:lang w:val="en-US"/>
        </w:rPr>
        <w:t>BPMN</w:t>
      </w:r>
      <w:r>
        <w:rPr>
          <w:color w:val="000000" w:themeColor="text1"/>
          <w:sz w:val="28"/>
          <w:szCs w:val="28"/>
        </w:rPr>
        <w:t>.</w:t>
      </w:r>
    </w:p>
    <w:p w:rsidR="00581A25" w:rsidRPr="00043517" w:rsidRDefault="00581A25" w:rsidP="00581A25">
      <w:pPr>
        <w:ind w:right="-1" w:firstLine="709"/>
        <w:contextualSpacing/>
        <w:jc w:val="both"/>
        <w:rPr>
          <w:bCs/>
          <w:sz w:val="28"/>
          <w:szCs w:val="28"/>
        </w:rPr>
      </w:pPr>
    </w:p>
    <w:p w:rsidR="00581A25" w:rsidRPr="00E422C1" w:rsidRDefault="00581A25" w:rsidP="00581A25">
      <w:pPr>
        <w:ind w:right="-1"/>
        <w:contextualSpacing/>
        <w:jc w:val="center"/>
        <w:rPr>
          <w:b/>
          <w:sz w:val="28"/>
          <w:szCs w:val="28"/>
        </w:rPr>
      </w:pPr>
      <w:r w:rsidRPr="00043517">
        <w:rPr>
          <w:b/>
          <w:sz w:val="28"/>
          <w:szCs w:val="28"/>
        </w:rPr>
        <w:t>6</w:t>
      </w:r>
      <w:r w:rsidRPr="00E422C1">
        <w:rPr>
          <w:b/>
          <w:sz w:val="28"/>
          <w:szCs w:val="28"/>
        </w:rPr>
        <w:t>. Контрольные вопросы и задания</w:t>
      </w:r>
    </w:p>
    <w:p w:rsidR="00581A25" w:rsidRPr="002C4ADA" w:rsidRDefault="00581A25" w:rsidP="00581A25">
      <w:pPr>
        <w:ind w:firstLine="709"/>
        <w:rPr>
          <w:color w:val="000000" w:themeColor="text1"/>
          <w:sz w:val="28"/>
          <w:szCs w:val="28"/>
        </w:rPr>
      </w:pPr>
      <w:r w:rsidRPr="002C4ADA">
        <w:rPr>
          <w:color w:val="000000" w:themeColor="text1"/>
          <w:sz w:val="28"/>
          <w:szCs w:val="28"/>
        </w:rPr>
        <w:t xml:space="preserve">1. Перечислите типы соединений, используемых при построении модели </w:t>
      </w:r>
      <w:r w:rsidRPr="002C4ADA">
        <w:rPr>
          <w:color w:val="000000" w:themeColor="text1"/>
          <w:sz w:val="28"/>
          <w:szCs w:val="28"/>
          <w:lang w:val="en-US"/>
        </w:rPr>
        <w:t>IDEF</w:t>
      </w:r>
      <w:r w:rsidRPr="002C4ADA">
        <w:rPr>
          <w:color w:val="000000" w:themeColor="text1"/>
          <w:sz w:val="28"/>
          <w:szCs w:val="28"/>
        </w:rPr>
        <w:t>3.</w:t>
      </w:r>
    </w:p>
    <w:p w:rsidR="00581A25" w:rsidRPr="002C4ADA" w:rsidRDefault="00581A25" w:rsidP="00581A25">
      <w:pPr>
        <w:ind w:firstLine="709"/>
        <w:rPr>
          <w:color w:val="000000" w:themeColor="text1"/>
          <w:sz w:val="28"/>
          <w:szCs w:val="28"/>
        </w:rPr>
      </w:pPr>
      <w:r w:rsidRPr="002C4ADA">
        <w:rPr>
          <w:color w:val="000000" w:themeColor="text1"/>
          <w:sz w:val="28"/>
          <w:szCs w:val="28"/>
        </w:rPr>
        <w:t>2.В каких случаях используется соединение типа «и»?</w:t>
      </w:r>
    </w:p>
    <w:p w:rsidR="00581A25" w:rsidRPr="002C4ADA" w:rsidRDefault="00581A25" w:rsidP="00581A25">
      <w:pPr>
        <w:ind w:firstLine="709"/>
        <w:rPr>
          <w:color w:val="000000" w:themeColor="text1"/>
          <w:sz w:val="28"/>
          <w:szCs w:val="28"/>
        </w:rPr>
      </w:pPr>
      <w:r w:rsidRPr="002C4ADA">
        <w:rPr>
          <w:color w:val="000000" w:themeColor="text1"/>
          <w:sz w:val="28"/>
          <w:szCs w:val="28"/>
        </w:rPr>
        <w:t>3. В каких случаях используется соединение типа «или»?</w:t>
      </w:r>
    </w:p>
    <w:p w:rsidR="00581A25" w:rsidRPr="002C4ADA" w:rsidRDefault="00581A25" w:rsidP="00581A25">
      <w:pPr>
        <w:ind w:firstLine="709"/>
        <w:rPr>
          <w:color w:val="000000" w:themeColor="text1"/>
          <w:sz w:val="28"/>
          <w:szCs w:val="28"/>
        </w:rPr>
      </w:pPr>
      <w:r w:rsidRPr="002C4ADA">
        <w:rPr>
          <w:color w:val="000000" w:themeColor="text1"/>
          <w:sz w:val="28"/>
          <w:szCs w:val="28"/>
        </w:rPr>
        <w:lastRenderedPageBreak/>
        <w:t xml:space="preserve">4. В каких случаях используется соединение типа «эксклюзивное или»? </w:t>
      </w:r>
    </w:p>
    <w:p w:rsidR="00581A25" w:rsidRDefault="00581A25" w:rsidP="00581A25">
      <w:pPr>
        <w:ind w:firstLine="709"/>
        <w:rPr>
          <w:color w:val="000000" w:themeColor="text1"/>
          <w:sz w:val="28"/>
          <w:szCs w:val="28"/>
        </w:rPr>
      </w:pPr>
      <w:r w:rsidRPr="002C4ADA">
        <w:rPr>
          <w:color w:val="000000" w:themeColor="text1"/>
          <w:sz w:val="28"/>
          <w:szCs w:val="28"/>
        </w:rPr>
        <w:t>5</w:t>
      </w:r>
      <w:r w:rsidRPr="00B918A1">
        <w:rPr>
          <w:color w:val="000000" w:themeColor="text1"/>
          <w:sz w:val="28"/>
          <w:szCs w:val="28"/>
        </w:rPr>
        <w:t>.</w:t>
      </w:r>
      <w:r w:rsidRPr="002C4ADA">
        <w:rPr>
          <w:color w:val="000000" w:themeColor="text1"/>
          <w:sz w:val="28"/>
          <w:szCs w:val="28"/>
        </w:rPr>
        <w:t xml:space="preserve"> Для чего используются указатели?</w:t>
      </w:r>
    </w:p>
    <w:p w:rsidR="00581A25" w:rsidRPr="00212FA7" w:rsidRDefault="00581A25" w:rsidP="00581A25">
      <w:pPr>
        <w:ind w:firstLine="709"/>
        <w:rPr>
          <w:color w:val="000000" w:themeColor="text1"/>
          <w:sz w:val="28"/>
          <w:szCs w:val="28"/>
        </w:rPr>
      </w:pPr>
      <w:r w:rsidRPr="00FB03D2">
        <w:rPr>
          <w:color w:val="000000" w:themeColor="text1"/>
          <w:sz w:val="28"/>
          <w:szCs w:val="28"/>
        </w:rPr>
        <w:t xml:space="preserve">6. </w:t>
      </w:r>
      <w:r w:rsidRPr="00212FA7">
        <w:rPr>
          <w:color w:val="000000" w:themeColor="text1"/>
          <w:sz w:val="28"/>
          <w:szCs w:val="28"/>
        </w:rPr>
        <w:t>Перечислить компоненты модели</w:t>
      </w:r>
      <w:r w:rsidRPr="00FB03D2">
        <w:rPr>
          <w:color w:val="000000" w:themeColor="text1"/>
          <w:sz w:val="28"/>
          <w:szCs w:val="28"/>
        </w:rPr>
        <w:t xml:space="preserve"> </w:t>
      </w:r>
      <w:r>
        <w:rPr>
          <w:color w:val="000000" w:themeColor="text1"/>
          <w:sz w:val="28"/>
          <w:szCs w:val="28"/>
          <w:lang w:val="en-US"/>
        </w:rPr>
        <w:t>BPMN</w:t>
      </w:r>
      <w:r w:rsidRPr="00212FA7">
        <w:rPr>
          <w:color w:val="000000" w:themeColor="text1"/>
          <w:sz w:val="28"/>
          <w:szCs w:val="28"/>
        </w:rPr>
        <w:t>.</w:t>
      </w:r>
    </w:p>
    <w:p w:rsidR="00581A25" w:rsidRPr="00212FA7" w:rsidRDefault="00581A25" w:rsidP="00581A25">
      <w:pPr>
        <w:ind w:firstLine="709"/>
        <w:rPr>
          <w:color w:val="000000" w:themeColor="text1"/>
          <w:sz w:val="28"/>
          <w:szCs w:val="28"/>
        </w:rPr>
      </w:pPr>
      <w:r w:rsidRPr="00FB03D2">
        <w:rPr>
          <w:color w:val="000000" w:themeColor="text1"/>
          <w:sz w:val="28"/>
          <w:szCs w:val="28"/>
        </w:rPr>
        <w:t xml:space="preserve">7. </w:t>
      </w:r>
      <w:r w:rsidRPr="00212FA7">
        <w:rPr>
          <w:color w:val="000000" w:themeColor="text1"/>
          <w:sz w:val="28"/>
          <w:szCs w:val="28"/>
        </w:rPr>
        <w:t>Описать назначение</w:t>
      </w:r>
      <w:r w:rsidRPr="00FB03D2">
        <w:rPr>
          <w:color w:val="000000" w:themeColor="text1"/>
          <w:sz w:val="28"/>
          <w:szCs w:val="28"/>
        </w:rPr>
        <w:t xml:space="preserve"> </w:t>
      </w:r>
      <w:r>
        <w:rPr>
          <w:color w:val="000000" w:themeColor="text1"/>
          <w:sz w:val="28"/>
          <w:szCs w:val="28"/>
        </w:rPr>
        <w:t xml:space="preserve">компонентов </w:t>
      </w:r>
      <w:r>
        <w:rPr>
          <w:color w:val="000000" w:themeColor="text1"/>
          <w:sz w:val="28"/>
          <w:szCs w:val="28"/>
          <w:lang w:val="en-US"/>
        </w:rPr>
        <w:t>BPMN</w:t>
      </w:r>
      <w:r>
        <w:rPr>
          <w:color w:val="000000" w:themeColor="text1"/>
          <w:sz w:val="28"/>
          <w:szCs w:val="28"/>
        </w:rPr>
        <w:t>.</w:t>
      </w:r>
    </w:p>
    <w:p w:rsidR="00581A25" w:rsidRPr="00E422C1" w:rsidRDefault="00581A25" w:rsidP="00581A25">
      <w:pPr>
        <w:ind w:right="-1" w:firstLine="709"/>
        <w:contextualSpacing/>
        <w:jc w:val="center"/>
        <w:rPr>
          <w:b/>
          <w:sz w:val="28"/>
          <w:szCs w:val="28"/>
        </w:rPr>
      </w:pPr>
    </w:p>
    <w:p w:rsidR="00581A25" w:rsidRDefault="00581A25" w:rsidP="00581A25">
      <w:pPr>
        <w:ind w:right="-1" w:firstLine="709"/>
        <w:contextualSpacing/>
        <w:jc w:val="center"/>
        <w:rPr>
          <w:b/>
          <w:sz w:val="28"/>
          <w:szCs w:val="28"/>
        </w:rPr>
      </w:pPr>
      <w:r w:rsidRPr="00A023D2">
        <w:rPr>
          <w:b/>
          <w:sz w:val="28"/>
          <w:szCs w:val="28"/>
        </w:rPr>
        <w:t>7</w:t>
      </w:r>
      <w:r w:rsidRPr="00E422C1">
        <w:rPr>
          <w:b/>
          <w:sz w:val="28"/>
          <w:szCs w:val="28"/>
        </w:rPr>
        <w:t>. Рекомендуемая литература</w:t>
      </w:r>
    </w:p>
    <w:p w:rsidR="00581A25" w:rsidRPr="00E422C1" w:rsidRDefault="00581A25" w:rsidP="00581A25">
      <w:pPr>
        <w:ind w:right="-1" w:firstLine="709"/>
        <w:contextualSpacing/>
        <w:rPr>
          <w:b/>
          <w:sz w:val="28"/>
          <w:szCs w:val="28"/>
        </w:rPr>
      </w:pPr>
    </w:p>
    <w:p w:rsidR="00581A25" w:rsidRPr="002C4ADA" w:rsidRDefault="00581A25" w:rsidP="00581A25">
      <w:pPr>
        <w:ind w:firstLine="709"/>
        <w:jc w:val="both"/>
        <w:rPr>
          <w:color w:val="000000" w:themeColor="text1"/>
          <w:sz w:val="28"/>
          <w:szCs w:val="28"/>
        </w:rPr>
      </w:pPr>
      <w:r w:rsidRPr="00340691">
        <w:rPr>
          <w:bCs/>
          <w:color w:val="000000" w:themeColor="text1"/>
          <w:sz w:val="28"/>
          <w:szCs w:val="28"/>
        </w:rPr>
        <w:t>1.</w:t>
      </w:r>
      <w:r>
        <w:rPr>
          <w:b/>
          <w:color w:val="000000" w:themeColor="text1"/>
          <w:sz w:val="28"/>
          <w:szCs w:val="28"/>
        </w:rPr>
        <w:t xml:space="preserve"> </w:t>
      </w:r>
      <w:r w:rsidRPr="002C4ADA">
        <w:rPr>
          <w:b/>
          <w:color w:val="000000" w:themeColor="text1"/>
          <w:sz w:val="28"/>
          <w:szCs w:val="28"/>
        </w:rPr>
        <w:t>Маклаков, С. В.</w:t>
      </w:r>
      <w:r w:rsidRPr="002C4ADA">
        <w:rPr>
          <w:color w:val="000000" w:themeColor="text1"/>
          <w:sz w:val="28"/>
          <w:szCs w:val="28"/>
        </w:rPr>
        <w:t xml:space="preserve"> </w:t>
      </w:r>
      <w:r w:rsidRPr="002C4ADA">
        <w:rPr>
          <w:color w:val="000000" w:themeColor="text1"/>
          <w:sz w:val="28"/>
          <w:szCs w:val="28"/>
          <w:lang w:val="en-US"/>
        </w:rPr>
        <w:t>Bpwin</w:t>
      </w:r>
      <w:r w:rsidRPr="002C4ADA">
        <w:rPr>
          <w:color w:val="000000" w:themeColor="text1"/>
          <w:sz w:val="28"/>
          <w:szCs w:val="28"/>
        </w:rPr>
        <w:t xml:space="preserve"> и </w:t>
      </w:r>
      <w:r w:rsidRPr="002C4ADA">
        <w:rPr>
          <w:color w:val="000000" w:themeColor="text1"/>
          <w:sz w:val="28"/>
          <w:szCs w:val="28"/>
          <w:lang w:val="en-US"/>
        </w:rPr>
        <w:t>Erwin</w:t>
      </w:r>
      <w:r w:rsidRPr="002C4ADA">
        <w:rPr>
          <w:color w:val="000000" w:themeColor="text1"/>
          <w:sz w:val="28"/>
          <w:szCs w:val="28"/>
        </w:rPr>
        <w:t xml:space="preserve">. </w:t>
      </w:r>
      <w:r w:rsidRPr="002C4ADA">
        <w:rPr>
          <w:color w:val="000000" w:themeColor="text1"/>
          <w:sz w:val="28"/>
          <w:szCs w:val="28"/>
          <w:lang w:val="en-US"/>
        </w:rPr>
        <w:t>CASE</w:t>
      </w:r>
      <w:r w:rsidRPr="002C4ADA">
        <w:rPr>
          <w:color w:val="000000" w:themeColor="text1"/>
          <w:sz w:val="28"/>
          <w:szCs w:val="28"/>
        </w:rPr>
        <w:t>-средства разработки информационных систем / С. В. Маклаков. М.: Диалог-МИФИ, 201</w:t>
      </w:r>
      <w:r w:rsidRPr="00340691">
        <w:rPr>
          <w:color w:val="000000" w:themeColor="text1"/>
          <w:sz w:val="28"/>
          <w:szCs w:val="28"/>
        </w:rPr>
        <w:t>6</w:t>
      </w:r>
      <w:r w:rsidRPr="002C4ADA">
        <w:rPr>
          <w:color w:val="000000" w:themeColor="text1"/>
          <w:sz w:val="28"/>
          <w:szCs w:val="28"/>
        </w:rPr>
        <w:t>.</w:t>
      </w:r>
    </w:p>
    <w:p w:rsidR="00581A25" w:rsidRPr="002C4ADA" w:rsidRDefault="00581A25" w:rsidP="00581A25">
      <w:pPr>
        <w:ind w:firstLine="709"/>
        <w:jc w:val="both"/>
        <w:rPr>
          <w:color w:val="000000" w:themeColor="text1"/>
          <w:sz w:val="28"/>
          <w:szCs w:val="28"/>
        </w:rPr>
      </w:pPr>
      <w:r>
        <w:rPr>
          <w:color w:val="000000" w:themeColor="text1"/>
          <w:sz w:val="28"/>
          <w:szCs w:val="28"/>
        </w:rPr>
        <w:t>2</w:t>
      </w:r>
      <w:r w:rsidRPr="00285619">
        <w:rPr>
          <w:color w:val="000000" w:themeColor="text1"/>
          <w:sz w:val="28"/>
          <w:szCs w:val="28"/>
        </w:rPr>
        <w:t>.</w:t>
      </w:r>
      <w:r>
        <w:rPr>
          <w:b/>
          <w:bCs/>
          <w:color w:val="000000" w:themeColor="text1"/>
          <w:sz w:val="28"/>
          <w:szCs w:val="28"/>
        </w:rPr>
        <w:t xml:space="preserve"> </w:t>
      </w:r>
      <w:r w:rsidRPr="007179FF">
        <w:rPr>
          <w:b/>
          <w:bCs/>
          <w:color w:val="000000" w:themeColor="text1"/>
          <w:sz w:val="28"/>
          <w:szCs w:val="28"/>
        </w:rPr>
        <w:t>Репин В.В., Елиферов В.Г.</w:t>
      </w:r>
      <w:r w:rsidRPr="007179FF">
        <w:rPr>
          <w:color w:val="000000" w:themeColor="text1"/>
          <w:sz w:val="28"/>
          <w:szCs w:val="28"/>
        </w:rPr>
        <w:t xml:space="preserve"> Процессный подход к управлению. Моделирование бизнес-процессов. — М.: Манн, Иванов и Фербер, 201</w:t>
      </w:r>
      <w:r>
        <w:rPr>
          <w:color w:val="000000" w:themeColor="text1"/>
          <w:sz w:val="28"/>
          <w:szCs w:val="28"/>
        </w:rPr>
        <w:t>5</w:t>
      </w:r>
    </w:p>
    <w:p w:rsidR="00581A25" w:rsidRDefault="00581A25" w:rsidP="00581A25">
      <w:pPr>
        <w:ind w:firstLine="709"/>
        <w:jc w:val="both"/>
        <w:rPr>
          <w:color w:val="000000" w:themeColor="text1"/>
          <w:sz w:val="28"/>
          <w:szCs w:val="28"/>
        </w:rPr>
      </w:pPr>
      <w:r w:rsidRPr="00340691">
        <w:rPr>
          <w:bCs/>
          <w:color w:val="000000" w:themeColor="text1"/>
          <w:sz w:val="28"/>
          <w:szCs w:val="28"/>
        </w:rPr>
        <w:t>3.</w:t>
      </w:r>
      <w:r>
        <w:rPr>
          <w:b/>
          <w:color w:val="000000" w:themeColor="text1"/>
          <w:sz w:val="28"/>
          <w:szCs w:val="28"/>
        </w:rPr>
        <w:t xml:space="preserve"> </w:t>
      </w:r>
      <w:r w:rsidRPr="002C4ADA">
        <w:rPr>
          <w:b/>
          <w:color w:val="000000" w:themeColor="text1"/>
          <w:sz w:val="28"/>
          <w:szCs w:val="28"/>
        </w:rPr>
        <w:t>Рудаков, А. В.</w:t>
      </w:r>
      <w:r w:rsidRPr="002C4ADA">
        <w:rPr>
          <w:color w:val="000000" w:themeColor="text1"/>
          <w:sz w:val="28"/>
          <w:szCs w:val="28"/>
        </w:rPr>
        <w:t xml:space="preserve"> Технология разработки программных продуктов: учебное пособие для студентов учреждений среднего профессионального образования / А. В. Рудаков, Г. Н. Федорова. – 4-е изд., стер. – М.: Издательский центр «Академия»; 201</w:t>
      </w:r>
      <w:r w:rsidRPr="00446809">
        <w:rPr>
          <w:color w:val="000000" w:themeColor="text1"/>
          <w:sz w:val="28"/>
          <w:szCs w:val="28"/>
        </w:rPr>
        <w:t>6</w:t>
      </w:r>
      <w:r w:rsidRPr="002C4ADA">
        <w:rPr>
          <w:color w:val="000000" w:themeColor="text1"/>
          <w:sz w:val="28"/>
          <w:szCs w:val="28"/>
        </w:rPr>
        <w:t>.</w:t>
      </w:r>
    </w:p>
    <w:p w:rsidR="00BC1874" w:rsidRDefault="00581A25" w:rsidP="00581A25">
      <w:r>
        <w:rPr>
          <w:color w:val="000000" w:themeColor="text1"/>
          <w:sz w:val="28"/>
          <w:szCs w:val="28"/>
        </w:rPr>
        <w:t>4</w:t>
      </w:r>
      <w:r w:rsidRPr="00340691">
        <w:rPr>
          <w:color w:val="000000" w:themeColor="text1"/>
          <w:sz w:val="28"/>
          <w:szCs w:val="28"/>
        </w:rPr>
        <w:t>.</w:t>
      </w:r>
      <w:r>
        <w:rPr>
          <w:b/>
          <w:bCs/>
          <w:color w:val="000000" w:themeColor="text1"/>
          <w:sz w:val="28"/>
          <w:szCs w:val="28"/>
        </w:rPr>
        <w:t xml:space="preserve"> </w:t>
      </w:r>
      <w:r w:rsidRPr="007179FF">
        <w:rPr>
          <w:b/>
          <w:bCs/>
          <w:color w:val="000000" w:themeColor="text1"/>
          <w:sz w:val="28"/>
          <w:szCs w:val="28"/>
        </w:rPr>
        <w:t>Федоров И.Г.</w:t>
      </w:r>
      <w:r w:rsidRPr="007179FF">
        <w:rPr>
          <w:color w:val="000000" w:themeColor="text1"/>
          <w:sz w:val="28"/>
          <w:szCs w:val="28"/>
        </w:rPr>
        <w:t xml:space="preserve"> Моделирование бизнес-процессов в нотации BPMN 2.0 / Научно-практическое издание. — М: МЭСИ, 201</w:t>
      </w:r>
      <w:r>
        <w:rPr>
          <w:color w:val="000000" w:themeColor="text1"/>
          <w:sz w:val="28"/>
          <w:szCs w:val="28"/>
        </w:rPr>
        <w:t>5</w:t>
      </w:r>
    </w:p>
    <w:sectPr w:rsidR="00BC18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PetersburgC">
    <w:altName w:val="Gabriola"/>
    <w:panose1 w:val="00000000000000000000"/>
    <w:charset w:val="00"/>
    <w:family w:val="decorative"/>
    <w:notTrueType/>
    <w:pitch w:val="variable"/>
    <w:sig w:usb0="00000001" w:usb1="00000000" w:usb2="00000000" w:usb3="00000000" w:csb0="00000005"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B00"/>
    <w:multiLevelType w:val="hybridMultilevel"/>
    <w:tmpl w:val="DBDE8D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3BBB38C2"/>
    <w:multiLevelType w:val="multilevel"/>
    <w:tmpl w:val="749AA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AF2FDB"/>
    <w:multiLevelType w:val="singleLevel"/>
    <w:tmpl w:val="4F7CAFEC"/>
    <w:lvl w:ilvl="0">
      <w:numFmt w:val="bullet"/>
      <w:lvlText w:val="-"/>
      <w:lvlJc w:val="left"/>
      <w:pPr>
        <w:tabs>
          <w:tab w:val="num" w:pos="218"/>
        </w:tabs>
        <w:ind w:left="218" w:hanging="360"/>
      </w:pPr>
      <w:rPr>
        <w:rFonts w:hint="default"/>
      </w:rPr>
    </w:lvl>
  </w:abstractNum>
  <w:num w:numId="1">
    <w:abstractNumId w:val="0"/>
  </w:num>
  <w:num w:numId="2">
    <w:abstractNumId w:val="2"/>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A25"/>
    <w:rsid w:val="0033354A"/>
    <w:rsid w:val="00581A25"/>
    <w:rsid w:val="00A615F8"/>
    <w:rsid w:val="00BC18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7E6DA8-7756-4D46-9225-75263F47B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1A25"/>
    <w:pPr>
      <w:spacing w:after="0" w:line="240" w:lineRule="auto"/>
    </w:pPr>
    <w:rPr>
      <w:rFonts w:ascii="Times New Roman" w:hAnsi="Times New Roman" w:cs="Times New Roman"/>
      <w:sz w:val="24"/>
      <w:szCs w:val="24"/>
      <w:lang w:eastAsia="ru-RU"/>
    </w:rPr>
  </w:style>
  <w:style w:type="paragraph" w:styleId="1">
    <w:name w:val="heading 1"/>
    <w:basedOn w:val="a"/>
    <w:next w:val="a"/>
    <w:link w:val="10"/>
    <w:qFormat/>
    <w:rsid w:val="00581A25"/>
    <w:pPr>
      <w:keepNext/>
      <w:outlineLvl w:val="0"/>
    </w:pPr>
  </w:style>
  <w:style w:type="paragraph" w:styleId="2">
    <w:name w:val="heading 2"/>
    <w:basedOn w:val="a"/>
    <w:next w:val="a"/>
    <w:link w:val="20"/>
    <w:uiPriority w:val="9"/>
    <w:unhideWhenUsed/>
    <w:qFormat/>
    <w:rsid w:val="00581A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581A25"/>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581A25"/>
    <w:pPr>
      <w:keepNext/>
      <w:keepLines/>
      <w:spacing w:before="20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581A25"/>
    <w:pPr>
      <w:keepNext/>
      <w:keepLines/>
      <w:spacing w:before="20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581A25"/>
    <w:pPr>
      <w:keepNext/>
      <w:keepLines/>
      <w:spacing w:before="20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581A25"/>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581A25"/>
    <w:pPr>
      <w:keepNext/>
      <w:keepLines/>
      <w:spacing w:before="200"/>
      <w:outlineLvl w:val="7"/>
    </w:pPr>
    <w:rPr>
      <w:rFonts w:asciiTheme="majorHAnsi" w:eastAsiaTheme="majorEastAsia" w:hAnsiTheme="majorHAnsi" w:cstheme="majorBidi"/>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81A25"/>
    <w:rPr>
      <w:rFonts w:ascii="Times New Roman" w:hAnsi="Times New Roman" w:cs="Times New Roman"/>
      <w:sz w:val="24"/>
      <w:szCs w:val="24"/>
      <w:lang w:eastAsia="ru-RU"/>
    </w:rPr>
  </w:style>
  <w:style w:type="character" w:customStyle="1" w:styleId="20">
    <w:name w:val="Заголовок 2 Знак"/>
    <w:basedOn w:val="a0"/>
    <w:link w:val="2"/>
    <w:uiPriority w:val="9"/>
    <w:rsid w:val="00581A25"/>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0"/>
    <w:link w:val="3"/>
    <w:uiPriority w:val="9"/>
    <w:semiHidden/>
    <w:rsid w:val="00581A25"/>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semiHidden/>
    <w:rsid w:val="00581A25"/>
    <w:rPr>
      <w:rFonts w:asciiTheme="majorHAnsi" w:eastAsiaTheme="majorEastAsia" w:hAnsiTheme="majorHAnsi" w:cstheme="majorBidi"/>
      <w:b/>
      <w:bCs/>
      <w:i/>
      <w:iCs/>
      <w:color w:val="4472C4" w:themeColor="accent1"/>
      <w:sz w:val="24"/>
      <w:szCs w:val="24"/>
      <w:lang w:eastAsia="ru-RU"/>
    </w:rPr>
  </w:style>
  <w:style w:type="character" w:customStyle="1" w:styleId="50">
    <w:name w:val="Заголовок 5 Знак"/>
    <w:basedOn w:val="a0"/>
    <w:link w:val="5"/>
    <w:uiPriority w:val="9"/>
    <w:semiHidden/>
    <w:rsid w:val="00581A25"/>
    <w:rPr>
      <w:rFonts w:asciiTheme="majorHAnsi" w:eastAsiaTheme="majorEastAsia" w:hAnsiTheme="majorHAnsi" w:cstheme="majorBidi"/>
      <w:color w:val="1F3763" w:themeColor="accent1" w:themeShade="7F"/>
      <w:sz w:val="24"/>
      <w:szCs w:val="24"/>
      <w:lang w:eastAsia="ru-RU"/>
    </w:rPr>
  </w:style>
  <w:style w:type="character" w:customStyle="1" w:styleId="60">
    <w:name w:val="Заголовок 6 Знак"/>
    <w:basedOn w:val="a0"/>
    <w:link w:val="6"/>
    <w:uiPriority w:val="9"/>
    <w:semiHidden/>
    <w:rsid w:val="00581A25"/>
    <w:rPr>
      <w:rFonts w:asciiTheme="majorHAnsi" w:eastAsiaTheme="majorEastAsia" w:hAnsiTheme="majorHAnsi" w:cstheme="majorBidi"/>
      <w:i/>
      <w:iCs/>
      <w:color w:val="1F3763" w:themeColor="accent1" w:themeShade="7F"/>
      <w:sz w:val="24"/>
      <w:szCs w:val="24"/>
      <w:lang w:eastAsia="ru-RU"/>
    </w:rPr>
  </w:style>
  <w:style w:type="character" w:customStyle="1" w:styleId="70">
    <w:name w:val="Заголовок 7 Знак"/>
    <w:basedOn w:val="a0"/>
    <w:link w:val="7"/>
    <w:uiPriority w:val="9"/>
    <w:semiHidden/>
    <w:rsid w:val="00581A25"/>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0"/>
    <w:link w:val="8"/>
    <w:uiPriority w:val="9"/>
    <w:semiHidden/>
    <w:rsid w:val="00581A25"/>
    <w:rPr>
      <w:rFonts w:asciiTheme="majorHAnsi" w:eastAsiaTheme="majorEastAsia" w:hAnsiTheme="majorHAnsi" w:cstheme="majorBidi"/>
      <w:color w:val="404040" w:themeColor="text1" w:themeTint="BF"/>
      <w:sz w:val="24"/>
      <w:szCs w:val="24"/>
      <w:lang w:eastAsia="ru-RU"/>
    </w:rPr>
  </w:style>
  <w:style w:type="paragraph" w:styleId="a3">
    <w:name w:val="List Paragraph"/>
    <w:basedOn w:val="a"/>
    <w:uiPriority w:val="34"/>
    <w:qFormat/>
    <w:rsid w:val="00581A25"/>
    <w:pPr>
      <w:ind w:left="720"/>
      <w:contextualSpacing/>
    </w:pPr>
  </w:style>
  <w:style w:type="paragraph" w:styleId="a4">
    <w:name w:val="Body Text Indent"/>
    <w:basedOn w:val="a"/>
    <w:link w:val="a5"/>
    <w:unhideWhenUsed/>
    <w:rsid w:val="00581A25"/>
    <w:pPr>
      <w:ind w:firstLine="567"/>
      <w:jc w:val="both"/>
    </w:pPr>
  </w:style>
  <w:style w:type="character" w:customStyle="1" w:styleId="a5">
    <w:name w:val="Основной текст с отступом Знак"/>
    <w:basedOn w:val="a0"/>
    <w:link w:val="a4"/>
    <w:rsid w:val="00581A25"/>
    <w:rPr>
      <w:rFonts w:ascii="Times New Roman" w:hAnsi="Times New Roman" w:cs="Times New Roman"/>
      <w:sz w:val="24"/>
      <w:szCs w:val="24"/>
      <w:lang w:eastAsia="ru-RU"/>
    </w:rPr>
  </w:style>
  <w:style w:type="paragraph" w:styleId="a6">
    <w:name w:val="Body Text"/>
    <w:basedOn w:val="a"/>
    <w:link w:val="a7"/>
    <w:uiPriority w:val="99"/>
    <w:unhideWhenUsed/>
    <w:rsid w:val="00581A25"/>
    <w:pPr>
      <w:spacing w:after="120"/>
    </w:pPr>
  </w:style>
  <w:style w:type="character" w:customStyle="1" w:styleId="a7">
    <w:name w:val="Основной текст Знак"/>
    <w:basedOn w:val="a0"/>
    <w:link w:val="a6"/>
    <w:uiPriority w:val="99"/>
    <w:rsid w:val="00581A25"/>
    <w:rPr>
      <w:rFonts w:ascii="Times New Roman" w:hAnsi="Times New Roman" w:cs="Times New Roman"/>
      <w:sz w:val="24"/>
      <w:szCs w:val="24"/>
      <w:lang w:eastAsia="ru-RU"/>
    </w:rPr>
  </w:style>
  <w:style w:type="table" w:customStyle="1" w:styleId="TableNormal">
    <w:name w:val="Table Normal"/>
    <w:uiPriority w:val="2"/>
    <w:semiHidden/>
    <w:unhideWhenUsed/>
    <w:qFormat/>
    <w:rsid w:val="00581A25"/>
    <w:pPr>
      <w:widowControl w:val="0"/>
      <w:spacing w:after="0" w:line="240" w:lineRule="auto"/>
    </w:pPr>
    <w:rPr>
      <w:rFonts w:eastAsiaTheme="minorHAnsi"/>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81A25"/>
    <w:pPr>
      <w:widowControl w:val="0"/>
    </w:pPr>
    <w:rPr>
      <w:rFonts w:asciiTheme="minorHAnsi" w:eastAsiaTheme="minorHAnsi" w:hAnsiTheme="minorHAnsi" w:cstheme="minorBidi"/>
      <w:sz w:val="22"/>
      <w:szCs w:val="22"/>
      <w:lang w:val="en-US" w:eastAsia="en-US"/>
    </w:rPr>
  </w:style>
  <w:style w:type="paragraph" w:styleId="a8">
    <w:name w:val="Balloon Text"/>
    <w:basedOn w:val="a"/>
    <w:link w:val="a9"/>
    <w:uiPriority w:val="99"/>
    <w:semiHidden/>
    <w:unhideWhenUsed/>
    <w:rsid w:val="00581A25"/>
    <w:rPr>
      <w:rFonts w:ascii="Tahoma" w:hAnsi="Tahoma" w:cs="Tahoma"/>
      <w:sz w:val="16"/>
      <w:szCs w:val="16"/>
    </w:rPr>
  </w:style>
  <w:style w:type="character" w:customStyle="1" w:styleId="a9">
    <w:name w:val="Текст выноски Знак"/>
    <w:basedOn w:val="a0"/>
    <w:link w:val="a8"/>
    <w:uiPriority w:val="99"/>
    <w:semiHidden/>
    <w:rsid w:val="00581A25"/>
    <w:rPr>
      <w:rFonts w:ascii="Tahoma" w:hAnsi="Tahoma" w:cs="Tahoma"/>
      <w:sz w:val="16"/>
      <w:szCs w:val="16"/>
      <w:lang w:eastAsia="ru-RU"/>
    </w:rPr>
  </w:style>
  <w:style w:type="paragraph" w:styleId="aa">
    <w:name w:val="Normal (Web)"/>
    <w:basedOn w:val="a"/>
    <w:uiPriority w:val="99"/>
    <w:unhideWhenUsed/>
    <w:rsid w:val="00581A25"/>
    <w:pPr>
      <w:spacing w:before="100" w:beforeAutospacing="1" w:after="100" w:afterAutospacing="1"/>
    </w:pPr>
  </w:style>
  <w:style w:type="paragraph" w:styleId="HTML">
    <w:name w:val="HTML Preformatted"/>
    <w:basedOn w:val="a"/>
    <w:link w:val="HTML0"/>
    <w:uiPriority w:val="99"/>
    <w:semiHidden/>
    <w:unhideWhenUsed/>
    <w:rsid w:val="00581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basedOn w:val="a0"/>
    <w:link w:val="HTML"/>
    <w:uiPriority w:val="99"/>
    <w:semiHidden/>
    <w:rsid w:val="00581A25"/>
    <w:rPr>
      <w:rFonts w:ascii="Courier New" w:hAnsi="Courier New" w:cs="Courier New"/>
      <w:sz w:val="24"/>
      <w:szCs w:val="24"/>
      <w:lang w:eastAsia="ru-RU"/>
    </w:rPr>
  </w:style>
  <w:style w:type="paragraph" w:styleId="ab">
    <w:name w:val="header"/>
    <w:basedOn w:val="a"/>
    <w:link w:val="ac"/>
    <w:unhideWhenUsed/>
    <w:rsid w:val="00581A25"/>
    <w:pPr>
      <w:tabs>
        <w:tab w:val="center" w:pos="4677"/>
        <w:tab w:val="right" w:pos="9355"/>
      </w:tabs>
    </w:pPr>
    <w:rPr>
      <w:rFonts w:asciiTheme="minorHAnsi" w:eastAsiaTheme="minorEastAsia" w:hAnsiTheme="minorHAnsi" w:cstheme="minorBidi"/>
      <w:sz w:val="22"/>
      <w:szCs w:val="22"/>
    </w:rPr>
  </w:style>
  <w:style w:type="character" w:customStyle="1" w:styleId="ac">
    <w:name w:val="Верхний колонтитул Знак"/>
    <w:basedOn w:val="a0"/>
    <w:link w:val="ab"/>
    <w:rsid w:val="00581A25"/>
    <w:rPr>
      <w:rFonts w:eastAsiaTheme="minorEastAsia"/>
      <w:lang w:eastAsia="ru-RU"/>
    </w:rPr>
  </w:style>
  <w:style w:type="paragraph" w:styleId="ad">
    <w:name w:val="footer"/>
    <w:basedOn w:val="a"/>
    <w:link w:val="ae"/>
    <w:uiPriority w:val="99"/>
    <w:unhideWhenUsed/>
    <w:rsid w:val="00581A25"/>
    <w:pPr>
      <w:tabs>
        <w:tab w:val="center" w:pos="4677"/>
        <w:tab w:val="right" w:pos="9355"/>
      </w:tabs>
    </w:pPr>
    <w:rPr>
      <w:rFonts w:asciiTheme="minorHAnsi" w:eastAsiaTheme="minorEastAsia" w:hAnsiTheme="minorHAnsi" w:cstheme="minorBidi"/>
      <w:sz w:val="22"/>
      <w:szCs w:val="22"/>
    </w:rPr>
  </w:style>
  <w:style w:type="character" w:customStyle="1" w:styleId="ae">
    <w:name w:val="Нижний колонтитул Знак"/>
    <w:basedOn w:val="a0"/>
    <w:link w:val="ad"/>
    <w:uiPriority w:val="99"/>
    <w:rsid w:val="00581A25"/>
    <w:rPr>
      <w:rFonts w:eastAsiaTheme="minorEastAsia"/>
      <w:lang w:eastAsia="ru-RU"/>
    </w:rPr>
  </w:style>
  <w:style w:type="paragraph" w:styleId="31">
    <w:name w:val="Body Text 3"/>
    <w:basedOn w:val="a"/>
    <w:link w:val="32"/>
    <w:uiPriority w:val="99"/>
    <w:semiHidden/>
    <w:unhideWhenUsed/>
    <w:rsid w:val="00581A25"/>
    <w:pPr>
      <w:spacing w:after="120"/>
    </w:pPr>
    <w:rPr>
      <w:sz w:val="16"/>
      <w:szCs w:val="16"/>
    </w:rPr>
  </w:style>
  <w:style w:type="character" w:customStyle="1" w:styleId="32">
    <w:name w:val="Основной текст 3 Знак"/>
    <w:basedOn w:val="a0"/>
    <w:link w:val="31"/>
    <w:uiPriority w:val="99"/>
    <w:semiHidden/>
    <w:rsid w:val="00581A25"/>
    <w:rPr>
      <w:rFonts w:ascii="Times New Roman" w:hAnsi="Times New Roman" w:cs="Times New Roman"/>
      <w:sz w:val="16"/>
      <w:szCs w:val="16"/>
      <w:lang w:eastAsia="ru-RU"/>
    </w:rPr>
  </w:style>
  <w:style w:type="paragraph" w:styleId="21">
    <w:name w:val="Body Text Indent 2"/>
    <w:basedOn w:val="a"/>
    <w:link w:val="22"/>
    <w:uiPriority w:val="99"/>
    <w:semiHidden/>
    <w:unhideWhenUsed/>
    <w:rsid w:val="00581A25"/>
    <w:pPr>
      <w:spacing w:after="120" w:line="480" w:lineRule="auto"/>
      <w:ind w:left="283"/>
    </w:pPr>
  </w:style>
  <w:style w:type="character" w:customStyle="1" w:styleId="22">
    <w:name w:val="Основной текст с отступом 2 Знак"/>
    <w:basedOn w:val="a0"/>
    <w:link w:val="21"/>
    <w:uiPriority w:val="99"/>
    <w:semiHidden/>
    <w:rsid w:val="00581A25"/>
    <w:rPr>
      <w:rFonts w:ascii="Times New Roman" w:hAnsi="Times New Roman" w:cs="Times New Roman"/>
      <w:sz w:val="24"/>
      <w:szCs w:val="24"/>
      <w:lang w:eastAsia="ru-RU"/>
    </w:rPr>
  </w:style>
  <w:style w:type="paragraph" w:styleId="33">
    <w:name w:val="Body Text Indent 3"/>
    <w:basedOn w:val="a"/>
    <w:link w:val="34"/>
    <w:uiPriority w:val="99"/>
    <w:semiHidden/>
    <w:unhideWhenUsed/>
    <w:rsid w:val="00581A25"/>
    <w:pPr>
      <w:spacing w:after="120"/>
      <w:ind w:left="283"/>
    </w:pPr>
    <w:rPr>
      <w:sz w:val="16"/>
      <w:szCs w:val="16"/>
    </w:rPr>
  </w:style>
  <w:style w:type="character" w:customStyle="1" w:styleId="34">
    <w:name w:val="Основной текст с отступом 3 Знак"/>
    <w:basedOn w:val="a0"/>
    <w:link w:val="33"/>
    <w:uiPriority w:val="99"/>
    <w:semiHidden/>
    <w:rsid w:val="00581A25"/>
    <w:rPr>
      <w:rFonts w:ascii="Times New Roman" w:hAnsi="Times New Roman" w:cs="Times New Roman"/>
      <w:sz w:val="16"/>
      <w:szCs w:val="16"/>
      <w:lang w:eastAsia="ru-RU"/>
    </w:rPr>
  </w:style>
  <w:style w:type="paragraph" w:customStyle="1" w:styleId="af">
    <w:name w:val="Основной  текст ж"/>
    <w:basedOn w:val="a6"/>
    <w:rsid w:val="00581A25"/>
    <w:pPr>
      <w:autoSpaceDE w:val="0"/>
      <w:autoSpaceDN w:val="0"/>
      <w:adjustRightInd w:val="0"/>
      <w:spacing w:after="0"/>
      <w:ind w:firstLine="283"/>
      <w:jc w:val="both"/>
    </w:pPr>
    <w:rPr>
      <w:rFonts w:ascii="PetersburgC" w:hAnsi="PetersburgC"/>
      <w:b/>
      <w:bCs/>
      <w:lang w:val="be-BY" w:eastAsia="be-BY"/>
    </w:rPr>
  </w:style>
  <w:style w:type="character" w:styleId="af0">
    <w:name w:val="Hyperlink"/>
    <w:basedOn w:val="a0"/>
    <w:uiPriority w:val="99"/>
    <w:unhideWhenUsed/>
    <w:rsid w:val="00581A25"/>
    <w:rPr>
      <w:color w:val="0000FF"/>
      <w:u w:val="single"/>
    </w:rPr>
  </w:style>
  <w:style w:type="paragraph" w:customStyle="1" w:styleId="marker5">
    <w:name w:val="marker5"/>
    <w:basedOn w:val="a"/>
    <w:rsid w:val="00581A25"/>
    <w:pPr>
      <w:spacing w:before="100" w:beforeAutospacing="1" w:after="100" w:afterAutospacing="1"/>
    </w:pPr>
  </w:style>
  <w:style w:type="character" w:customStyle="1" w:styleId="marker3">
    <w:name w:val="marker3"/>
    <w:basedOn w:val="a0"/>
    <w:rsid w:val="00581A25"/>
  </w:style>
  <w:style w:type="character" w:customStyle="1" w:styleId="23">
    <w:name w:val="Основной текст 2 Знак"/>
    <w:basedOn w:val="a0"/>
    <w:link w:val="24"/>
    <w:uiPriority w:val="99"/>
    <w:semiHidden/>
    <w:rsid w:val="00581A25"/>
    <w:rPr>
      <w:rFonts w:ascii="Times New Roman" w:hAnsi="Times New Roman" w:cs="Times New Roman"/>
      <w:sz w:val="20"/>
      <w:szCs w:val="20"/>
      <w:lang w:eastAsia="ru-RU"/>
    </w:rPr>
  </w:style>
  <w:style w:type="paragraph" w:styleId="24">
    <w:name w:val="Body Text 2"/>
    <w:basedOn w:val="a"/>
    <w:link w:val="23"/>
    <w:uiPriority w:val="99"/>
    <w:semiHidden/>
    <w:unhideWhenUsed/>
    <w:rsid w:val="00581A25"/>
    <w:pPr>
      <w:spacing w:after="120" w:line="480" w:lineRule="auto"/>
    </w:pPr>
    <w:rPr>
      <w:sz w:val="20"/>
      <w:szCs w:val="20"/>
    </w:rPr>
  </w:style>
  <w:style w:type="character" w:customStyle="1" w:styleId="210">
    <w:name w:val="Основной текст 2 Знак1"/>
    <w:basedOn w:val="a0"/>
    <w:uiPriority w:val="99"/>
    <w:semiHidden/>
    <w:rsid w:val="00581A25"/>
    <w:rPr>
      <w:rFonts w:ascii="Times New Roman" w:hAnsi="Times New Roman" w:cs="Times New Roman"/>
      <w:sz w:val="24"/>
      <w:szCs w:val="24"/>
      <w:lang w:eastAsia="ru-RU"/>
    </w:rPr>
  </w:style>
  <w:style w:type="character" w:customStyle="1" w:styleId="keyword">
    <w:name w:val="keyword"/>
    <w:basedOn w:val="a0"/>
    <w:rsid w:val="00581A25"/>
  </w:style>
  <w:style w:type="character" w:customStyle="1" w:styleId="texample">
    <w:name w:val="texample"/>
    <w:basedOn w:val="a0"/>
    <w:rsid w:val="00581A25"/>
  </w:style>
  <w:style w:type="character" w:styleId="af1">
    <w:name w:val="Strong"/>
    <w:basedOn w:val="a0"/>
    <w:uiPriority w:val="22"/>
    <w:qFormat/>
    <w:rsid w:val="00581A25"/>
    <w:rPr>
      <w:b/>
      <w:bCs/>
    </w:rPr>
  </w:style>
  <w:style w:type="character" w:styleId="af2">
    <w:name w:val="Emphasis"/>
    <w:basedOn w:val="a0"/>
    <w:uiPriority w:val="20"/>
    <w:qFormat/>
    <w:rsid w:val="00581A25"/>
    <w:rPr>
      <w:i/>
      <w:iCs/>
    </w:rPr>
  </w:style>
  <w:style w:type="character" w:customStyle="1" w:styleId="bb">
    <w:name w:val="bb"/>
    <w:basedOn w:val="a0"/>
    <w:rsid w:val="00581A25"/>
  </w:style>
  <w:style w:type="paragraph" w:customStyle="1" w:styleId="note">
    <w:name w:val="note"/>
    <w:basedOn w:val="a"/>
    <w:rsid w:val="00581A25"/>
    <w:pPr>
      <w:spacing w:before="100" w:beforeAutospacing="1" w:after="100" w:afterAutospacing="1"/>
    </w:pPr>
  </w:style>
  <w:style w:type="character" w:customStyle="1" w:styleId="cm-doc">
    <w:name w:val="cm-doc"/>
    <w:basedOn w:val="a0"/>
    <w:rsid w:val="00581A25"/>
  </w:style>
  <w:style w:type="character" w:customStyle="1" w:styleId="cm-keyword">
    <w:name w:val="cm-keyword"/>
    <w:basedOn w:val="a0"/>
    <w:rsid w:val="00581A25"/>
  </w:style>
  <w:style w:type="character" w:customStyle="1" w:styleId="cm-def1">
    <w:name w:val="cm-def1"/>
    <w:basedOn w:val="a0"/>
    <w:rsid w:val="00581A25"/>
  </w:style>
  <w:style w:type="character" w:customStyle="1" w:styleId="cm-def3">
    <w:name w:val="cm-def3"/>
    <w:basedOn w:val="a0"/>
    <w:rsid w:val="00581A25"/>
  </w:style>
  <w:style w:type="character" w:customStyle="1" w:styleId="cm-bracket">
    <w:name w:val="cm-bracket"/>
    <w:basedOn w:val="a0"/>
    <w:rsid w:val="00581A25"/>
  </w:style>
  <w:style w:type="character" w:customStyle="1" w:styleId="cm-variable">
    <w:name w:val="cm-variable"/>
    <w:basedOn w:val="a0"/>
    <w:rsid w:val="00581A25"/>
  </w:style>
  <w:style w:type="character" w:customStyle="1" w:styleId="cm-def2">
    <w:name w:val="cm-def2"/>
    <w:basedOn w:val="a0"/>
    <w:rsid w:val="00581A25"/>
  </w:style>
  <w:style w:type="character" w:customStyle="1" w:styleId="cm-operator">
    <w:name w:val="cm-operator"/>
    <w:basedOn w:val="a0"/>
    <w:rsid w:val="00581A25"/>
  </w:style>
  <w:style w:type="character" w:customStyle="1" w:styleId="cm-string">
    <w:name w:val="cm-string"/>
    <w:basedOn w:val="a0"/>
    <w:rsid w:val="00581A25"/>
  </w:style>
  <w:style w:type="character" w:customStyle="1" w:styleId="cm-atom">
    <w:name w:val="cm-atom"/>
    <w:basedOn w:val="a0"/>
    <w:rsid w:val="00581A25"/>
  </w:style>
  <w:style w:type="character" w:customStyle="1" w:styleId="cm-def">
    <w:name w:val="cm-def"/>
    <w:basedOn w:val="a0"/>
    <w:rsid w:val="00581A25"/>
  </w:style>
  <w:style w:type="character" w:customStyle="1" w:styleId="cm-comment">
    <w:name w:val="cm-comment"/>
    <w:basedOn w:val="a0"/>
    <w:rsid w:val="00581A25"/>
  </w:style>
  <w:style w:type="character" w:customStyle="1" w:styleId="cm-type">
    <w:name w:val="cm-type"/>
    <w:basedOn w:val="a0"/>
    <w:rsid w:val="00581A25"/>
  </w:style>
  <w:style w:type="paragraph" w:customStyle="1" w:styleId="broadcast">
    <w:name w:val="broadcast"/>
    <w:basedOn w:val="a"/>
    <w:rsid w:val="00581A25"/>
    <w:pPr>
      <w:spacing w:before="100" w:beforeAutospacing="1" w:after="100" w:afterAutospacing="1"/>
    </w:pPr>
  </w:style>
  <w:style w:type="table" w:styleId="af3">
    <w:name w:val="Table Grid"/>
    <w:basedOn w:val="a1"/>
    <w:uiPriority w:val="39"/>
    <w:rsid w:val="00581A25"/>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4">
    <w:name w:val="TOC Heading"/>
    <w:basedOn w:val="1"/>
    <w:next w:val="a"/>
    <w:uiPriority w:val="39"/>
    <w:unhideWhenUsed/>
    <w:qFormat/>
    <w:rsid w:val="00581A25"/>
    <w:pPr>
      <w:keepLines/>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styleId="25">
    <w:name w:val="toc 2"/>
    <w:basedOn w:val="a"/>
    <w:next w:val="a"/>
    <w:autoRedefine/>
    <w:uiPriority w:val="39"/>
    <w:unhideWhenUsed/>
    <w:rsid w:val="00581A25"/>
    <w:pPr>
      <w:spacing w:after="100"/>
      <w:ind w:left="200"/>
    </w:pPr>
  </w:style>
  <w:style w:type="paragraph" w:styleId="11">
    <w:name w:val="toc 1"/>
    <w:basedOn w:val="a"/>
    <w:next w:val="a"/>
    <w:autoRedefine/>
    <w:uiPriority w:val="39"/>
    <w:unhideWhenUsed/>
    <w:rsid w:val="00581A25"/>
    <w:pPr>
      <w:spacing w:after="100"/>
    </w:pPr>
  </w:style>
  <w:style w:type="character" w:customStyle="1" w:styleId="fontstyle11">
    <w:name w:val="fontstyle11"/>
    <w:basedOn w:val="a0"/>
    <w:rsid w:val="00581A25"/>
    <w:rPr>
      <w:rFonts w:ascii="Times New Roman" w:hAnsi="Times New Roman" w:cs="Times New Roman" w:hint="default"/>
      <w:b w:val="0"/>
      <w:bCs w:val="0"/>
      <w:i w:val="0"/>
      <w:iCs w:val="0"/>
      <w:color w:val="000000"/>
      <w:sz w:val="28"/>
      <w:szCs w:val="28"/>
    </w:rPr>
  </w:style>
  <w:style w:type="paragraph" w:customStyle="1" w:styleId="txt">
    <w:name w:val="txt"/>
    <w:basedOn w:val="a"/>
    <w:rsid w:val="00581A25"/>
    <w:pPr>
      <w:spacing w:before="100" w:beforeAutospacing="1" w:after="100" w:afterAutospacing="1"/>
      <w:jc w:val="both"/>
    </w:pPr>
    <w:rPr>
      <w:rFonts w:ascii="Arial" w:eastAsia="Arial Unicode MS" w:hAnsi="Arial" w:cs="Arial"/>
    </w:rPr>
  </w:style>
  <w:style w:type="character" w:customStyle="1" w:styleId="mw-headline">
    <w:name w:val="mw-headline"/>
    <w:basedOn w:val="a0"/>
    <w:rsid w:val="00581A25"/>
  </w:style>
  <w:style w:type="character" w:styleId="af5">
    <w:name w:val="FollowedHyperlink"/>
    <w:basedOn w:val="a0"/>
    <w:uiPriority w:val="99"/>
    <w:semiHidden/>
    <w:unhideWhenUsed/>
    <w:rsid w:val="00581A25"/>
    <w:rPr>
      <w:color w:val="954F72" w:themeColor="followedHyperlink"/>
      <w:u w:val="single"/>
    </w:rPr>
  </w:style>
  <w:style w:type="character" w:customStyle="1" w:styleId="ft27">
    <w:name w:val="ft27"/>
    <w:basedOn w:val="a0"/>
    <w:rsid w:val="00581A25"/>
  </w:style>
  <w:style w:type="paragraph" w:customStyle="1" w:styleId="ConsPlusNonformat">
    <w:name w:val="ConsPlusNonformat"/>
    <w:rsid w:val="00581A25"/>
    <w:pPr>
      <w:widowControl w:val="0"/>
      <w:autoSpaceDE w:val="0"/>
      <w:autoSpaceDN w:val="0"/>
      <w:adjustRightInd w:val="0"/>
      <w:spacing w:after="0" w:line="240" w:lineRule="auto"/>
    </w:pPr>
    <w:rPr>
      <w:rFonts w:ascii="Courier New"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hyperlink" Target="https://www.google.by/search?hl=ru&amp;tbo=p&amp;tbm=bks&amp;q=inauthor:%22%D0%92%D0%BB%D0%B0%D0%B4%D0%B8%D0%BC%D0%B8%D1%80+%D0%93%D1%80%D0%B5%D0%BA%D1%83%D0%BB%22&amp;source=gbs_metadata_r&amp;cad=5" TargetMode="External"/><Relationship Id="rId47" Type="http://schemas.openxmlformats.org/officeDocument/2006/relationships/image" Target="media/image39.png"/><Relationship Id="rId63" Type="http://schemas.openxmlformats.org/officeDocument/2006/relationships/hyperlink" Target="https://ru.wikipedia.org/wiki/%D0%9A%D0%BE%D0%BD%D1%8A%D1%8E%D0%BD%D0%BA%D1%86%D0%B8%D1%8F" TargetMode="External"/><Relationship Id="rId68" Type="http://schemas.openxmlformats.org/officeDocument/2006/relationships/hyperlink" Target="https://ru.wikipedia.org/wiki/%D0%9A%D0%BE%D0%BD%D1%8A%D1%8E%D0%BD%D0%BA%D1%86%D0%B8%D1%8F" TargetMode="External"/><Relationship Id="rId16" Type="http://schemas.openxmlformats.org/officeDocument/2006/relationships/image" Target="media/image11.png"/><Relationship Id="rId11" Type="http://schemas.openxmlformats.org/officeDocument/2006/relationships/image" Target="media/image6.gi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google.by/search?hl=ru&amp;tbo=p&amp;tbm=bks&amp;q=inauthor:%22%D0%9D%D0%B8%D0%BD%D0%B0+%D0%9A%D0%BE%D1%80%D0%BE%D0%B2%D0%BA%D0%B8%D0%BD%D0%B0%22&amp;source=gbs_metadata_r&amp;cad=5"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7.png"/><Relationship Id="rId66" Type="http://schemas.openxmlformats.org/officeDocument/2006/relationships/hyperlink" Target="https://ru.wikipedia.org/wiki/%D0%90%D0%BD%D0%B3%D0%BB%D0%B8%D0%B9%D1%81%D0%BA%D0%B8%D0%B9_%D1%8F%D0%B7%D1%8B%D0%BA" TargetMode="External"/><Relationship Id="rId74" Type="http://schemas.openxmlformats.org/officeDocument/2006/relationships/image" Target="media/image54.png"/><Relationship Id="rId79" Type="http://schemas.openxmlformats.org/officeDocument/2006/relationships/theme" Target="theme/theme1.xml"/><Relationship Id="rId5" Type="http://schemas.openxmlformats.org/officeDocument/2006/relationships/hyperlink" Target="http://e-educ.ru/uploads/posts/2010-07/1279719597_snimok.jpg" TargetMode="External"/><Relationship Id="rId61" Type="http://schemas.openxmlformats.org/officeDocument/2006/relationships/hyperlink" Target="https://ru.wikipedia.org/wiki/%D0%90%D0%BD%D0%B3%D0%BB%D0%B8%D0%B9%D1%81%D0%BA%D0%B8%D0%B9_%D1%8F%D0%B7%D1%8B%D0%BA" TargetMode="External"/><Relationship Id="rId19" Type="http://schemas.openxmlformats.org/officeDocument/2006/relationships/image" Target="media/image14.png"/><Relationship Id="rId14" Type="http://schemas.openxmlformats.org/officeDocument/2006/relationships/image" Target="media/image9.gi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ru.wikipedia.org/wiki/%D0%90%D0%BD%D0%B3%D0%BB%D0%B8%D0%B9%D1%81%D0%BA%D0%B8%D0%B9_%D1%8F%D0%B7%D1%8B%D0%BA" TargetMode="External"/><Relationship Id="rId64" Type="http://schemas.openxmlformats.org/officeDocument/2006/relationships/image" Target="media/image49.png"/><Relationship Id="rId69" Type="http://schemas.openxmlformats.org/officeDocument/2006/relationships/image" Target="media/image50.png"/><Relationship Id="rId77" Type="http://schemas.openxmlformats.org/officeDocument/2006/relationships/image" Target="media/image57.png"/><Relationship Id="rId8" Type="http://schemas.openxmlformats.org/officeDocument/2006/relationships/image" Target="media/image3.gif"/><Relationship Id="rId51" Type="http://schemas.openxmlformats.org/officeDocument/2006/relationships/image" Target="media/image43.png"/><Relationship Id="rId72" Type="http://schemas.openxmlformats.org/officeDocument/2006/relationships/image" Target="media/image52.png"/><Relationship Id="rId3" Type="http://schemas.openxmlformats.org/officeDocument/2006/relationships/settings" Target="settings.xml"/><Relationship Id="rId12" Type="http://schemas.openxmlformats.org/officeDocument/2006/relationships/image" Target="media/image7.gi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8.png"/><Relationship Id="rId59" Type="http://schemas.openxmlformats.org/officeDocument/2006/relationships/image" Target="media/image48.png"/><Relationship Id="rId67" Type="http://schemas.openxmlformats.org/officeDocument/2006/relationships/hyperlink" Target="https://ru.wikipedia.org/wiki/%D0%94%D0%B8%D0%B7%D1%8A%D1%8E%D0%BD%D0%BA%D1%86%D0%B8%D1%8F" TargetMode="External"/><Relationship Id="rId20" Type="http://schemas.openxmlformats.org/officeDocument/2006/relationships/image" Target="media/image15.png"/><Relationship Id="rId41" Type="http://schemas.openxmlformats.org/officeDocument/2006/relationships/hyperlink" Target="https://www.google.by/search?hl=ru&amp;tbo=p&amp;tbm=bks&amp;q=inauthor:%22%D0%93%D0%B0%D0%BB%D0%B8%D0%BD%D0%B0+%D0%9B%D0%B5%D0%B2%D0%BE%D1%87%D0%BA%D0%B8%D0%BD%D0%B0%22&amp;source=gbs_metadata_r&amp;cad=5" TargetMode="External"/><Relationship Id="rId54" Type="http://schemas.openxmlformats.org/officeDocument/2006/relationships/image" Target="media/image46.png"/><Relationship Id="rId62" Type="http://schemas.openxmlformats.org/officeDocument/2006/relationships/hyperlink" Target="https://ru.wikipedia.org/wiki/%D0%94%D0%B8%D0%B7%D1%8A%D1%8E%D0%BD%D0%BA%D1%86%D0%B8%D1%8F" TargetMode="External"/><Relationship Id="rId70" Type="http://schemas.openxmlformats.org/officeDocument/2006/relationships/hyperlink" Target="https://commons.wikimedia.org/wiki/File:BPMN_MessageFlow.png?uselang=ru" TargetMode="External"/><Relationship Id="rId75"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hyperlink" Target="https://commons.wikimedia.org/wiki/File:BPMN_Events.png?uselang=ru" TargetMode="External"/><Relationship Id="rId10" Type="http://schemas.openxmlformats.org/officeDocument/2006/relationships/image" Target="media/image5.gif"/><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ru.wikipedia.org/wiki/%D0%A1%D0%BB%D0%BE%D0%B6%D0%B5%D0%BD%D0%B8%D0%B5_%D0%BF%D0%BE_%D0%BC%D0%BE%D0%B4%D1%83%D0%BB%D1%8E_2" TargetMode="External"/><Relationship Id="rId65" Type="http://schemas.openxmlformats.org/officeDocument/2006/relationships/hyperlink" Target="https://ru.wikipedia.org/wiki/%D0%A1%D0%BB%D0%BE%D0%B6%D0%B5%D0%BD%D0%B8%D0%B5_%D0%BF%D0%BE_%D0%BC%D0%BE%D0%B4%D1%83%D0%BB%D1%8E_2" TargetMode="External"/><Relationship Id="rId73" Type="http://schemas.openxmlformats.org/officeDocument/2006/relationships/image" Target="media/image53.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gif"/><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2.png"/><Relationship Id="rId55" Type="http://schemas.openxmlformats.org/officeDocument/2006/relationships/hyperlink" Target="https://ru.wikipedia.org/w/index.php?title=%D0%9C%D0%BE%D0%B4%D0%B5%D0%BB%D0%B8%D1%80%D0%BE%D0%B2%D0%B0%D0%BD%D0%B8%D0%B5_%D0%B1%D0%B8%D0%B7%D0%BD%D0%B5%D1%81-%D0%BF%D1%80%D0%BE%D1%86%D0%B5%D1%81%D1%81%D0%BE%D0%B2&amp;action=edit&amp;redlink=1" TargetMode="External"/><Relationship Id="rId76" Type="http://schemas.openxmlformats.org/officeDocument/2006/relationships/image" Target="media/image56.png"/><Relationship Id="rId7" Type="http://schemas.openxmlformats.org/officeDocument/2006/relationships/image" Target="media/image2.jpeg"/><Relationship Id="rId71"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6496</Words>
  <Characters>37032</Characters>
  <Application>Microsoft Office Word</Application>
  <DocSecurity>0</DocSecurity>
  <Lines>308</Lines>
  <Paragraphs>86</Paragraphs>
  <ScaleCrop>false</ScaleCrop>
  <Company/>
  <LinksUpToDate>false</LinksUpToDate>
  <CharactersWithSpaces>43442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2022-10-04T04:01:00Z</dcterms:created>
  <dcterms:modified xsi:type="dcterms:W3CDTF">2022-10-04T04:01:00Z</dcterms:modified>
</cp:coreProperties>
</file>