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E9A1" w14:textId="10B71143" w:rsidR="00344D7B" w:rsidRPr="00344D7B" w:rsidRDefault="00344D7B" w:rsidP="00344D7B">
      <w:pPr>
        <w:spacing w:before="100" w:beforeAutospacing="1" w:after="100" w:afterAutospacing="1" w:line="240" w:lineRule="auto"/>
        <w:jc w:val="center"/>
        <w:outlineLvl w:val="0"/>
        <w:rPr>
          <w:rFonts w:ascii="Arial" w:eastAsia="Times New Roman" w:hAnsi="Arial" w:cs="Arial"/>
          <w:color w:val="000000"/>
          <w:kern w:val="36"/>
          <w:sz w:val="33"/>
          <w:szCs w:val="33"/>
          <w:lang w:eastAsia="ru-BY"/>
        </w:rPr>
      </w:pPr>
      <w:r w:rsidRPr="00344D7B">
        <w:rPr>
          <w:rFonts w:ascii="Arial" w:eastAsia="Times New Roman" w:hAnsi="Arial" w:cs="Arial"/>
          <w:color w:val="000000"/>
          <w:kern w:val="36"/>
          <w:sz w:val="33"/>
          <w:szCs w:val="33"/>
          <w:lang w:eastAsia="ru-BY"/>
        </w:rPr>
        <w:t xml:space="preserve">Лабораторная работа </w:t>
      </w:r>
    </w:p>
    <w:p w14:paraId="5034A924" w14:textId="77777777" w:rsidR="00344D7B" w:rsidRPr="00344D7B" w:rsidRDefault="00344D7B" w:rsidP="00344D7B">
      <w:pPr>
        <w:spacing w:before="100" w:beforeAutospacing="1" w:after="100" w:afterAutospacing="1" w:line="240" w:lineRule="auto"/>
        <w:jc w:val="center"/>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Тема. СОСТАВЛЕНИЕ ОНТОЛОГИИ (ГЛОССАРИЯ) ПРОЕКТА</w:t>
      </w:r>
    </w:p>
    <w:p w14:paraId="0F49BA40"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Цель работы</w:t>
      </w:r>
      <w:r w:rsidRPr="00344D7B">
        <w:rPr>
          <w:rFonts w:ascii="Arial" w:eastAsia="Times New Roman" w:hAnsi="Arial" w:cs="Arial"/>
          <w:color w:val="000000"/>
          <w:sz w:val="24"/>
          <w:szCs w:val="24"/>
          <w:lang w:eastAsia="ru-BY"/>
        </w:rPr>
        <w:t>. Приобрести навыки составления глоссария проекта в выбранной предметной области</w:t>
      </w:r>
    </w:p>
    <w:p w14:paraId="1A7AD982" w14:textId="77777777" w:rsidR="00344D7B" w:rsidRPr="00344D7B" w:rsidRDefault="00344D7B" w:rsidP="00344D7B">
      <w:pPr>
        <w:spacing w:before="100" w:beforeAutospacing="1" w:after="100" w:afterAutospacing="1" w:line="240" w:lineRule="auto"/>
        <w:jc w:val="center"/>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Порядок выполнения работы</w:t>
      </w:r>
    </w:p>
    <w:p w14:paraId="75F702CD"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1. Ознакомиться с общими методическими указаниями к данной работе</w:t>
      </w:r>
    </w:p>
    <w:p w14:paraId="2033639E"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2. Получить задание на выполнение работы (согласовать тему с преподавателем)</w:t>
      </w:r>
    </w:p>
    <w:p w14:paraId="6E8162A9"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3. Сформулировать цель составления глоссария</w:t>
      </w:r>
    </w:p>
    <w:p w14:paraId="74B2EB6C"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4. Определить признаки классификации терминов</w:t>
      </w:r>
    </w:p>
    <w:p w14:paraId="0EFE7C28"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5. Составить иерархическую структуру онтологии</w:t>
      </w:r>
    </w:p>
    <w:p w14:paraId="53EDCFFD"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6. Составить онтологию</w:t>
      </w:r>
    </w:p>
    <w:p w14:paraId="6551055C"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7. Оформить отчет по работе.</w:t>
      </w:r>
    </w:p>
    <w:p w14:paraId="70477C33" w14:textId="77777777" w:rsidR="00344D7B" w:rsidRPr="00344D7B" w:rsidRDefault="00344D7B" w:rsidP="00344D7B">
      <w:pPr>
        <w:spacing w:before="100" w:beforeAutospacing="1" w:after="100" w:afterAutospacing="1" w:line="240" w:lineRule="auto"/>
        <w:jc w:val="center"/>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Содержание отчета</w:t>
      </w:r>
    </w:p>
    <w:p w14:paraId="0174B24F"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1. Тема, цель работы</w:t>
      </w:r>
    </w:p>
    <w:p w14:paraId="74E924E3"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2. Краткие теоретические сведения</w:t>
      </w:r>
    </w:p>
    <w:p w14:paraId="2F390E68"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3. Обоснование выбора тематики глоссария, цель его составления</w:t>
      </w:r>
    </w:p>
    <w:p w14:paraId="3AEA670D"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4. Признаки классификации терминов</w:t>
      </w:r>
    </w:p>
    <w:p w14:paraId="4D802B33"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5. Дерево структуры глоссария</w:t>
      </w:r>
    </w:p>
    <w:p w14:paraId="49061653"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6. Заполненный глоссарий в твердом и электронном виде</w:t>
      </w:r>
    </w:p>
    <w:p w14:paraId="09933CFB"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7. Выводы по работе</w:t>
      </w:r>
    </w:p>
    <w:p w14:paraId="70971FF4" w14:textId="77777777" w:rsidR="00344D7B" w:rsidRPr="00344D7B" w:rsidRDefault="00344D7B" w:rsidP="00344D7B">
      <w:pPr>
        <w:spacing w:before="100" w:beforeAutospacing="1" w:after="100" w:afterAutospacing="1" w:line="240" w:lineRule="auto"/>
        <w:jc w:val="center"/>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Теоретические сведения</w:t>
      </w:r>
    </w:p>
    <w:p w14:paraId="70B1CB60" w14:textId="77777777" w:rsidR="00344D7B" w:rsidRPr="00344D7B" w:rsidRDefault="00344D7B" w:rsidP="00344D7B">
      <w:pPr>
        <w:spacing w:before="100" w:beforeAutospacing="1" w:after="100" w:afterAutospacing="1" w:line="240" w:lineRule="auto"/>
        <w:jc w:val="center"/>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Слово "онтология" имеет два значения:</w:t>
      </w:r>
    </w:p>
    <w:p w14:paraId="6FD405E7"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 Онтология 1 — философская дисциплина, которая изучает наиболее общие характеристики бытия и сущностей;</w:t>
      </w:r>
    </w:p>
    <w:p w14:paraId="33F35BA4"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 Онтология 2 — это артефакт, структура, описывающая значения элементов некоторой системы.</w:t>
      </w:r>
    </w:p>
    <w:p w14:paraId="1A0F6BA3"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Настоящий курс посвящен способам разработки и использования в приложениях онтологий как артефактов (Онтология 2).</w:t>
      </w:r>
    </w:p>
    <w:p w14:paraId="5CA10383"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lastRenderedPageBreak/>
        <w:t>Неформально онтология представляет собой некоторое описание взгляда на мир применительно к конкретной области интересов. Это описание состоит из терминов и правил использования этих терминов, ограничивающих их значения в рамках конкретной области.</w:t>
      </w:r>
    </w:p>
    <w:p w14:paraId="28109461"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На формальном уровне онтология — это система, состоящая из набора понятий и набора утверждений об этих понятиях, на основе которых можно описывать классы, отношения, функции и индивиды.</w:t>
      </w:r>
    </w:p>
    <w:p w14:paraId="1F191446"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 xml:space="preserve">Некоторые определения отражают способы, которыми авторы строят и используют онтологии, например: Онтология — это </w:t>
      </w:r>
      <w:bookmarkStart w:id="0" w:name="_Hlk103228701"/>
      <w:r w:rsidRPr="00344D7B">
        <w:rPr>
          <w:rFonts w:ascii="Arial" w:eastAsia="Times New Roman" w:hAnsi="Arial" w:cs="Arial"/>
          <w:color w:val="000000"/>
          <w:sz w:val="24"/>
          <w:szCs w:val="24"/>
          <w:lang w:eastAsia="ru-BY"/>
        </w:rPr>
        <w:t>иерархически структурированное множество терминов, описывающих предметную область, которое может быть использовано как исходная структура для базы знаний.</w:t>
      </w:r>
      <w:bookmarkEnd w:id="0"/>
    </w:p>
    <w:p w14:paraId="202B7C67" w14:textId="27C3E08C" w:rsid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1 Управление коммуникациями в проектах Лабораторная работа №1. Составление онтологии (глоссария) проекта</w:t>
      </w:r>
    </w:p>
    <w:p w14:paraId="208A2DCF" w14:textId="17A4A5FB" w:rsidR="001A7243" w:rsidRPr="004471B7" w:rsidRDefault="001A7243" w:rsidP="00344D7B">
      <w:pPr>
        <w:spacing w:before="100" w:beforeAutospacing="1" w:after="100" w:afterAutospacing="1" w:line="240" w:lineRule="auto"/>
        <w:rPr>
          <w:rFonts w:ascii="Arial" w:eastAsia="Times New Roman" w:hAnsi="Arial" w:cs="Arial"/>
          <w:color w:val="000000"/>
          <w:sz w:val="24"/>
          <w:szCs w:val="24"/>
          <w:lang w:val="ru-RU" w:eastAsia="ru-BY"/>
        </w:rPr>
      </w:pPr>
      <w:proofErr w:type="spellStart"/>
      <w:r>
        <w:rPr>
          <w:rFonts w:ascii="Arial" w:hAnsi="Arial" w:cs="Arial"/>
          <w:b/>
          <w:bCs/>
          <w:color w:val="202122"/>
          <w:sz w:val="21"/>
          <w:szCs w:val="21"/>
          <w:shd w:val="clear" w:color="auto" w:fill="FFFFFF"/>
        </w:rPr>
        <w:t>Онтоло́гия</w:t>
      </w:r>
      <w:proofErr w:type="spellEnd"/>
      <w:r>
        <w:rPr>
          <w:rFonts w:ascii="Arial" w:hAnsi="Arial" w:cs="Arial"/>
          <w:color w:val="202122"/>
          <w:sz w:val="21"/>
          <w:szCs w:val="21"/>
          <w:shd w:val="clear" w:color="auto" w:fill="FFFFFF"/>
        </w:rPr>
        <w:t> в информатике — это попытка всеобъемлющей и подробной </w:t>
      </w:r>
      <w:r w:rsidRPr="001A7243">
        <w:rPr>
          <w:rFonts w:ascii="Arial" w:hAnsi="Arial" w:cs="Arial"/>
          <w:sz w:val="21"/>
          <w:szCs w:val="21"/>
          <w:shd w:val="clear" w:color="auto" w:fill="FFFFFF"/>
          <w:lang w:val="ru-RU"/>
        </w:rPr>
        <w:t>фор</w:t>
      </w:r>
      <w:r>
        <w:rPr>
          <w:rFonts w:ascii="Arial" w:hAnsi="Arial" w:cs="Arial"/>
          <w:sz w:val="21"/>
          <w:szCs w:val="21"/>
          <w:shd w:val="clear" w:color="auto" w:fill="FFFFFF"/>
          <w:lang w:val="ru-RU"/>
        </w:rPr>
        <w:t>мализации</w:t>
      </w:r>
      <w:r>
        <w:rPr>
          <w:rFonts w:ascii="Arial" w:hAnsi="Arial" w:cs="Arial"/>
          <w:color w:val="202122"/>
          <w:sz w:val="21"/>
          <w:szCs w:val="21"/>
          <w:shd w:val="clear" w:color="auto" w:fill="FFFFFF"/>
        </w:rPr>
        <w:t> некоторой области </w:t>
      </w:r>
      <w:r w:rsidRPr="001A7243">
        <w:rPr>
          <w:rFonts w:ascii="Arial" w:hAnsi="Arial" w:cs="Arial"/>
          <w:sz w:val="21"/>
          <w:szCs w:val="21"/>
          <w:shd w:val="clear" w:color="auto" w:fill="FFFFFF"/>
          <w:lang w:val="ru-RU"/>
        </w:rPr>
        <w:t>зн</w:t>
      </w:r>
      <w:r>
        <w:rPr>
          <w:rFonts w:ascii="Arial" w:hAnsi="Arial" w:cs="Arial"/>
          <w:sz w:val="21"/>
          <w:szCs w:val="21"/>
          <w:shd w:val="clear" w:color="auto" w:fill="FFFFFF"/>
          <w:lang w:val="ru-RU"/>
        </w:rPr>
        <w:t>аний</w:t>
      </w:r>
      <w:r>
        <w:rPr>
          <w:rFonts w:ascii="Arial" w:hAnsi="Arial" w:cs="Arial"/>
          <w:color w:val="202122"/>
          <w:sz w:val="21"/>
          <w:szCs w:val="21"/>
          <w:shd w:val="clear" w:color="auto" w:fill="FFFFFF"/>
        </w:rPr>
        <w:t> с помощью </w:t>
      </w:r>
      <w:hyperlink r:id="rId5" w:history="1">
        <w:r>
          <w:rPr>
            <w:rStyle w:val="a6"/>
            <w:rFonts w:ascii="Arial" w:hAnsi="Arial" w:cs="Arial"/>
            <w:color w:val="FAA700"/>
            <w:sz w:val="21"/>
            <w:szCs w:val="21"/>
            <w:shd w:val="clear" w:color="auto" w:fill="FFFFFF"/>
          </w:rPr>
          <w:t>концептуальной сх</w:t>
        </w:r>
        <w:r>
          <w:rPr>
            <w:rStyle w:val="a6"/>
            <w:rFonts w:ascii="Arial" w:hAnsi="Arial" w:cs="Arial"/>
            <w:color w:val="FAA700"/>
            <w:sz w:val="21"/>
            <w:szCs w:val="21"/>
            <w:shd w:val="clear" w:color="auto" w:fill="FFFFFF"/>
          </w:rPr>
          <w:t>е</w:t>
        </w:r>
        <w:r>
          <w:rPr>
            <w:rStyle w:val="a6"/>
            <w:rFonts w:ascii="Arial" w:hAnsi="Arial" w:cs="Arial"/>
            <w:color w:val="FAA700"/>
            <w:sz w:val="21"/>
            <w:szCs w:val="21"/>
            <w:shd w:val="clear" w:color="auto" w:fill="FFFFFF"/>
          </w:rPr>
          <w:t>мы</w:t>
        </w:r>
      </w:hyperlink>
      <w:r w:rsidR="004471B7">
        <w:rPr>
          <w:rFonts w:ascii="Arial" w:hAnsi="Arial" w:cs="Arial"/>
          <w:color w:val="202122"/>
          <w:sz w:val="21"/>
          <w:szCs w:val="21"/>
          <w:shd w:val="clear" w:color="auto" w:fill="FFFFFF"/>
          <w:lang w:val="ru-RU"/>
        </w:rPr>
        <w:t xml:space="preserve"> (</w:t>
      </w:r>
      <w:bookmarkStart w:id="1" w:name="_Hlk103228461"/>
      <w:proofErr w:type="spellStart"/>
      <w:r w:rsidR="004471B7">
        <w:rPr>
          <w:rFonts w:ascii="Arial" w:hAnsi="Arial" w:cs="Arial"/>
          <w:color w:val="202122"/>
          <w:sz w:val="21"/>
          <w:szCs w:val="21"/>
          <w:shd w:val="clear" w:color="auto" w:fill="FFFFFF"/>
          <w:lang w:val="ru-RU"/>
        </w:rPr>
        <w:t>к</w:t>
      </w:r>
      <w:r w:rsidR="004471B7" w:rsidRPr="004471B7">
        <w:rPr>
          <w:rFonts w:ascii="Arial" w:hAnsi="Arial" w:cs="Arial"/>
          <w:color w:val="202122"/>
          <w:sz w:val="21"/>
          <w:szCs w:val="21"/>
          <w:shd w:val="clear" w:color="auto" w:fill="FFFFFF"/>
          <w:lang w:val="ru-RU"/>
        </w:rPr>
        <w:t>онцептуа́льная</w:t>
      </w:r>
      <w:proofErr w:type="spellEnd"/>
      <w:r w:rsidR="004471B7" w:rsidRPr="004471B7">
        <w:rPr>
          <w:rFonts w:ascii="Arial" w:hAnsi="Arial" w:cs="Arial"/>
          <w:color w:val="202122"/>
          <w:sz w:val="21"/>
          <w:szCs w:val="21"/>
          <w:shd w:val="clear" w:color="auto" w:fill="FFFFFF"/>
          <w:lang w:val="ru-RU"/>
        </w:rPr>
        <w:t xml:space="preserve"> </w:t>
      </w:r>
      <w:proofErr w:type="spellStart"/>
      <w:r w:rsidR="004471B7" w:rsidRPr="004471B7">
        <w:rPr>
          <w:rFonts w:ascii="Arial" w:hAnsi="Arial" w:cs="Arial"/>
          <w:color w:val="202122"/>
          <w:sz w:val="21"/>
          <w:szCs w:val="21"/>
          <w:shd w:val="clear" w:color="auto" w:fill="FFFFFF"/>
          <w:lang w:val="ru-RU"/>
        </w:rPr>
        <w:t>схе́ма</w:t>
      </w:r>
      <w:proofErr w:type="spellEnd"/>
      <w:r w:rsidR="004471B7" w:rsidRPr="004471B7">
        <w:rPr>
          <w:rFonts w:ascii="Arial" w:hAnsi="Arial" w:cs="Arial"/>
          <w:color w:val="202122"/>
          <w:sz w:val="21"/>
          <w:szCs w:val="21"/>
          <w:shd w:val="clear" w:color="auto" w:fill="FFFFFF"/>
          <w:lang w:val="ru-RU"/>
        </w:rPr>
        <w:t xml:space="preserve"> </w:t>
      </w:r>
      <w:bookmarkEnd w:id="1"/>
      <w:r w:rsidR="004471B7" w:rsidRPr="004471B7">
        <w:rPr>
          <w:rFonts w:ascii="Arial" w:hAnsi="Arial" w:cs="Arial"/>
          <w:color w:val="202122"/>
          <w:sz w:val="21"/>
          <w:szCs w:val="21"/>
          <w:shd w:val="clear" w:color="auto" w:fill="FFFFFF"/>
          <w:lang w:val="ru-RU"/>
        </w:rPr>
        <w:t>— семантическая сеть из взаимосвязанных по определенным правилам понятий и концепций</w:t>
      </w:r>
      <w:r w:rsidR="004471B7">
        <w:rPr>
          <w:rFonts w:ascii="Arial" w:hAnsi="Arial" w:cs="Arial"/>
          <w:color w:val="202122"/>
          <w:sz w:val="21"/>
          <w:szCs w:val="21"/>
          <w:shd w:val="clear" w:color="auto" w:fill="FFFFFF"/>
          <w:lang w:val="ru-RU"/>
        </w:rPr>
        <w:t>)</w:t>
      </w:r>
    </w:p>
    <w:p w14:paraId="3F502D05"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bookmarkStart w:id="2" w:name="_Hlk103228738"/>
      <w:r w:rsidRPr="00344D7B">
        <w:rPr>
          <w:rFonts w:ascii="Arial" w:eastAsia="Times New Roman" w:hAnsi="Arial" w:cs="Arial"/>
          <w:color w:val="000000"/>
          <w:sz w:val="24"/>
          <w:szCs w:val="24"/>
          <w:lang w:eastAsia="ru-BY"/>
        </w:rPr>
        <w:t>Основными компонентами онтологии могут являться:</w:t>
      </w:r>
    </w:p>
    <w:p w14:paraId="01DBFC1A"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1. классы (или понятия),</w:t>
      </w:r>
    </w:p>
    <w:p w14:paraId="6F631868"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2. отношения (или свойства, атрибуты),</w:t>
      </w:r>
    </w:p>
    <w:p w14:paraId="47AC3901"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3. функции,</w:t>
      </w:r>
    </w:p>
    <w:p w14:paraId="3513C96F"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4. аксиомы,</w:t>
      </w:r>
    </w:p>
    <w:p w14:paraId="53237AA5"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5. экземпляры (или индивиды).</w:t>
      </w:r>
      <w:bookmarkEnd w:id="2"/>
    </w:p>
    <w:p w14:paraId="1324E52F"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Классы </w:t>
      </w:r>
      <w:r w:rsidRPr="00344D7B">
        <w:rPr>
          <w:rFonts w:ascii="Arial" w:eastAsia="Times New Roman" w:hAnsi="Arial" w:cs="Arial"/>
          <w:color w:val="000000"/>
          <w:sz w:val="24"/>
          <w:szCs w:val="24"/>
          <w:lang w:eastAsia="ru-BY"/>
        </w:rPr>
        <w:t xml:space="preserve">или понятия используются в широком смысле. Понятием может быть любая сущность, о которой может быть дана какая-либо информация. </w:t>
      </w:r>
      <w:bookmarkStart w:id="3" w:name="_Hlk103229246"/>
      <w:r w:rsidRPr="00344D7B">
        <w:rPr>
          <w:rFonts w:ascii="Arial" w:eastAsia="Times New Roman" w:hAnsi="Arial" w:cs="Arial"/>
          <w:color w:val="000000"/>
          <w:sz w:val="24"/>
          <w:szCs w:val="24"/>
          <w:lang w:eastAsia="ru-BY"/>
        </w:rPr>
        <w:t>Классы — это абстрактные группы, коллекции или наборы объектов. Они могут включать в себя экземпляры, другие классы, либо же сочетания и того, и другого.</w:t>
      </w:r>
      <w:bookmarkEnd w:id="3"/>
      <w:r w:rsidRPr="00344D7B">
        <w:rPr>
          <w:rFonts w:ascii="Arial" w:eastAsia="Times New Roman" w:hAnsi="Arial" w:cs="Arial"/>
          <w:color w:val="000000"/>
          <w:sz w:val="24"/>
          <w:szCs w:val="24"/>
          <w:lang w:eastAsia="ru-BY"/>
        </w:rPr>
        <w:t xml:space="preserve"> Классы в онтологиях обычно организованы в </w:t>
      </w:r>
      <w:r w:rsidRPr="00344D7B">
        <w:rPr>
          <w:rFonts w:ascii="Arial" w:eastAsia="Times New Roman" w:hAnsi="Arial" w:cs="Arial"/>
          <w:b/>
          <w:bCs/>
          <w:i/>
          <w:iCs/>
          <w:color w:val="000000"/>
          <w:sz w:val="24"/>
          <w:szCs w:val="24"/>
          <w:lang w:eastAsia="ru-BY"/>
        </w:rPr>
        <w:t>таксономию </w:t>
      </w:r>
      <w:r w:rsidRPr="00344D7B">
        <w:rPr>
          <w:rFonts w:ascii="Arial" w:eastAsia="Times New Roman" w:hAnsi="Arial" w:cs="Arial"/>
          <w:color w:val="000000"/>
          <w:sz w:val="24"/>
          <w:szCs w:val="24"/>
          <w:lang w:eastAsia="ru-BY"/>
        </w:rPr>
        <w:t>— иерархическую классификацию понятий по отношению включения. Например, классы </w:t>
      </w:r>
      <w:r w:rsidRPr="00344D7B">
        <w:rPr>
          <w:rFonts w:ascii="Arial" w:eastAsia="Times New Roman" w:hAnsi="Arial" w:cs="Arial"/>
          <w:b/>
          <w:bCs/>
          <w:i/>
          <w:iCs/>
          <w:color w:val="000000"/>
          <w:sz w:val="24"/>
          <w:szCs w:val="24"/>
          <w:lang w:eastAsia="ru-BY"/>
        </w:rPr>
        <w:t>Мужчина </w:t>
      </w:r>
      <w:r w:rsidRPr="00344D7B">
        <w:rPr>
          <w:rFonts w:ascii="Arial" w:eastAsia="Times New Roman" w:hAnsi="Arial" w:cs="Arial"/>
          <w:color w:val="000000"/>
          <w:sz w:val="24"/>
          <w:szCs w:val="24"/>
          <w:lang w:eastAsia="ru-BY"/>
        </w:rPr>
        <w:t>и </w:t>
      </w:r>
      <w:r w:rsidRPr="00344D7B">
        <w:rPr>
          <w:rFonts w:ascii="Arial" w:eastAsia="Times New Roman" w:hAnsi="Arial" w:cs="Arial"/>
          <w:b/>
          <w:bCs/>
          <w:i/>
          <w:iCs/>
          <w:color w:val="000000"/>
          <w:sz w:val="24"/>
          <w:szCs w:val="24"/>
          <w:lang w:eastAsia="ru-BY"/>
        </w:rPr>
        <w:t>Женщина </w:t>
      </w:r>
      <w:r w:rsidRPr="00344D7B">
        <w:rPr>
          <w:rFonts w:ascii="Arial" w:eastAsia="Times New Roman" w:hAnsi="Arial" w:cs="Arial"/>
          <w:color w:val="000000"/>
          <w:sz w:val="24"/>
          <w:szCs w:val="24"/>
          <w:lang w:eastAsia="ru-BY"/>
        </w:rPr>
        <w:t>являются подклассами класса </w:t>
      </w:r>
      <w:r w:rsidRPr="00344D7B">
        <w:rPr>
          <w:rFonts w:ascii="Arial" w:eastAsia="Times New Roman" w:hAnsi="Arial" w:cs="Arial"/>
          <w:b/>
          <w:bCs/>
          <w:i/>
          <w:iCs/>
          <w:color w:val="000000"/>
          <w:sz w:val="24"/>
          <w:szCs w:val="24"/>
          <w:lang w:eastAsia="ru-BY"/>
        </w:rPr>
        <w:t>Человек</w:t>
      </w:r>
      <w:r w:rsidRPr="00344D7B">
        <w:rPr>
          <w:rFonts w:ascii="Arial" w:eastAsia="Times New Roman" w:hAnsi="Arial" w:cs="Arial"/>
          <w:color w:val="000000"/>
          <w:sz w:val="24"/>
          <w:szCs w:val="24"/>
          <w:lang w:eastAsia="ru-BY"/>
        </w:rPr>
        <w:t>, который в свою очередь включен в класс </w:t>
      </w:r>
      <w:r w:rsidRPr="00344D7B">
        <w:rPr>
          <w:rFonts w:ascii="Arial" w:eastAsia="Times New Roman" w:hAnsi="Arial" w:cs="Arial"/>
          <w:b/>
          <w:bCs/>
          <w:i/>
          <w:iCs/>
          <w:color w:val="000000"/>
          <w:sz w:val="24"/>
          <w:szCs w:val="24"/>
          <w:lang w:eastAsia="ru-BY"/>
        </w:rPr>
        <w:t>Млекопитающие</w:t>
      </w:r>
      <w:r w:rsidRPr="00344D7B">
        <w:rPr>
          <w:rFonts w:ascii="Arial" w:eastAsia="Times New Roman" w:hAnsi="Arial" w:cs="Arial"/>
          <w:color w:val="000000"/>
          <w:sz w:val="24"/>
          <w:szCs w:val="24"/>
          <w:lang w:eastAsia="ru-BY"/>
        </w:rPr>
        <w:t>.</w:t>
      </w:r>
    </w:p>
    <w:p w14:paraId="0978FC5E"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bookmarkStart w:id="4" w:name="_Hlk103229172"/>
      <w:r w:rsidRPr="00344D7B">
        <w:rPr>
          <w:rFonts w:ascii="Arial" w:eastAsia="Times New Roman" w:hAnsi="Arial" w:cs="Arial"/>
          <w:b/>
          <w:bCs/>
          <w:color w:val="000000"/>
          <w:sz w:val="24"/>
          <w:szCs w:val="24"/>
          <w:lang w:eastAsia="ru-BY"/>
        </w:rPr>
        <w:t>Отношения </w:t>
      </w:r>
      <w:r w:rsidRPr="00344D7B">
        <w:rPr>
          <w:rFonts w:ascii="Arial" w:eastAsia="Times New Roman" w:hAnsi="Arial" w:cs="Arial"/>
          <w:color w:val="000000"/>
          <w:sz w:val="24"/>
          <w:szCs w:val="24"/>
          <w:lang w:eastAsia="ru-BY"/>
        </w:rPr>
        <w:t>представляют тип взаимодействия между понятиями предметной области.</w:t>
      </w:r>
      <w:bookmarkEnd w:id="4"/>
      <w:r w:rsidRPr="00344D7B">
        <w:rPr>
          <w:rFonts w:ascii="Arial" w:eastAsia="Times New Roman" w:hAnsi="Arial" w:cs="Arial"/>
          <w:color w:val="000000"/>
          <w:sz w:val="24"/>
          <w:szCs w:val="24"/>
          <w:lang w:eastAsia="ru-BY"/>
        </w:rPr>
        <w:t xml:space="preserve"> Формально n</w:t>
      </w:r>
      <w:r w:rsidRPr="00344D7B">
        <w:rPr>
          <w:rFonts w:ascii="Cambria Math" w:eastAsia="Times New Roman" w:hAnsi="Cambria Math" w:cs="Cambria Math"/>
          <w:color w:val="000000"/>
          <w:sz w:val="24"/>
          <w:szCs w:val="24"/>
          <w:lang w:eastAsia="ru-BY"/>
        </w:rPr>
        <w:t>‐</w:t>
      </w:r>
      <w:proofErr w:type="spellStart"/>
      <w:r w:rsidRPr="00344D7B">
        <w:rPr>
          <w:rFonts w:ascii="Arial" w:eastAsia="Times New Roman" w:hAnsi="Arial" w:cs="Arial"/>
          <w:color w:val="000000"/>
          <w:sz w:val="24"/>
          <w:szCs w:val="24"/>
          <w:lang w:eastAsia="ru-BY"/>
        </w:rPr>
        <w:t>арные</w:t>
      </w:r>
      <w:proofErr w:type="spellEnd"/>
      <w:r w:rsidRPr="00344D7B">
        <w:rPr>
          <w:rFonts w:ascii="Arial" w:eastAsia="Times New Roman" w:hAnsi="Arial" w:cs="Arial"/>
          <w:color w:val="000000"/>
          <w:sz w:val="24"/>
          <w:szCs w:val="24"/>
          <w:lang w:eastAsia="ru-BY"/>
        </w:rPr>
        <w:t xml:space="preserve"> отношения определяются как подмножество произведения n множеств: R </w:t>
      </w:r>
      <w:r w:rsidRPr="00344D7B">
        <w:rPr>
          <w:rFonts w:ascii="Cambria Math" w:eastAsia="Times New Roman" w:hAnsi="Cambria Math" w:cs="Cambria Math"/>
          <w:color w:val="000000"/>
          <w:sz w:val="24"/>
          <w:szCs w:val="24"/>
          <w:lang w:eastAsia="ru-BY"/>
        </w:rPr>
        <w:t>⊆</w:t>
      </w:r>
      <w:r w:rsidRPr="00344D7B">
        <w:rPr>
          <w:rFonts w:ascii="Arial" w:eastAsia="Times New Roman" w:hAnsi="Arial" w:cs="Arial"/>
          <w:color w:val="000000"/>
          <w:sz w:val="24"/>
          <w:szCs w:val="24"/>
          <w:lang w:eastAsia="ru-BY"/>
        </w:rPr>
        <w:t xml:space="preserve"> C1 . C2 . … . </w:t>
      </w:r>
      <w:proofErr w:type="spellStart"/>
      <w:r w:rsidRPr="00344D7B">
        <w:rPr>
          <w:rFonts w:ascii="Arial" w:eastAsia="Times New Roman" w:hAnsi="Arial" w:cs="Arial"/>
          <w:color w:val="000000"/>
          <w:sz w:val="24"/>
          <w:szCs w:val="24"/>
          <w:lang w:eastAsia="ru-BY"/>
        </w:rPr>
        <w:t>Cn</w:t>
      </w:r>
      <w:proofErr w:type="spellEnd"/>
      <w:r w:rsidRPr="00344D7B">
        <w:rPr>
          <w:rFonts w:ascii="Arial" w:eastAsia="Times New Roman" w:hAnsi="Arial" w:cs="Arial"/>
          <w:color w:val="000000"/>
          <w:sz w:val="24"/>
          <w:szCs w:val="24"/>
          <w:lang w:eastAsia="ru-BY"/>
        </w:rPr>
        <w:t>. Пример бинарного отношения — отношение </w:t>
      </w:r>
      <w:r w:rsidRPr="00344D7B">
        <w:rPr>
          <w:rFonts w:ascii="Arial" w:eastAsia="Times New Roman" w:hAnsi="Arial" w:cs="Arial"/>
          <w:b/>
          <w:bCs/>
          <w:i/>
          <w:iCs/>
          <w:color w:val="000000"/>
          <w:sz w:val="24"/>
          <w:szCs w:val="24"/>
          <w:lang w:eastAsia="ru-BY"/>
        </w:rPr>
        <w:t>часть</w:t>
      </w:r>
      <w:r w:rsidRPr="00344D7B">
        <w:rPr>
          <w:rFonts w:ascii="Cambria Math" w:eastAsia="Times New Roman" w:hAnsi="Cambria Math" w:cs="Cambria Math"/>
          <w:b/>
          <w:bCs/>
          <w:i/>
          <w:iCs/>
          <w:color w:val="000000"/>
          <w:sz w:val="24"/>
          <w:szCs w:val="24"/>
          <w:lang w:eastAsia="ru-BY"/>
        </w:rPr>
        <w:t>‐</w:t>
      </w:r>
      <w:r w:rsidRPr="00344D7B">
        <w:rPr>
          <w:rFonts w:ascii="Arial" w:eastAsia="Times New Roman" w:hAnsi="Arial" w:cs="Arial"/>
          <w:b/>
          <w:bCs/>
          <w:i/>
          <w:iCs/>
          <w:color w:val="000000"/>
          <w:sz w:val="24"/>
          <w:szCs w:val="24"/>
          <w:lang w:eastAsia="ru-BY"/>
        </w:rPr>
        <w:t>целое</w:t>
      </w:r>
      <w:r w:rsidRPr="00344D7B">
        <w:rPr>
          <w:rFonts w:ascii="Arial" w:eastAsia="Times New Roman" w:hAnsi="Arial" w:cs="Arial"/>
          <w:color w:val="000000"/>
          <w:sz w:val="24"/>
          <w:szCs w:val="24"/>
          <w:lang w:eastAsia="ru-BY"/>
        </w:rPr>
        <w:t>. Отношения тоже могут быть организованы в таксономию по включению; например, отношения </w:t>
      </w:r>
      <w:proofErr w:type="spellStart"/>
      <w:r w:rsidRPr="00344D7B">
        <w:rPr>
          <w:rFonts w:ascii="Arial" w:eastAsia="Times New Roman" w:hAnsi="Arial" w:cs="Arial"/>
          <w:b/>
          <w:bCs/>
          <w:i/>
          <w:iCs/>
          <w:color w:val="000000"/>
          <w:sz w:val="24"/>
          <w:szCs w:val="24"/>
          <w:lang w:eastAsia="ru-BY"/>
        </w:rPr>
        <w:t>быть_отцом_для</w:t>
      </w:r>
      <w:proofErr w:type="spellEnd"/>
      <w:r w:rsidRPr="00344D7B">
        <w:rPr>
          <w:rFonts w:ascii="Arial" w:eastAsia="Times New Roman" w:hAnsi="Arial" w:cs="Arial"/>
          <w:b/>
          <w:bCs/>
          <w:i/>
          <w:iCs/>
          <w:color w:val="000000"/>
          <w:sz w:val="24"/>
          <w:szCs w:val="24"/>
          <w:lang w:eastAsia="ru-BY"/>
        </w:rPr>
        <w:t> </w:t>
      </w:r>
      <w:r w:rsidRPr="00344D7B">
        <w:rPr>
          <w:rFonts w:ascii="Arial" w:eastAsia="Times New Roman" w:hAnsi="Arial" w:cs="Arial"/>
          <w:color w:val="000000"/>
          <w:sz w:val="24"/>
          <w:szCs w:val="24"/>
          <w:lang w:eastAsia="ru-BY"/>
        </w:rPr>
        <w:t>и </w:t>
      </w:r>
      <w:proofErr w:type="spellStart"/>
      <w:r w:rsidRPr="00344D7B">
        <w:rPr>
          <w:rFonts w:ascii="Arial" w:eastAsia="Times New Roman" w:hAnsi="Arial" w:cs="Arial"/>
          <w:b/>
          <w:bCs/>
          <w:i/>
          <w:iCs/>
          <w:color w:val="000000"/>
          <w:sz w:val="24"/>
          <w:szCs w:val="24"/>
          <w:lang w:eastAsia="ru-BY"/>
        </w:rPr>
        <w:t>быть_матерью_для</w:t>
      </w:r>
      <w:proofErr w:type="spellEnd"/>
      <w:r w:rsidRPr="00344D7B">
        <w:rPr>
          <w:rFonts w:ascii="Arial" w:eastAsia="Times New Roman" w:hAnsi="Arial" w:cs="Arial"/>
          <w:b/>
          <w:bCs/>
          <w:i/>
          <w:iCs/>
          <w:color w:val="000000"/>
          <w:sz w:val="24"/>
          <w:szCs w:val="24"/>
          <w:lang w:eastAsia="ru-BY"/>
        </w:rPr>
        <w:t> </w:t>
      </w:r>
      <w:r w:rsidRPr="00344D7B">
        <w:rPr>
          <w:rFonts w:ascii="Arial" w:eastAsia="Times New Roman" w:hAnsi="Arial" w:cs="Arial"/>
          <w:color w:val="000000"/>
          <w:sz w:val="24"/>
          <w:szCs w:val="24"/>
          <w:lang w:eastAsia="ru-BY"/>
        </w:rPr>
        <w:t>на множестве людей содержатся в отношении </w:t>
      </w:r>
      <w:proofErr w:type="spellStart"/>
      <w:r w:rsidRPr="00344D7B">
        <w:rPr>
          <w:rFonts w:ascii="Arial" w:eastAsia="Times New Roman" w:hAnsi="Arial" w:cs="Arial"/>
          <w:b/>
          <w:bCs/>
          <w:i/>
          <w:iCs/>
          <w:color w:val="000000"/>
          <w:sz w:val="24"/>
          <w:szCs w:val="24"/>
          <w:lang w:eastAsia="ru-BY"/>
        </w:rPr>
        <w:t>быть_родителем_для</w:t>
      </w:r>
      <w:proofErr w:type="spellEnd"/>
      <w:r w:rsidRPr="00344D7B">
        <w:rPr>
          <w:rFonts w:ascii="Arial" w:eastAsia="Times New Roman" w:hAnsi="Arial" w:cs="Arial"/>
          <w:color w:val="000000"/>
          <w:sz w:val="24"/>
          <w:szCs w:val="24"/>
          <w:lang w:eastAsia="ru-BY"/>
        </w:rPr>
        <w:t>, которое в свою очередь содержится в отношении </w:t>
      </w:r>
      <w:proofErr w:type="spellStart"/>
      <w:r w:rsidRPr="00344D7B">
        <w:rPr>
          <w:rFonts w:ascii="Arial" w:eastAsia="Times New Roman" w:hAnsi="Arial" w:cs="Arial"/>
          <w:b/>
          <w:bCs/>
          <w:i/>
          <w:iCs/>
          <w:color w:val="000000"/>
          <w:sz w:val="24"/>
          <w:szCs w:val="24"/>
          <w:lang w:eastAsia="ru-BY"/>
        </w:rPr>
        <w:t>быть_предком_для</w:t>
      </w:r>
      <w:proofErr w:type="spellEnd"/>
      <w:r w:rsidRPr="00344D7B">
        <w:rPr>
          <w:rFonts w:ascii="Arial" w:eastAsia="Times New Roman" w:hAnsi="Arial" w:cs="Arial"/>
          <w:color w:val="000000"/>
          <w:sz w:val="24"/>
          <w:szCs w:val="24"/>
          <w:lang w:eastAsia="ru-BY"/>
        </w:rPr>
        <w:t>.</w:t>
      </w:r>
    </w:p>
    <w:p w14:paraId="01764FC9"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Функции </w:t>
      </w:r>
      <w:r w:rsidRPr="00344D7B">
        <w:rPr>
          <w:rFonts w:ascii="Arial" w:eastAsia="Times New Roman" w:hAnsi="Arial" w:cs="Arial"/>
          <w:color w:val="000000"/>
          <w:sz w:val="24"/>
          <w:szCs w:val="24"/>
          <w:lang w:eastAsia="ru-BY"/>
        </w:rPr>
        <w:t>— это специальный случай отношений, в которых n</w:t>
      </w:r>
      <w:r w:rsidRPr="00344D7B">
        <w:rPr>
          <w:rFonts w:ascii="Cambria Math" w:eastAsia="Times New Roman" w:hAnsi="Cambria Math" w:cs="Cambria Math"/>
          <w:color w:val="000000"/>
          <w:sz w:val="24"/>
          <w:szCs w:val="24"/>
          <w:lang w:eastAsia="ru-BY"/>
        </w:rPr>
        <w:t>‐</w:t>
      </w:r>
      <w:r w:rsidRPr="00344D7B">
        <w:rPr>
          <w:rFonts w:ascii="Arial" w:eastAsia="Times New Roman" w:hAnsi="Arial" w:cs="Arial"/>
          <w:color w:val="000000"/>
          <w:sz w:val="24"/>
          <w:szCs w:val="24"/>
          <w:lang w:eastAsia="ru-BY"/>
        </w:rPr>
        <w:t>й элемент отношения од</w:t>
      </w:r>
      <w:r w:rsidRPr="00344D7B">
        <w:rPr>
          <w:rFonts w:ascii="Cambria Math" w:eastAsia="Times New Roman" w:hAnsi="Cambria Math" w:cs="Cambria Math"/>
          <w:color w:val="000000"/>
          <w:sz w:val="24"/>
          <w:szCs w:val="24"/>
          <w:lang w:eastAsia="ru-BY"/>
        </w:rPr>
        <w:t>‐</w:t>
      </w:r>
      <w:proofErr w:type="spellStart"/>
      <w:r w:rsidRPr="00344D7B">
        <w:rPr>
          <w:rFonts w:ascii="Arial" w:eastAsia="Times New Roman" w:hAnsi="Arial" w:cs="Arial"/>
          <w:color w:val="000000"/>
          <w:sz w:val="24"/>
          <w:szCs w:val="24"/>
          <w:lang w:eastAsia="ru-BY"/>
        </w:rPr>
        <w:t>нозначно</w:t>
      </w:r>
      <w:proofErr w:type="spellEnd"/>
      <w:r w:rsidRPr="00344D7B">
        <w:rPr>
          <w:rFonts w:ascii="Arial" w:eastAsia="Times New Roman" w:hAnsi="Arial" w:cs="Arial"/>
          <w:color w:val="000000"/>
          <w:sz w:val="24"/>
          <w:szCs w:val="24"/>
          <w:lang w:eastAsia="ru-BY"/>
        </w:rPr>
        <w:t xml:space="preserve"> определяется n</w:t>
      </w:r>
      <w:r w:rsidRPr="00344D7B">
        <w:rPr>
          <w:rFonts w:ascii="Cambria Math" w:eastAsia="Times New Roman" w:hAnsi="Cambria Math" w:cs="Cambria Math"/>
          <w:color w:val="000000"/>
          <w:sz w:val="24"/>
          <w:szCs w:val="24"/>
          <w:lang w:eastAsia="ru-BY"/>
        </w:rPr>
        <w:t>‐</w:t>
      </w:r>
      <w:r w:rsidRPr="00344D7B">
        <w:rPr>
          <w:rFonts w:ascii="Arial" w:eastAsia="Times New Roman" w:hAnsi="Arial" w:cs="Arial"/>
          <w:color w:val="000000"/>
          <w:sz w:val="24"/>
          <w:szCs w:val="24"/>
          <w:lang w:eastAsia="ru-BY"/>
        </w:rPr>
        <w:t xml:space="preserve">1 предшествующими элементами. Формально функции </w:t>
      </w:r>
      <w:proofErr w:type="spellStart"/>
      <w:r w:rsidRPr="00344D7B">
        <w:rPr>
          <w:rFonts w:ascii="Arial" w:eastAsia="Times New Roman" w:hAnsi="Arial" w:cs="Arial"/>
          <w:color w:val="000000"/>
          <w:sz w:val="24"/>
          <w:szCs w:val="24"/>
          <w:lang w:eastAsia="ru-BY"/>
        </w:rPr>
        <w:lastRenderedPageBreak/>
        <w:t>определя</w:t>
      </w:r>
      <w:r w:rsidRPr="00344D7B">
        <w:rPr>
          <w:rFonts w:ascii="Cambria Math" w:eastAsia="Times New Roman" w:hAnsi="Cambria Math" w:cs="Cambria Math"/>
          <w:color w:val="000000"/>
          <w:sz w:val="24"/>
          <w:szCs w:val="24"/>
          <w:lang w:eastAsia="ru-BY"/>
        </w:rPr>
        <w:t>‐</w:t>
      </w:r>
      <w:r w:rsidRPr="00344D7B">
        <w:rPr>
          <w:rFonts w:ascii="Arial" w:eastAsia="Times New Roman" w:hAnsi="Arial" w:cs="Arial"/>
          <w:color w:val="000000"/>
          <w:sz w:val="24"/>
          <w:szCs w:val="24"/>
          <w:lang w:eastAsia="ru-BY"/>
        </w:rPr>
        <w:t>ются</w:t>
      </w:r>
      <w:proofErr w:type="spellEnd"/>
      <w:r w:rsidRPr="00344D7B">
        <w:rPr>
          <w:rFonts w:ascii="Arial" w:eastAsia="Times New Roman" w:hAnsi="Arial" w:cs="Arial"/>
          <w:color w:val="000000"/>
          <w:sz w:val="24"/>
          <w:szCs w:val="24"/>
          <w:lang w:eastAsia="ru-BY"/>
        </w:rPr>
        <w:t xml:space="preserve"> следующим образом: F: C1 . C2 . … . Cn</w:t>
      </w:r>
      <w:r w:rsidRPr="00344D7B">
        <w:rPr>
          <w:rFonts w:ascii="Cambria Math" w:eastAsia="Times New Roman" w:hAnsi="Cambria Math" w:cs="Cambria Math"/>
          <w:color w:val="000000"/>
          <w:sz w:val="24"/>
          <w:szCs w:val="24"/>
          <w:lang w:eastAsia="ru-BY"/>
        </w:rPr>
        <w:t>‐</w:t>
      </w:r>
      <w:r w:rsidRPr="00344D7B">
        <w:rPr>
          <w:rFonts w:ascii="Arial" w:eastAsia="Times New Roman" w:hAnsi="Arial" w:cs="Arial"/>
          <w:color w:val="000000"/>
          <w:sz w:val="24"/>
          <w:szCs w:val="24"/>
          <w:lang w:eastAsia="ru-BY"/>
        </w:rPr>
        <w:t xml:space="preserve">1 —&gt; </w:t>
      </w:r>
      <w:proofErr w:type="spellStart"/>
      <w:r w:rsidRPr="00344D7B">
        <w:rPr>
          <w:rFonts w:ascii="Arial" w:eastAsia="Times New Roman" w:hAnsi="Arial" w:cs="Arial"/>
          <w:color w:val="000000"/>
          <w:sz w:val="24"/>
          <w:szCs w:val="24"/>
          <w:lang w:eastAsia="ru-BY"/>
        </w:rPr>
        <w:t>Cn</w:t>
      </w:r>
      <w:proofErr w:type="spellEnd"/>
      <w:r w:rsidRPr="00344D7B">
        <w:rPr>
          <w:rFonts w:ascii="Arial" w:eastAsia="Times New Roman" w:hAnsi="Arial" w:cs="Arial"/>
          <w:color w:val="000000"/>
          <w:sz w:val="24"/>
          <w:szCs w:val="24"/>
          <w:lang w:eastAsia="ru-BY"/>
        </w:rPr>
        <w:t xml:space="preserve">. </w:t>
      </w:r>
      <w:bookmarkStart w:id="5" w:name="_Hlk103229059"/>
      <w:r w:rsidRPr="00344D7B">
        <w:rPr>
          <w:rFonts w:ascii="Arial" w:eastAsia="Times New Roman" w:hAnsi="Arial" w:cs="Arial"/>
          <w:color w:val="000000"/>
          <w:sz w:val="24"/>
          <w:szCs w:val="24"/>
          <w:lang w:eastAsia="ru-BY"/>
        </w:rPr>
        <w:t xml:space="preserve">Примерами функциональных </w:t>
      </w:r>
      <w:proofErr w:type="spellStart"/>
      <w:r w:rsidRPr="00344D7B">
        <w:rPr>
          <w:rFonts w:ascii="Arial" w:eastAsia="Times New Roman" w:hAnsi="Arial" w:cs="Arial"/>
          <w:color w:val="000000"/>
          <w:sz w:val="24"/>
          <w:szCs w:val="24"/>
          <w:lang w:eastAsia="ru-BY"/>
        </w:rPr>
        <w:t>отноше</w:t>
      </w:r>
      <w:r w:rsidRPr="00344D7B">
        <w:rPr>
          <w:rFonts w:ascii="Cambria Math" w:eastAsia="Times New Roman" w:hAnsi="Cambria Math" w:cs="Cambria Math"/>
          <w:color w:val="000000"/>
          <w:sz w:val="24"/>
          <w:szCs w:val="24"/>
          <w:lang w:eastAsia="ru-BY"/>
        </w:rPr>
        <w:t>‐</w:t>
      </w:r>
      <w:r w:rsidRPr="00344D7B">
        <w:rPr>
          <w:rFonts w:ascii="Arial" w:eastAsia="Times New Roman" w:hAnsi="Arial" w:cs="Arial"/>
          <w:color w:val="000000"/>
          <w:sz w:val="24"/>
          <w:szCs w:val="24"/>
          <w:lang w:eastAsia="ru-BY"/>
        </w:rPr>
        <w:t>ний</w:t>
      </w:r>
      <w:proofErr w:type="spellEnd"/>
      <w:r w:rsidRPr="00344D7B">
        <w:rPr>
          <w:rFonts w:ascii="Arial" w:eastAsia="Times New Roman" w:hAnsi="Arial" w:cs="Arial"/>
          <w:color w:val="000000"/>
          <w:sz w:val="24"/>
          <w:szCs w:val="24"/>
          <w:lang w:eastAsia="ru-BY"/>
        </w:rPr>
        <w:t xml:space="preserve"> являются отношения </w:t>
      </w:r>
      <w:proofErr w:type="spellStart"/>
      <w:r w:rsidRPr="00344D7B">
        <w:rPr>
          <w:rFonts w:ascii="Arial" w:eastAsia="Times New Roman" w:hAnsi="Arial" w:cs="Arial"/>
          <w:b/>
          <w:bCs/>
          <w:i/>
          <w:iCs/>
          <w:color w:val="000000"/>
          <w:sz w:val="24"/>
          <w:szCs w:val="24"/>
          <w:lang w:eastAsia="ru-BY"/>
        </w:rPr>
        <w:t>быть_матерью_для</w:t>
      </w:r>
      <w:proofErr w:type="spellEnd"/>
      <w:r w:rsidRPr="00344D7B">
        <w:rPr>
          <w:rFonts w:ascii="Arial" w:eastAsia="Times New Roman" w:hAnsi="Arial" w:cs="Arial"/>
          <w:b/>
          <w:bCs/>
          <w:i/>
          <w:iCs/>
          <w:color w:val="000000"/>
          <w:sz w:val="24"/>
          <w:szCs w:val="24"/>
          <w:lang w:eastAsia="ru-BY"/>
        </w:rPr>
        <w:t> </w:t>
      </w:r>
      <w:r w:rsidRPr="00344D7B">
        <w:rPr>
          <w:rFonts w:ascii="Arial" w:eastAsia="Times New Roman" w:hAnsi="Arial" w:cs="Arial"/>
          <w:color w:val="000000"/>
          <w:sz w:val="24"/>
          <w:szCs w:val="24"/>
          <w:lang w:eastAsia="ru-BY"/>
        </w:rPr>
        <w:t>на множестве людей, или </w:t>
      </w:r>
      <w:proofErr w:type="spellStart"/>
      <w:r w:rsidRPr="00344D7B">
        <w:rPr>
          <w:rFonts w:ascii="Arial" w:eastAsia="Times New Roman" w:hAnsi="Arial" w:cs="Arial"/>
          <w:b/>
          <w:bCs/>
          <w:i/>
          <w:iCs/>
          <w:color w:val="000000"/>
          <w:sz w:val="24"/>
          <w:szCs w:val="24"/>
          <w:lang w:eastAsia="ru-BY"/>
        </w:rPr>
        <w:t>цена_подержанного_автомобиля</w:t>
      </w:r>
      <w:proofErr w:type="spellEnd"/>
      <w:r w:rsidRPr="00344D7B">
        <w:rPr>
          <w:rFonts w:ascii="Arial" w:eastAsia="Times New Roman" w:hAnsi="Arial" w:cs="Arial"/>
          <w:color w:val="000000"/>
          <w:sz w:val="24"/>
          <w:szCs w:val="24"/>
          <w:lang w:eastAsia="ru-BY"/>
        </w:rPr>
        <w:t>, которая вычисляется в зависимости от модели автомобиля, даты изготовления и пробега.</w:t>
      </w:r>
      <w:bookmarkEnd w:id="5"/>
    </w:p>
    <w:p w14:paraId="32DF76E3"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bookmarkStart w:id="6" w:name="_Hlk103228855"/>
      <w:r w:rsidRPr="00344D7B">
        <w:rPr>
          <w:rFonts w:ascii="Arial" w:eastAsia="Times New Roman" w:hAnsi="Arial" w:cs="Arial"/>
          <w:b/>
          <w:bCs/>
          <w:color w:val="000000"/>
          <w:sz w:val="24"/>
          <w:szCs w:val="24"/>
          <w:lang w:eastAsia="ru-BY"/>
        </w:rPr>
        <w:t>Аксиомы </w:t>
      </w:r>
      <w:r w:rsidRPr="00344D7B">
        <w:rPr>
          <w:rFonts w:ascii="Arial" w:eastAsia="Times New Roman" w:hAnsi="Arial" w:cs="Arial"/>
          <w:color w:val="000000"/>
          <w:sz w:val="24"/>
          <w:szCs w:val="24"/>
          <w:lang w:eastAsia="ru-BY"/>
        </w:rPr>
        <w:t>используются, чтобы записать высказывания, которые всегда истинны. Они могут быть включены в онтологию для разных целей, например, для определения комплексных ограничений на значения атрибутов, аргументы отношений, для проверки корректности информации, описанной в онтологии, или для вывода новой информации.</w:t>
      </w:r>
    </w:p>
    <w:p w14:paraId="41E0A407"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В качестве примера того, что в рамках онтологий понимается под аксиомами, можно привести следующее положение и его формальную запись на языке исчисления предикатов первого порядка:</w:t>
      </w:r>
    </w:p>
    <w:p w14:paraId="62018369"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Работник, являющийся руководителем проекта, работает в проекте.</w:t>
      </w:r>
      <w:bookmarkEnd w:id="6"/>
    </w:p>
    <w:p w14:paraId="6F1B33A6"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Вводятся переменные Е (работник) и P (руководитель проекта). Тогда аксиома записывается следующим образом:</w:t>
      </w:r>
    </w:p>
    <w:p w14:paraId="019965B6"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proofErr w:type="spellStart"/>
      <w:r w:rsidRPr="00344D7B">
        <w:rPr>
          <w:rFonts w:ascii="Arial" w:eastAsia="Times New Roman" w:hAnsi="Arial" w:cs="Arial"/>
          <w:b/>
          <w:bCs/>
          <w:color w:val="000000"/>
          <w:sz w:val="24"/>
          <w:szCs w:val="24"/>
          <w:lang w:eastAsia="ru-BY"/>
        </w:rPr>
        <w:t>Forall</w:t>
      </w:r>
      <w:proofErr w:type="spellEnd"/>
      <w:r w:rsidRPr="00344D7B">
        <w:rPr>
          <w:rFonts w:ascii="Arial" w:eastAsia="Times New Roman" w:hAnsi="Arial" w:cs="Arial"/>
          <w:b/>
          <w:bCs/>
          <w:color w:val="000000"/>
          <w:sz w:val="24"/>
          <w:szCs w:val="24"/>
          <w:lang w:eastAsia="ru-BY"/>
        </w:rPr>
        <w:t xml:space="preserve"> (E,P) </w:t>
      </w:r>
      <w:proofErr w:type="spellStart"/>
      <w:r w:rsidRPr="00344D7B">
        <w:rPr>
          <w:rFonts w:ascii="Arial" w:eastAsia="Times New Roman" w:hAnsi="Arial" w:cs="Arial"/>
          <w:b/>
          <w:bCs/>
          <w:color w:val="000000"/>
          <w:sz w:val="24"/>
          <w:szCs w:val="24"/>
          <w:lang w:eastAsia="ru-BY"/>
        </w:rPr>
        <w:t>Employee</w:t>
      </w:r>
      <w:proofErr w:type="spellEnd"/>
      <w:r w:rsidRPr="00344D7B">
        <w:rPr>
          <w:rFonts w:ascii="Arial" w:eastAsia="Times New Roman" w:hAnsi="Arial" w:cs="Arial"/>
          <w:b/>
          <w:bCs/>
          <w:color w:val="000000"/>
          <w:sz w:val="24"/>
          <w:szCs w:val="24"/>
          <w:lang w:eastAsia="ru-BY"/>
        </w:rPr>
        <w:t xml:space="preserve">(E) </w:t>
      </w:r>
      <w:proofErr w:type="spellStart"/>
      <w:r w:rsidRPr="00344D7B">
        <w:rPr>
          <w:rFonts w:ascii="Arial" w:eastAsia="Times New Roman" w:hAnsi="Arial" w:cs="Arial"/>
          <w:b/>
          <w:bCs/>
          <w:color w:val="000000"/>
          <w:sz w:val="24"/>
          <w:szCs w:val="24"/>
          <w:lang w:eastAsia="ru-BY"/>
        </w:rPr>
        <w:t>and</w:t>
      </w:r>
      <w:proofErr w:type="spellEnd"/>
      <w:r w:rsidRPr="00344D7B">
        <w:rPr>
          <w:rFonts w:ascii="Arial" w:eastAsia="Times New Roman" w:hAnsi="Arial" w:cs="Arial"/>
          <w:b/>
          <w:bCs/>
          <w:color w:val="000000"/>
          <w:sz w:val="24"/>
          <w:szCs w:val="24"/>
          <w:lang w:eastAsia="ru-BY"/>
        </w:rPr>
        <w:t xml:space="preserve"> Head-Of-Project(E,P)</w:t>
      </w:r>
    </w:p>
    <w:p w14:paraId="74DFBB13"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=&gt; Works-</w:t>
      </w:r>
      <w:proofErr w:type="spellStart"/>
      <w:r w:rsidRPr="00344D7B">
        <w:rPr>
          <w:rFonts w:ascii="Arial" w:eastAsia="Times New Roman" w:hAnsi="Arial" w:cs="Arial"/>
          <w:b/>
          <w:bCs/>
          <w:color w:val="000000"/>
          <w:sz w:val="24"/>
          <w:szCs w:val="24"/>
          <w:lang w:eastAsia="ru-BY"/>
        </w:rPr>
        <w:t>At</w:t>
      </w:r>
      <w:proofErr w:type="spellEnd"/>
      <w:r w:rsidRPr="00344D7B">
        <w:rPr>
          <w:rFonts w:ascii="Arial" w:eastAsia="Times New Roman" w:hAnsi="Arial" w:cs="Arial"/>
          <w:b/>
          <w:bCs/>
          <w:color w:val="000000"/>
          <w:sz w:val="24"/>
          <w:szCs w:val="24"/>
          <w:lang w:eastAsia="ru-BY"/>
        </w:rPr>
        <w:t>-Project(E,P)</w:t>
      </w:r>
    </w:p>
    <w:p w14:paraId="4618BE71"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 xml:space="preserve">В последние годы разработка онтологий — явное формальное описание терминов предметной области и отношений между ними — переходит из мира лабораторий по искусственному интеллекту на рабочие столы экспертов по предметным областям. Во всемирной паутине WWW онтологии стали обычным явлением. Онтологии в сети варьируются от больших таксономий, </w:t>
      </w:r>
      <w:proofErr w:type="spellStart"/>
      <w:r w:rsidRPr="00344D7B">
        <w:rPr>
          <w:rFonts w:ascii="Arial" w:eastAsia="Times New Roman" w:hAnsi="Arial" w:cs="Arial"/>
          <w:color w:val="000000"/>
          <w:sz w:val="24"/>
          <w:szCs w:val="24"/>
          <w:lang w:eastAsia="ru-BY"/>
        </w:rPr>
        <w:t>категоризирующих</w:t>
      </w:r>
      <w:proofErr w:type="spellEnd"/>
      <w:r w:rsidRPr="00344D7B">
        <w:rPr>
          <w:rFonts w:ascii="Arial" w:eastAsia="Times New Roman" w:hAnsi="Arial" w:cs="Arial"/>
          <w:color w:val="000000"/>
          <w:sz w:val="24"/>
          <w:szCs w:val="24"/>
          <w:lang w:eastAsia="ru-BY"/>
        </w:rPr>
        <w:t xml:space="preserve"> веб</w:t>
      </w:r>
      <w:r w:rsidRPr="00344D7B">
        <w:rPr>
          <w:rFonts w:ascii="Cambria Math" w:eastAsia="Times New Roman" w:hAnsi="Cambria Math" w:cs="Cambria Math"/>
          <w:color w:val="000000"/>
          <w:sz w:val="24"/>
          <w:szCs w:val="24"/>
          <w:lang w:eastAsia="ru-BY"/>
        </w:rPr>
        <w:t>‐</w:t>
      </w:r>
      <w:r w:rsidRPr="00344D7B">
        <w:rPr>
          <w:rFonts w:ascii="Arial" w:eastAsia="Times New Roman" w:hAnsi="Arial" w:cs="Arial"/>
          <w:color w:val="000000"/>
          <w:sz w:val="24"/>
          <w:szCs w:val="24"/>
          <w:lang w:eastAsia="ru-BY"/>
        </w:rPr>
        <w:t xml:space="preserve">сайты (как на сайте Yahoo!), до </w:t>
      </w:r>
      <w:proofErr w:type="spellStart"/>
      <w:r w:rsidRPr="00344D7B">
        <w:rPr>
          <w:rFonts w:ascii="Arial" w:eastAsia="Times New Roman" w:hAnsi="Arial" w:cs="Arial"/>
          <w:color w:val="000000"/>
          <w:sz w:val="24"/>
          <w:szCs w:val="24"/>
          <w:lang w:eastAsia="ru-BY"/>
        </w:rPr>
        <w:t>категоризаций</w:t>
      </w:r>
      <w:proofErr w:type="spellEnd"/>
      <w:r w:rsidRPr="00344D7B">
        <w:rPr>
          <w:rFonts w:ascii="Arial" w:eastAsia="Times New Roman" w:hAnsi="Arial" w:cs="Arial"/>
          <w:color w:val="000000"/>
          <w:sz w:val="24"/>
          <w:szCs w:val="24"/>
          <w:lang w:eastAsia="ru-BY"/>
        </w:rPr>
        <w:t xml:space="preserve"> продаваемых товаров и их характеристик (как на сайте Amazon.com). Во многих дисциплинах сейчас разрабатываются стандартные онтологии, которые могут использоваться экспертами по предметным областям для совместного использования и аннотирования информации в своей области.</w:t>
      </w:r>
    </w:p>
    <w:p w14:paraId="3E4EC1B4"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Например, в области медицины созданы большие стандартные, структурированные словари, такие как SNOMED и семантическая сеть Системы Унифицированного Медицинского Языка (Unified Medical Language System, UMLS). Также появляются обширные общецелевые онтологии. Например, Программа ООН по развитию (</w:t>
      </w:r>
      <w:proofErr w:type="spellStart"/>
      <w:r w:rsidRPr="00344D7B">
        <w:rPr>
          <w:rFonts w:ascii="Arial" w:eastAsia="Times New Roman" w:hAnsi="Arial" w:cs="Arial"/>
          <w:color w:val="000000"/>
          <w:sz w:val="24"/>
          <w:szCs w:val="24"/>
          <w:lang w:eastAsia="ru-BY"/>
        </w:rPr>
        <w:t>the</w:t>
      </w:r>
      <w:proofErr w:type="spellEnd"/>
      <w:r w:rsidRPr="00344D7B">
        <w:rPr>
          <w:rFonts w:ascii="Arial" w:eastAsia="Times New Roman" w:hAnsi="Arial" w:cs="Arial"/>
          <w:color w:val="000000"/>
          <w:sz w:val="24"/>
          <w:szCs w:val="24"/>
          <w:lang w:eastAsia="ru-BY"/>
        </w:rPr>
        <w:t xml:space="preserve"> United Nations Development Program) и компания </w:t>
      </w:r>
      <w:proofErr w:type="spellStart"/>
      <w:r w:rsidRPr="00344D7B">
        <w:rPr>
          <w:rFonts w:ascii="Arial" w:eastAsia="Times New Roman" w:hAnsi="Arial" w:cs="Arial"/>
          <w:color w:val="000000"/>
          <w:sz w:val="24"/>
          <w:szCs w:val="24"/>
          <w:lang w:eastAsia="ru-BY"/>
        </w:rPr>
        <w:t>Dun</w:t>
      </w:r>
      <w:proofErr w:type="spellEnd"/>
      <w:r w:rsidRPr="00344D7B">
        <w:rPr>
          <w:rFonts w:ascii="Arial" w:eastAsia="Times New Roman" w:hAnsi="Arial" w:cs="Arial"/>
          <w:color w:val="000000"/>
          <w:sz w:val="24"/>
          <w:szCs w:val="24"/>
          <w:lang w:eastAsia="ru-BY"/>
        </w:rPr>
        <w:t xml:space="preserve"> &amp; </w:t>
      </w:r>
      <w:proofErr w:type="spellStart"/>
      <w:r w:rsidRPr="00344D7B">
        <w:rPr>
          <w:rFonts w:ascii="Arial" w:eastAsia="Times New Roman" w:hAnsi="Arial" w:cs="Arial"/>
          <w:color w:val="000000"/>
          <w:sz w:val="24"/>
          <w:szCs w:val="24"/>
          <w:lang w:eastAsia="ru-BY"/>
        </w:rPr>
        <w:t>Bradstreet</w:t>
      </w:r>
      <w:proofErr w:type="spellEnd"/>
      <w:r w:rsidRPr="00344D7B">
        <w:rPr>
          <w:rFonts w:ascii="Arial" w:eastAsia="Times New Roman" w:hAnsi="Arial" w:cs="Arial"/>
          <w:color w:val="000000"/>
          <w:sz w:val="24"/>
          <w:szCs w:val="24"/>
          <w:lang w:eastAsia="ru-BY"/>
        </w:rPr>
        <w:t xml:space="preserve"> объединили усилия для разработки онтологии UNSPSC, которая предоставляет терминологию товаров и услуг (unspsc.org).</w:t>
      </w:r>
    </w:p>
    <w:p w14:paraId="6E69E942"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Онтология определяет общий словарь для ученых, которым нужно совместно использовать информацию в предметной области. Она включает машинно</w:t>
      </w:r>
      <w:r w:rsidRPr="00344D7B">
        <w:rPr>
          <w:rFonts w:ascii="Cambria Math" w:eastAsia="Times New Roman" w:hAnsi="Cambria Math" w:cs="Cambria Math"/>
          <w:color w:val="000000"/>
          <w:sz w:val="24"/>
          <w:szCs w:val="24"/>
          <w:lang w:eastAsia="ru-BY"/>
        </w:rPr>
        <w:t>‐</w:t>
      </w:r>
      <w:r w:rsidRPr="00344D7B">
        <w:rPr>
          <w:rFonts w:ascii="Arial" w:eastAsia="Times New Roman" w:hAnsi="Arial" w:cs="Arial"/>
          <w:color w:val="000000"/>
          <w:sz w:val="24"/>
          <w:szCs w:val="24"/>
          <w:lang w:eastAsia="ru-BY"/>
        </w:rPr>
        <w:t>интерпретируемые формулировки основных понятий предметной области и отношения между ними.</w:t>
      </w:r>
    </w:p>
    <w:p w14:paraId="70268521"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bookmarkStart w:id="7" w:name="_Hlk103229389"/>
      <w:r w:rsidRPr="00344D7B">
        <w:rPr>
          <w:rFonts w:ascii="Arial" w:eastAsia="Times New Roman" w:hAnsi="Arial" w:cs="Arial"/>
          <w:color w:val="000000"/>
          <w:sz w:val="24"/>
          <w:szCs w:val="24"/>
          <w:lang w:eastAsia="ru-BY"/>
        </w:rPr>
        <w:t>Почему возникает потребность в разработке онтологии? Вот некоторые причины, которые ниже будут рассмотрены подробнее:</w:t>
      </w:r>
    </w:p>
    <w:p w14:paraId="10CE4272"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 для совместного использования людьми или программными агентами общего понимания структуры информации;</w:t>
      </w:r>
    </w:p>
    <w:p w14:paraId="53D7C1D7"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lastRenderedPageBreak/>
        <w:t>• для возможности повторного использования знаний в предметной области;</w:t>
      </w:r>
    </w:p>
    <w:p w14:paraId="17343850"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 для того чтобы сделать допущения в предметной области явными;</w:t>
      </w:r>
    </w:p>
    <w:p w14:paraId="49611B6B"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 для отделения знаний в предметной области от оперативных знаний;</w:t>
      </w:r>
    </w:p>
    <w:p w14:paraId="2D65C737"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 для анализа знаний в предметной области.</w:t>
      </w:r>
      <w:bookmarkEnd w:id="7"/>
    </w:p>
    <w:p w14:paraId="34985FAC"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Совместное использование людьми или программными агентами общего понимания структуры информации является одной из наиболее общих целей разработки онтологий. К примеру, пусть несколько различных веб</w:t>
      </w:r>
      <w:r w:rsidRPr="00344D7B">
        <w:rPr>
          <w:rFonts w:ascii="Cambria Math" w:eastAsia="Times New Roman" w:hAnsi="Cambria Math" w:cs="Cambria Math"/>
          <w:color w:val="000000"/>
          <w:sz w:val="24"/>
          <w:szCs w:val="24"/>
          <w:lang w:eastAsia="ru-BY"/>
        </w:rPr>
        <w:t>‐</w:t>
      </w:r>
      <w:r w:rsidRPr="00344D7B">
        <w:rPr>
          <w:rFonts w:ascii="Arial" w:eastAsia="Times New Roman" w:hAnsi="Arial" w:cs="Arial"/>
          <w:color w:val="000000"/>
          <w:sz w:val="24"/>
          <w:szCs w:val="24"/>
          <w:lang w:eastAsia="ru-BY"/>
        </w:rPr>
        <w:t>сайтов содержат информацию по медицине или предоставляют информацию о платных медицинских услугах, оплачиваемых через Интернет. Если эти веб</w:t>
      </w:r>
      <w:r w:rsidRPr="00344D7B">
        <w:rPr>
          <w:rFonts w:ascii="Cambria Math" w:eastAsia="Times New Roman" w:hAnsi="Cambria Math" w:cs="Cambria Math"/>
          <w:color w:val="000000"/>
          <w:sz w:val="24"/>
          <w:szCs w:val="24"/>
          <w:lang w:eastAsia="ru-BY"/>
        </w:rPr>
        <w:t>‐</w:t>
      </w:r>
      <w:r w:rsidRPr="00344D7B">
        <w:rPr>
          <w:rFonts w:ascii="Arial" w:eastAsia="Times New Roman" w:hAnsi="Arial" w:cs="Arial"/>
          <w:color w:val="000000"/>
          <w:sz w:val="24"/>
          <w:szCs w:val="24"/>
          <w:lang w:eastAsia="ru-BY"/>
        </w:rPr>
        <w:t>сайты совместно используют и публикуют одну и ту же базовую онтологию терминов, которыми они все пользуются, то компьютерные агенты могут извлекать информацию из этих различных сайтов и накапливать ее. Агенты могут использовать накопленную информацию для ответов на запросы пользователей или как входные данные для других приложений.</w:t>
      </w:r>
    </w:p>
    <w:p w14:paraId="549B2964"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+Обеспечение возможности использования знаний предметной области стало одной из движущих сил недавнего всплеска в изучении онтологий. Например, для моделей многих различных предметных областей необходимо сформулировать понятие времени. Это представление включает понятие временных интервалов, моментов времени, относительных мер времени и т.д. Если одна группа ученых детально разработает такую онтологию, то другие могут просто повторно использовать ее в своих предметных областях. Кроме того, если нам нужно создать большую онтологию, мы можем интегрировать несколько существующих онтологий, описывающих части большой предметной области. Мы также можем повторно использовать основную онтологию, такую как UNSPSC, и расширить ее для описания интересующей нас предметной области.</w:t>
      </w:r>
    </w:p>
    <w:p w14:paraId="5F8FCE59" w14:textId="77777777" w:rsidR="00344D7B" w:rsidRPr="00344D7B" w:rsidRDefault="00344D7B" w:rsidP="00344D7B">
      <w:pPr>
        <w:spacing w:before="100" w:beforeAutospacing="1" w:after="100" w:afterAutospacing="1" w:line="240" w:lineRule="auto"/>
        <w:jc w:val="center"/>
        <w:rPr>
          <w:rFonts w:ascii="Arial" w:eastAsia="Times New Roman" w:hAnsi="Arial" w:cs="Arial"/>
          <w:color w:val="000000"/>
          <w:sz w:val="24"/>
          <w:szCs w:val="24"/>
          <w:lang w:eastAsia="ru-BY"/>
        </w:rPr>
      </w:pPr>
      <w:bookmarkStart w:id="8" w:name="_Hlk103229538"/>
      <w:r w:rsidRPr="00344D7B">
        <w:rPr>
          <w:rFonts w:ascii="Arial" w:eastAsia="Times New Roman" w:hAnsi="Arial" w:cs="Arial"/>
          <w:color w:val="000000"/>
          <w:sz w:val="24"/>
          <w:szCs w:val="24"/>
          <w:lang w:eastAsia="ru-BY"/>
        </w:rPr>
        <w:t>Глоссарий (онтология проектов)</w:t>
      </w:r>
    </w:p>
    <w:p w14:paraId="2AEC1130" w14:textId="77777777" w:rsidR="00344D7B" w:rsidRPr="00344D7B" w:rsidRDefault="00344D7B" w:rsidP="00344D7B">
      <w:pPr>
        <w:numPr>
          <w:ilvl w:val="0"/>
          <w:numId w:val="1"/>
        </w:num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Общая терминология по управлению проектами.</w:t>
      </w:r>
    </w:p>
    <w:p w14:paraId="3D5C24A5" w14:textId="77777777" w:rsidR="00344D7B" w:rsidRPr="00344D7B" w:rsidRDefault="00344D7B" w:rsidP="00344D7B">
      <w:pPr>
        <w:numPr>
          <w:ilvl w:val="1"/>
          <w:numId w:val="1"/>
        </w:num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Терминология планирования.</w:t>
      </w:r>
    </w:p>
    <w:p w14:paraId="12F6AF5A" w14:textId="77777777" w:rsidR="00344D7B" w:rsidRPr="00344D7B" w:rsidRDefault="00344D7B" w:rsidP="00344D7B">
      <w:pPr>
        <w:numPr>
          <w:ilvl w:val="1"/>
          <w:numId w:val="1"/>
        </w:num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Терминология финансового анализа.</w:t>
      </w:r>
    </w:p>
    <w:p w14:paraId="1CB1C845" w14:textId="77777777" w:rsidR="00344D7B" w:rsidRPr="00344D7B" w:rsidRDefault="00344D7B" w:rsidP="00344D7B">
      <w:pPr>
        <w:numPr>
          <w:ilvl w:val="1"/>
          <w:numId w:val="1"/>
        </w:num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Терминология маркетинга.</w:t>
      </w:r>
    </w:p>
    <w:p w14:paraId="6B5CB7DC" w14:textId="77777777" w:rsidR="00344D7B" w:rsidRPr="00344D7B" w:rsidRDefault="00344D7B" w:rsidP="00344D7B">
      <w:pPr>
        <w:numPr>
          <w:ilvl w:val="0"/>
          <w:numId w:val="1"/>
        </w:num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Терминология по предметной области.</w:t>
      </w:r>
      <w:bookmarkEnd w:id="8"/>
    </w:p>
    <w:p w14:paraId="5F0666FC" w14:textId="77777777" w:rsidR="00344D7B" w:rsidRPr="00344D7B" w:rsidRDefault="00344D7B" w:rsidP="00344D7B">
      <w:pPr>
        <w:numPr>
          <w:ilvl w:val="1"/>
          <w:numId w:val="1"/>
        </w:num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t>Терминология МНПО "</w:t>
      </w:r>
      <w:proofErr w:type="spellStart"/>
      <w:r w:rsidRPr="00344D7B">
        <w:rPr>
          <w:rFonts w:ascii="Arial" w:eastAsia="Times New Roman" w:hAnsi="Arial" w:cs="Arial"/>
          <w:color w:val="000000"/>
          <w:sz w:val="24"/>
          <w:szCs w:val="24"/>
          <w:lang w:eastAsia="ru-BY"/>
        </w:rPr>
        <w:t>Биокон</w:t>
      </w:r>
      <w:proofErr w:type="spellEnd"/>
      <w:r w:rsidRPr="00344D7B">
        <w:rPr>
          <w:rFonts w:ascii="Arial" w:eastAsia="Times New Roman" w:hAnsi="Arial" w:cs="Arial"/>
          <w:color w:val="000000"/>
          <w:sz w:val="24"/>
          <w:szCs w:val="24"/>
          <w:lang w:eastAsia="ru-BY"/>
        </w:rPr>
        <w:t>".</w:t>
      </w:r>
    </w:p>
    <w:p w14:paraId="13A9B953" w14:textId="5D4596A7" w:rsidR="00344D7B" w:rsidRPr="00344D7B" w:rsidRDefault="00344D7B" w:rsidP="00344D7B">
      <w:pPr>
        <w:spacing w:before="100" w:beforeAutospacing="1" w:after="100" w:afterAutospacing="1" w:line="240" w:lineRule="auto"/>
        <w:ind w:left="1440"/>
        <w:rPr>
          <w:rFonts w:ascii="Arial" w:eastAsia="Times New Roman" w:hAnsi="Arial" w:cs="Arial"/>
          <w:color w:val="000000"/>
          <w:sz w:val="24"/>
          <w:szCs w:val="24"/>
          <w:lang w:eastAsia="ru-BY"/>
        </w:rPr>
      </w:pPr>
    </w:p>
    <w:p w14:paraId="253C315A" w14:textId="77777777" w:rsidR="00344D7B" w:rsidRPr="00344D7B" w:rsidRDefault="00344D7B" w:rsidP="00344D7B">
      <w:pPr>
        <w:spacing w:before="100" w:beforeAutospacing="1" w:after="100" w:afterAutospacing="1" w:line="240" w:lineRule="auto"/>
        <w:jc w:val="center"/>
        <w:outlineLvl w:val="0"/>
        <w:rPr>
          <w:rFonts w:ascii="Arial" w:eastAsia="Times New Roman" w:hAnsi="Arial" w:cs="Arial"/>
          <w:color w:val="000000"/>
          <w:kern w:val="36"/>
          <w:sz w:val="33"/>
          <w:szCs w:val="33"/>
          <w:lang w:eastAsia="ru-BY"/>
        </w:rPr>
      </w:pPr>
      <w:r w:rsidRPr="00344D7B">
        <w:rPr>
          <w:rFonts w:ascii="Arial" w:eastAsia="Times New Roman" w:hAnsi="Arial" w:cs="Arial"/>
          <w:color w:val="000000"/>
          <w:kern w:val="36"/>
          <w:sz w:val="33"/>
          <w:szCs w:val="33"/>
          <w:lang w:eastAsia="ru-BY"/>
        </w:rPr>
        <w:t>1. Общая терминология по управлению проектами.</w:t>
      </w:r>
    </w:p>
    <w:p w14:paraId="113E160D" w14:textId="77777777" w:rsidR="00344D7B" w:rsidRPr="00344D7B" w:rsidRDefault="00344D7B" w:rsidP="00344D7B">
      <w:pPr>
        <w:spacing w:after="0" w:line="240" w:lineRule="auto"/>
        <w:jc w:val="center"/>
        <w:outlineLvl w:val="1"/>
        <w:rPr>
          <w:rFonts w:ascii="Arial" w:eastAsia="Times New Roman" w:hAnsi="Arial" w:cs="Arial"/>
          <w:color w:val="000000"/>
          <w:sz w:val="30"/>
          <w:szCs w:val="30"/>
          <w:lang w:eastAsia="ru-BY"/>
        </w:rPr>
      </w:pPr>
      <w:r w:rsidRPr="00344D7B">
        <w:rPr>
          <w:rFonts w:ascii="Arial" w:eastAsia="Times New Roman" w:hAnsi="Arial" w:cs="Arial"/>
          <w:color w:val="000000"/>
          <w:sz w:val="30"/>
          <w:szCs w:val="30"/>
          <w:lang w:eastAsia="ru-BY"/>
        </w:rPr>
        <w:t>1.1.Терминология планирования.</w:t>
      </w:r>
    </w:p>
    <w:p w14:paraId="15E0A7B9"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1.1.1 </w:t>
      </w:r>
      <w:r w:rsidRPr="00344D7B">
        <w:rPr>
          <w:rFonts w:ascii="Arial" w:eastAsia="Times New Roman" w:hAnsi="Arial" w:cs="Arial"/>
          <w:b/>
          <w:bCs/>
          <w:i/>
          <w:iCs/>
          <w:color w:val="000000"/>
          <w:sz w:val="24"/>
          <w:szCs w:val="24"/>
          <w:lang w:eastAsia="ru-BY"/>
        </w:rPr>
        <w:t>.</w:t>
      </w:r>
      <w:r w:rsidRPr="00344D7B">
        <w:rPr>
          <w:rFonts w:ascii="Arial" w:eastAsia="Times New Roman" w:hAnsi="Arial" w:cs="Arial"/>
          <w:i/>
          <w:iCs/>
          <w:color w:val="000000"/>
          <w:sz w:val="24"/>
          <w:szCs w:val="24"/>
          <w:lang w:eastAsia="ru-BY"/>
        </w:rPr>
        <w:t> </w:t>
      </w:r>
      <w:r w:rsidRPr="00344D7B">
        <w:rPr>
          <w:rFonts w:ascii="Arial" w:eastAsia="Times New Roman" w:hAnsi="Arial" w:cs="Arial"/>
          <w:b/>
          <w:bCs/>
          <w:color w:val="000000"/>
          <w:sz w:val="24"/>
          <w:szCs w:val="24"/>
          <w:lang w:eastAsia="ru-BY"/>
        </w:rPr>
        <w:t>График - </w:t>
      </w:r>
      <w:r w:rsidRPr="00344D7B">
        <w:rPr>
          <w:rFonts w:ascii="Arial" w:eastAsia="Times New Roman" w:hAnsi="Arial" w:cs="Arial"/>
          <w:color w:val="000000"/>
          <w:sz w:val="24"/>
          <w:szCs w:val="24"/>
          <w:lang w:eastAsia="ru-BY"/>
        </w:rPr>
        <w:t>целевые даты выполнения проектных составляющих.</w:t>
      </w:r>
      <w:r w:rsidRPr="00344D7B">
        <w:rPr>
          <w:rFonts w:ascii="Arial" w:eastAsia="Times New Roman" w:hAnsi="Arial" w:cs="Arial"/>
          <w:i/>
          <w:iCs/>
          <w:color w:val="000000"/>
          <w:sz w:val="24"/>
          <w:szCs w:val="24"/>
          <w:lang w:eastAsia="ru-BY"/>
        </w:rPr>
        <w:t> </w:t>
      </w:r>
      <w:r w:rsidRPr="00344D7B">
        <w:rPr>
          <w:rFonts w:ascii="Arial" w:eastAsia="Times New Roman" w:hAnsi="Arial" w:cs="Arial"/>
          <w:color w:val="000000"/>
          <w:sz w:val="24"/>
          <w:szCs w:val="24"/>
          <w:lang w:eastAsia="ru-BY"/>
        </w:rPr>
        <w:t>– это стоимость использования оборудования или сотрудника в задаче.</w:t>
      </w:r>
    </w:p>
    <w:p w14:paraId="668F241E"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1.1.2. Задача</w:t>
      </w:r>
      <w:r w:rsidRPr="00344D7B">
        <w:rPr>
          <w:rFonts w:ascii="Arial" w:eastAsia="Times New Roman" w:hAnsi="Arial" w:cs="Arial"/>
          <w:color w:val="000000"/>
          <w:sz w:val="24"/>
          <w:szCs w:val="24"/>
          <w:lang w:eastAsia="ru-BY"/>
        </w:rPr>
        <w:t>– это работа, осуществляемая в рамках проекта для достижения определенного результата.</w:t>
      </w:r>
    </w:p>
    <w:p w14:paraId="1C6990C8"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lastRenderedPageBreak/>
        <w:t>1.1.3. Назначение</w:t>
      </w:r>
      <w:r w:rsidRPr="00344D7B">
        <w:rPr>
          <w:rFonts w:ascii="Arial" w:eastAsia="Times New Roman" w:hAnsi="Arial" w:cs="Arial"/>
          <w:color w:val="000000"/>
          <w:sz w:val="24"/>
          <w:szCs w:val="24"/>
          <w:lang w:eastAsia="ru-BY"/>
        </w:rPr>
        <w:t>-это связь определенной задачи и ресурсов, необходимых для ее выполнения</w:t>
      </w:r>
      <w:r w:rsidRPr="00344D7B">
        <w:rPr>
          <w:rFonts w:ascii="Arial" w:eastAsia="Times New Roman" w:hAnsi="Arial" w:cs="Arial"/>
          <w:b/>
          <w:bCs/>
          <w:color w:val="000000"/>
          <w:sz w:val="24"/>
          <w:szCs w:val="24"/>
          <w:lang w:eastAsia="ru-BY"/>
        </w:rPr>
        <w:t>.</w:t>
      </w:r>
    </w:p>
    <w:p w14:paraId="18E40221"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1.1.4. Определение содержания проекта</w:t>
      </w:r>
      <w:r w:rsidRPr="00344D7B">
        <w:rPr>
          <w:rFonts w:ascii="Arial" w:eastAsia="Times New Roman" w:hAnsi="Arial" w:cs="Arial"/>
          <w:color w:val="000000"/>
          <w:sz w:val="24"/>
          <w:szCs w:val="24"/>
          <w:lang w:eastAsia="ru-BY"/>
        </w:rPr>
        <w:t>- это процесс, в рамках которого происходит детальное описание проекта и его продукта.</w:t>
      </w:r>
    </w:p>
    <w:p w14:paraId="7E326BAD" w14:textId="53596509"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1.1.5. Крайний срок</w:t>
      </w:r>
      <w:r>
        <w:rPr>
          <w:rFonts w:ascii="Arial" w:eastAsia="Times New Roman" w:hAnsi="Arial" w:cs="Arial"/>
          <w:b/>
          <w:bCs/>
          <w:color w:val="000000"/>
          <w:sz w:val="24"/>
          <w:szCs w:val="24"/>
          <w:lang w:val="ru-RU" w:eastAsia="ru-BY"/>
        </w:rPr>
        <w:t xml:space="preserve"> </w:t>
      </w:r>
      <w:r w:rsidRPr="00344D7B">
        <w:rPr>
          <w:rFonts w:ascii="Arial" w:eastAsia="Times New Roman" w:hAnsi="Arial" w:cs="Arial"/>
          <w:b/>
          <w:bCs/>
          <w:color w:val="000000"/>
          <w:sz w:val="24"/>
          <w:szCs w:val="24"/>
          <w:lang w:eastAsia="ru-BY"/>
        </w:rPr>
        <w:t>- </w:t>
      </w:r>
      <w:r w:rsidRPr="00344D7B">
        <w:rPr>
          <w:rFonts w:ascii="Arial" w:eastAsia="Times New Roman" w:hAnsi="Arial" w:cs="Arial"/>
          <w:color w:val="000000"/>
          <w:sz w:val="24"/>
          <w:szCs w:val="24"/>
          <w:lang w:eastAsia="ru-BY"/>
        </w:rPr>
        <w:t>последний день завершения чего-либо</w:t>
      </w:r>
    </w:p>
    <w:p w14:paraId="6F59B4D2"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1.1.6. Ресурсы</w:t>
      </w:r>
      <w:r w:rsidRPr="00344D7B">
        <w:rPr>
          <w:rFonts w:ascii="Arial" w:eastAsia="Times New Roman" w:hAnsi="Arial" w:cs="Arial"/>
          <w:color w:val="000000"/>
          <w:sz w:val="24"/>
          <w:szCs w:val="24"/>
          <w:lang w:eastAsia="ru-BY"/>
        </w:rPr>
        <w:t>– это сотрудники и оборудование, необходимые для выполнения проектных задач.</w:t>
      </w:r>
    </w:p>
    <w:p w14:paraId="5F7AC88F"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1.1.7.</w:t>
      </w:r>
      <w:r w:rsidRPr="00344D7B">
        <w:rPr>
          <w:rFonts w:ascii="Arial" w:eastAsia="Times New Roman" w:hAnsi="Arial" w:cs="Arial"/>
          <w:b/>
          <w:bCs/>
          <w:i/>
          <w:iCs/>
          <w:color w:val="000000"/>
          <w:sz w:val="24"/>
          <w:szCs w:val="24"/>
          <w:lang w:eastAsia="ru-BY"/>
        </w:rPr>
        <w:t> </w:t>
      </w:r>
      <w:r w:rsidRPr="00344D7B">
        <w:rPr>
          <w:rFonts w:ascii="Arial" w:eastAsia="Times New Roman" w:hAnsi="Arial" w:cs="Arial"/>
          <w:b/>
          <w:bCs/>
          <w:color w:val="000000"/>
          <w:sz w:val="24"/>
          <w:szCs w:val="24"/>
          <w:lang w:eastAsia="ru-BY"/>
        </w:rPr>
        <w:t>Определение содержания проекта</w:t>
      </w:r>
      <w:r w:rsidRPr="00344D7B">
        <w:rPr>
          <w:rFonts w:ascii="Arial" w:eastAsia="Times New Roman" w:hAnsi="Arial" w:cs="Arial"/>
          <w:color w:val="000000"/>
          <w:sz w:val="24"/>
          <w:szCs w:val="24"/>
          <w:lang w:eastAsia="ru-BY"/>
        </w:rPr>
        <w:t>- это процесс, в рамках которого происходит детальное описание проекта и его продукта.</w:t>
      </w:r>
    </w:p>
    <w:p w14:paraId="046D01ED"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1.1.8.Ограничение - с</w:t>
      </w:r>
      <w:r w:rsidRPr="00344D7B">
        <w:rPr>
          <w:rFonts w:ascii="Arial" w:eastAsia="Times New Roman" w:hAnsi="Arial" w:cs="Arial"/>
          <w:color w:val="000000"/>
          <w:sz w:val="24"/>
          <w:szCs w:val="24"/>
          <w:lang w:eastAsia="ru-BY"/>
        </w:rPr>
        <w:t>держивающий проектное развитие фактор</w:t>
      </w:r>
    </w:p>
    <w:p w14:paraId="64EF8AC2"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1.1.9. Событие - </w:t>
      </w:r>
      <w:r w:rsidRPr="00344D7B">
        <w:rPr>
          <w:rFonts w:ascii="Arial" w:eastAsia="Times New Roman" w:hAnsi="Arial" w:cs="Arial"/>
          <w:color w:val="000000"/>
          <w:sz w:val="24"/>
          <w:szCs w:val="24"/>
          <w:lang w:eastAsia="ru-BY"/>
        </w:rPr>
        <w:t>контрольная точка проектного развития, обычно с достижением результата.</w:t>
      </w:r>
    </w:p>
    <w:p w14:paraId="54AB0E04"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1.1.10. Создание иерархической структуры работ</w:t>
      </w:r>
      <w:r w:rsidRPr="00344D7B">
        <w:rPr>
          <w:rFonts w:ascii="Arial" w:eastAsia="Times New Roman" w:hAnsi="Arial" w:cs="Arial"/>
          <w:color w:val="000000"/>
          <w:sz w:val="24"/>
          <w:szCs w:val="24"/>
          <w:lang w:eastAsia="ru-BY"/>
        </w:rPr>
        <w:t>– процесс разделения результатов проекта и работ по проекту на меньшие элементы, которыми легче управлять.</w:t>
      </w:r>
    </w:p>
    <w:p w14:paraId="41458B9D" w14:textId="77777777" w:rsidR="00344D7B" w:rsidRPr="00344D7B" w:rsidRDefault="00344D7B" w:rsidP="00344D7B">
      <w:pPr>
        <w:numPr>
          <w:ilvl w:val="1"/>
          <w:numId w:val="2"/>
        </w:num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i/>
          <w:iCs/>
          <w:color w:val="000000"/>
          <w:sz w:val="24"/>
          <w:szCs w:val="24"/>
          <w:lang w:eastAsia="ru-BY"/>
        </w:rPr>
        <w:t>Терминология финансового анализа.</w:t>
      </w:r>
    </w:p>
    <w:p w14:paraId="2409EFE9"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1.2.1.Коэффициент покрытия краткосрочных обязательств</w:t>
      </w:r>
      <w:r w:rsidRPr="00344D7B">
        <w:rPr>
          <w:rFonts w:ascii="Arial" w:eastAsia="Times New Roman" w:hAnsi="Arial" w:cs="Arial"/>
          <w:color w:val="000000"/>
          <w:sz w:val="24"/>
          <w:szCs w:val="24"/>
          <w:lang w:eastAsia="ru-BY"/>
        </w:rPr>
        <w:t>(коэф</w:t>
      </w:r>
      <w:r w:rsidRPr="00344D7B">
        <w:rPr>
          <w:rFonts w:ascii="Arial" w:eastAsia="Times New Roman" w:hAnsi="Arial" w:cs="Arial"/>
          <w:color w:val="000000"/>
          <w:sz w:val="24"/>
          <w:szCs w:val="24"/>
          <w:lang w:eastAsia="ru-BY"/>
        </w:rPr>
        <w:softHyphen/>
        <w:t xml:space="preserve">фициент текущей ликвидности — </w:t>
      </w:r>
      <w:proofErr w:type="spellStart"/>
      <w:r w:rsidRPr="00344D7B">
        <w:rPr>
          <w:rFonts w:ascii="Arial" w:eastAsia="Times New Roman" w:hAnsi="Arial" w:cs="Arial"/>
          <w:color w:val="000000"/>
          <w:sz w:val="24"/>
          <w:szCs w:val="24"/>
          <w:lang w:eastAsia="ru-BY"/>
        </w:rPr>
        <w:t>current</w:t>
      </w:r>
      <w:proofErr w:type="spellEnd"/>
      <w:r w:rsidRPr="00344D7B">
        <w:rPr>
          <w:rFonts w:ascii="Arial" w:eastAsia="Times New Roman" w:hAnsi="Arial" w:cs="Arial"/>
          <w:color w:val="000000"/>
          <w:sz w:val="24"/>
          <w:szCs w:val="24"/>
          <w:lang w:eastAsia="ru-BY"/>
        </w:rPr>
        <w:t xml:space="preserve"> </w:t>
      </w:r>
      <w:proofErr w:type="spellStart"/>
      <w:r w:rsidRPr="00344D7B">
        <w:rPr>
          <w:rFonts w:ascii="Arial" w:eastAsia="Times New Roman" w:hAnsi="Arial" w:cs="Arial"/>
          <w:color w:val="000000"/>
          <w:sz w:val="24"/>
          <w:szCs w:val="24"/>
          <w:lang w:eastAsia="ru-BY"/>
        </w:rPr>
        <w:t>ratio</w:t>
      </w:r>
      <w:proofErr w:type="spellEnd"/>
      <w:r w:rsidRPr="00344D7B">
        <w:rPr>
          <w:rFonts w:ascii="Arial" w:eastAsia="Times New Roman" w:hAnsi="Arial" w:cs="Arial"/>
          <w:color w:val="000000"/>
          <w:sz w:val="24"/>
          <w:szCs w:val="24"/>
          <w:lang w:eastAsia="ru-BY"/>
        </w:rPr>
        <w:t>) — мера ликвидно</w:t>
      </w:r>
      <w:r w:rsidRPr="00344D7B">
        <w:rPr>
          <w:rFonts w:ascii="Arial" w:eastAsia="Times New Roman" w:hAnsi="Arial" w:cs="Arial"/>
          <w:color w:val="000000"/>
          <w:sz w:val="24"/>
          <w:szCs w:val="24"/>
          <w:lang w:eastAsia="ru-BY"/>
        </w:rPr>
        <w:softHyphen/>
        <w:t>сти, рассчитываемая как отношение текущих активов к текущим пассивам.</w:t>
      </w:r>
    </w:p>
    <w:p w14:paraId="2C458A5F"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1.2.2. Промежуточный коэффициент ликвидности</w:t>
      </w:r>
      <w:r w:rsidRPr="00344D7B">
        <w:rPr>
          <w:rFonts w:ascii="Arial" w:eastAsia="Times New Roman" w:hAnsi="Arial" w:cs="Arial"/>
          <w:color w:val="000000"/>
          <w:sz w:val="24"/>
          <w:szCs w:val="24"/>
          <w:lang w:eastAsia="ru-BY"/>
        </w:rPr>
        <w:t>— отношение текущих активов без стоимости товарно-материальных запасов к текущим пассивам.</w:t>
      </w:r>
    </w:p>
    <w:p w14:paraId="02DA385B" w14:textId="5D84781B"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1.2.3. Коэффициент абсолютной (строгой) ликвидности</w:t>
      </w:r>
      <w:r>
        <w:rPr>
          <w:rFonts w:ascii="Arial" w:eastAsia="Times New Roman" w:hAnsi="Arial" w:cs="Arial"/>
          <w:b/>
          <w:bCs/>
          <w:color w:val="000000"/>
          <w:sz w:val="24"/>
          <w:szCs w:val="24"/>
          <w:lang w:val="ru-RU" w:eastAsia="ru-BY"/>
        </w:rPr>
        <w:t xml:space="preserve"> </w:t>
      </w:r>
      <w:r w:rsidRPr="00344D7B">
        <w:rPr>
          <w:rFonts w:ascii="Arial" w:eastAsia="Times New Roman" w:hAnsi="Arial" w:cs="Arial"/>
          <w:color w:val="000000"/>
          <w:sz w:val="24"/>
          <w:szCs w:val="24"/>
          <w:lang w:eastAsia="ru-BY"/>
        </w:rPr>
        <w:t>(</w:t>
      </w:r>
      <w:proofErr w:type="spellStart"/>
      <w:r w:rsidRPr="00344D7B">
        <w:rPr>
          <w:rFonts w:ascii="Arial" w:eastAsia="Times New Roman" w:hAnsi="Arial" w:cs="Arial"/>
          <w:color w:val="000000"/>
          <w:sz w:val="24"/>
          <w:szCs w:val="24"/>
          <w:lang w:eastAsia="ru-BY"/>
        </w:rPr>
        <w:t>quick</w:t>
      </w:r>
      <w:proofErr w:type="spellEnd"/>
      <w:r w:rsidRPr="00344D7B">
        <w:rPr>
          <w:rFonts w:ascii="Arial" w:eastAsia="Times New Roman" w:hAnsi="Arial" w:cs="Arial"/>
          <w:color w:val="000000"/>
          <w:sz w:val="24"/>
          <w:szCs w:val="24"/>
          <w:lang w:eastAsia="ru-BY"/>
        </w:rPr>
        <w:t xml:space="preserve"> </w:t>
      </w:r>
      <w:proofErr w:type="spellStart"/>
      <w:r w:rsidRPr="00344D7B">
        <w:rPr>
          <w:rFonts w:ascii="Arial" w:eastAsia="Times New Roman" w:hAnsi="Arial" w:cs="Arial"/>
          <w:color w:val="000000"/>
          <w:sz w:val="24"/>
          <w:szCs w:val="24"/>
          <w:lang w:eastAsia="ru-BY"/>
        </w:rPr>
        <w:t>ratio</w:t>
      </w:r>
      <w:proofErr w:type="spellEnd"/>
      <w:r w:rsidRPr="00344D7B">
        <w:rPr>
          <w:rFonts w:ascii="Arial" w:eastAsia="Times New Roman" w:hAnsi="Arial" w:cs="Arial"/>
          <w:color w:val="000000"/>
          <w:sz w:val="24"/>
          <w:szCs w:val="24"/>
          <w:lang w:eastAsia="ru-BY"/>
        </w:rPr>
        <w:t xml:space="preserve">, </w:t>
      </w:r>
      <w:proofErr w:type="spellStart"/>
      <w:r w:rsidRPr="00344D7B">
        <w:rPr>
          <w:rFonts w:ascii="Arial" w:eastAsia="Times New Roman" w:hAnsi="Arial" w:cs="Arial"/>
          <w:color w:val="000000"/>
          <w:sz w:val="24"/>
          <w:szCs w:val="24"/>
          <w:lang w:eastAsia="ru-BY"/>
        </w:rPr>
        <w:t>acid</w:t>
      </w:r>
      <w:proofErr w:type="spellEnd"/>
      <w:r w:rsidRPr="00344D7B">
        <w:rPr>
          <w:rFonts w:ascii="Arial" w:eastAsia="Times New Roman" w:hAnsi="Arial" w:cs="Arial"/>
          <w:color w:val="000000"/>
          <w:sz w:val="24"/>
          <w:szCs w:val="24"/>
          <w:lang w:eastAsia="ru-BY"/>
        </w:rPr>
        <w:t xml:space="preserve"> </w:t>
      </w:r>
      <w:proofErr w:type="spellStart"/>
      <w:r w:rsidRPr="00344D7B">
        <w:rPr>
          <w:rFonts w:ascii="Arial" w:eastAsia="Times New Roman" w:hAnsi="Arial" w:cs="Arial"/>
          <w:color w:val="000000"/>
          <w:sz w:val="24"/>
          <w:szCs w:val="24"/>
          <w:lang w:eastAsia="ru-BY"/>
        </w:rPr>
        <w:t>test</w:t>
      </w:r>
      <w:proofErr w:type="spellEnd"/>
      <w:r w:rsidRPr="00344D7B">
        <w:rPr>
          <w:rFonts w:ascii="Arial" w:eastAsia="Times New Roman" w:hAnsi="Arial" w:cs="Arial"/>
          <w:color w:val="000000"/>
          <w:sz w:val="24"/>
          <w:szCs w:val="24"/>
          <w:lang w:eastAsia="ru-BY"/>
        </w:rPr>
        <w:t xml:space="preserve"> </w:t>
      </w:r>
      <w:proofErr w:type="spellStart"/>
      <w:r w:rsidRPr="00344D7B">
        <w:rPr>
          <w:rFonts w:ascii="Arial" w:eastAsia="Times New Roman" w:hAnsi="Arial" w:cs="Arial"/>
          <w:color w:val="000000"/>
          <w:sz w:val="24"/>
          <w:szCs w:val="24"/>
          <w:lang w:eastAsia="ru-BY"/>
        </w:rPr>
        <w:t>ratio</w:t>
      </w:r>
      <w:proofErr w:type="spellEnd"/>
      <w:r w:rsidRPr="00344D7B">
        <w:rPr>
          <w:rFonts w:ascii="Arial" w:eastAsia="Times New Roman" w:hAnsi="Arial" w:cs="Arial"/>
          <w:color w:val="000000"/>
          <w:sz w:val="24"/>
          <w:szCs w:val="24"/>
          <w:lang w:eastAsia="ru-BY"/>
        </w:rPr>
        <w:t>) - отношение высоколиквидных активов (денежных средств, ценных бумаг и счетов к получению) к текущим пассивам.</w:t>
      </w:r>
    </w:p>
    <w:p w14:paraId="08B0A65F"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1.2.4. Коэффициент покрытия долгосрочных обязательств</w:t>
      </w:r>
      <w:r w:rsidRPr="00344D7B">
        <w:rPr>
          <w:rFonts w:ascii="Arial" w:eastAsia="Times New Roman" w:hAnsi="Arial" w:cs="Arial"/>
          <w:color w:val="000000"/>
          <w:sz w:val="24"/>
          <w:szCs w:val="24"/>
          <w:lang w:eastAsia="ru-BY"/>
        </w:rPr>
        <w:t>— от</w:t>
      </w:r>
      <w:r w:rsidRPr="00344D7B">
        <w:rPr>
          <w:rFonts w:ascii="Arial" w:eastAsia="Times New Roman" w:hAnsi="Arial" w:cs="Arial"/>
          <w:color w:val="000000"/>
          <w:sz w:val="24"/>
          <w:szCs w:val="24"/>
          <w:lang w:eastAsia="ru-BY"/>
        </w:rPr>
        <w:softHyphen/>
        <w:t>ношение чистого прироста свободных средств к величине плате</w:t>
      </w:r>
      <w:r w:rsidRPr="00344D7B">
        <w:rPr>
          <w:rFonts w:ascii="Arial" w:eastAsia="Times New Roman" w:hAnsi="Arial" w:cs="Arial"/>
          <w:color w:val="000000"/>
          <w:sz w:val="24"/>
          <w:szCs w:val="24"/>
          <w:lang w:eastAsia="ru-BY"/>
        </w:rPr>
        <w:softHyphen/>
        <w:t>жей по долгосрочным обязательствам (погашение займов + про</w:t>
      </w:r>
      <w:r w:rsidRPr="00344D7B">
        <w:rPr>
          <w:rFonts w:ascii="Arial" w:eastAsia="Times New Roman" w:hAnsi="Arial" w:cs="Arial"/>
          <w:color w:val="000000"/>
          <w:sz w:val="24"/>
          <w:szCs w:val="24"/>
          <w:lang w:eastAsia="ru-BY"/>
        </w:rPr>
        <w:softHyphen/>
        <w:t>центы по ним).</w:t>
      </w:r>
    </w:p>
    <w:p w14:paraId="7BEB3D89" w14:textId="326EBE3A"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i/>
          <w:iCs/>
          <w:color w:val="000000"/>
          <w:sz w:val="24"/>
          <w:szCs w:val="24"/>
          <w:lang w:eastAsia="ru-BY"/>
        </w:rPr>
        <w:t>1.2.5. </w:t>
      </w:r>
      <w:r w:rsidRPr="00344D7B">
        <w:rPr>
          <w:rFonts w:ascii="Arial" w:eastAsia="Times New Roman" w:hAnsi="Arial" w:cs="Arial"/>
          <w:b/>
          <w:bCs/>
          <w:color w:val="000000"/>
          <w:sz w:val="24"/>
          <w:szCs w:val="24"/>
          <w:lang w:eastAsia="ru-BY"/>
        </w:rPr>
        <w:t xml:space="preserve">Коэффициент финансовой независимости (Equity </w:t>
      </w:r>
      <w:proofErr w:type="spellStart"/>
      <w:r w:rsidRPr="00344D7B">
        <w:rPr>
          <w:rFonts w:ascii="Arial" w:eastAsia="Times New Roman" w:hAnsi="Arial" w:cs="Arial"/>
          <w:b/>
          <w:bCs/>
          <w:color w:val="000000"/>
          <w:sz w:val="24"/>
          <w:szCs w:val="24"/>
          <w:lang w:eastAsia="ru-BY"/>
        </w:rPr>
        <w:t>to</w:t>
      </w:r>
      <w:proofErr w:type="spellEnd"/>
      <w:r w:rsidRPr="00344D7B">
        <w:rPr>
          <w:rFonts w:ascii="Arial" w:eastAsia="Times New Roman" w:hAnsi="Arial" w:cs="Arial"/>
          <w:b/>
          <w:bCs/>
          <w:color w:val="000000"/>
          <w:sz w:val="24"/>
          <w:szCs w:val="24"/>
          <w:lang w:eastAsia="ru-BY"/>
        </w:rPr>
        <w:t xml:space="preserve"> Total </w:t>
      </w:r>
      <w:proofErr w:type="spellStart"/>
      <w:r w:rsidRPr="00344D7B">
        <w:rPr>
          <w:rFonts w:ascii="Arial" w:eastAsia="Times New Roman" w:hAnsi="Arial" w:cs="Arial"/>
          <w:b/>
          <w:bCs/>
          <w:color w:val="000000"/>
          <w:sz w:val="24"/>
          <w:szCs w:val="24"/>
          <w:lang w:eastAsia="ru-BY"/>
        </w:rPr>
        <w:t>Assets</w:t>
      </w:r>
      <w:proofErr w:type="spellEnd"/>
      <w:r w:rsidRPr="00344D7B">
        <w:rPr>
          <w:rFonts w:ascii="Arial" w:eastAsia="Times New Roman" w:hAnsi="Arial" w:cs="Arial"/>
          <w:b/>
          <w:bCs/>
          <w:color w:val="000000"/>
          <w:sz w:val="24"/>
          <w:szCs w:val="24"/>
          <w:lang w:eastAsia="ru-BY"/>
        </w:rPr>
        <w:t>)</w:t>
      </w:r>
      <w:r w:rsidRPr="00344D7B">
        <w:rPr>
          <w:rFonts w:ascii="Arial" w:eastAsia="Times New Roman" w:hAnsi="Arial" w:cs="Arial"/>
          <w:b/>
          <w:bCs/>
          <w:i/>
          <w:iCs/>
          <w:color w:val="000000"/>
          <w:sz w:val="24"/>
          <w:szCs w:val="24"/>
          <w:lang w:eastAsia="ru-BY"/>
        </w:rPr>
        <w:t> </w:t>
      </w:r>
      <w:r w:rsidRPr="00344D7B">
        <w:rPr>
          <w:rFonts w:ascii="Arial" w:eastAsia="Times New Roman" w:hAnsi="Arial" w:cs="Arial"/>
          <w:color w:val="000000"/>
          <w:sz w:val="24"/>
          <w:szCs w:val="24"/>
          <w:lang w:eastAsia="ru-BY"/>
        </w:rPr>
        <w:t>-характеризует зависимость фирмы от внешних займов.</w:t>
      </w:r>
    </w:p>
    <w:p w14:paraId="0AA4BC5B"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1.2.6. Коэффициенты рентабельности </w:t>
      </w:r>
      <w:r w:rsidRPr="00344D7B">
        <w:rPr>
          <w:rFonts w:ascii="Arial" w:eastAsia="Times New Roman" w:hAnsi="Arial" w:cs="Arial"/>
          <w:color w:val="000000"/>
          <w:sz w:val="24"/>
          <w:szCs w:val="24"/>
          <w:lang w:eastAsia="ru-BY"/>
        </w:rPr>
        <w:t>-показывают, насколько прибыльна деятельность компании.</w:t>
      </w:r>
    </w:p>
    <w:p w14:paraId="6CDAA288"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1.2.7 Платёжеспособность</w:t>
      </w:r>
      <w:r w:rsidRPr="00344D7B">
        <w:rPr>
          <w:rFonts w:ascii="Arial" w:eastAsia="Times New Roman" w:hAnsi="Arial" w:cs="Arial"/>
          <w:color w:val="000000"/>
          <w:sz w:val="24"/>
          <w:szCs w:val="24"/>
          <w:lang w:eastAsia="ru-BY"/>
        </w:rPr>
        <w:t>—способность хозяйствующего субъекта к своевременному выполнению денежных обязательств, обусловленных законом или договором, за счёт имеющихся в его распоряжении денежных ресурсов.</w:t>
      </w:r>
    </w:p>
    <w:p w14:paraId="37B26F02" w14:textId="77777777" w:rsid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1.2.8. Рентабельность</w:t>
      </w:r>
      <w:r w:rsidRPr="00344D7B">
        <w:rPr>
          <w:rFonts w:ascii="Arial" w:eastAsia="Times New Roman" w:hAnsi="Arial" w:cs="Arial"/>
          <w:color w:val="000000"/>
          <w:sz w:val="24"/>
          <w:szCs w:val="24"/>
          <w:lang w:eastAsia="ru-BY"/>
        </w:rPr>
        <w:t xml:space="preserve"> – это относительный показатель экономической эффективности. </w:t>
      </w:r>
    </w:p>
    <w:p w14:paraId="1A9A3372" w14:textId="3E009720"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color w:val="000000"/>
          <w:sz w:val="24"/>
          <w:szCs w:val="24"/>
          <w:lang w:eastAsia="ru-BY"/>
        </w:rPr>
        <w:lastRenderedPageBreak/>
        <w:t>1.2.9.</w:t>
      </w:r>
      <w:r w:rsidRPr="00344D7B">
        <w:rPr>
          <w:rFonts w:ascii="Arial" w:eastAsia="Times New Roman" w:hAnsi="Arial" w:cs="Arial"/>
          <w:b/>
          <w:bCs/>
          <w:color w:val="000000"/>
          <w:sz w:val="24"/>
          <w:szCs w:val="24"/>
          <w:lang w:eastAsia="ru-BY"/>
        </w:rPr>
        <w:t> Срок окупаемости</w:t>
      </w:r>
      <w:r w:rsidRPr="00344D7B">
        <w:rPr>
          <w:rFonts w:ascii="Arial" w:eastAsia="Times New Roman" w:hAnsi="Arial" w:cs="Arial"/>
          <w:color w:val="000000"/>
          <w:sz w:val="24"/>
          <w:szCs w:val="24"/>
          <w:lang w:eastAsia="ru-BY"/>
        </w:rPr>
        <w:t> (англ. </w:t>
      </w:r>
      <w:proofErr w:type="spellStart"/>
      <w:r w:rsidRPr="00344D7B">
        <w:rPr>
          <w:rFonts w:ascii="Arial" w:eastAsia="Times New Roman" w:hAnsi="Arial" w:cs="Arial"/>
          <w:i/>
          <w:iCs/>
          <w:color w:val="000000"/>
          <w:sz w:val="24"/>
          <w:szCs w:val="24"/>
          <w:lang w:eastAsia="ru-BY"/>
        </w:rPr>
        <w:t>Pay</w:t>
      </w:r>
      <w:proofErr w:type="spellEnd"/>
      <w:r w:rsidRPr="00344D7B">
        <w:rPr>
          <w:rFonts w:ascii="Arial" w:eastAsia="Times New Roman" w:hAnsi="Arial" w:cs="Arial"/>
          <w:i/>
          <w:iCs/>
          <w:color w:val="000000"/>
          <w:sz w:val="24"/>
          <w:szCs w:val="24"/>
          <w:lang w:eastAsia="ru-BY"/>
        </w:rPr>
        <w:t xml:space="preserve">-Back </w:t>
      </w:r>
      <w:proofErr w:type="spellStart"/>
      <w:r w:rsidRPr="00344D7B">
        <w:rPr>
          <w:rFonts w:ascii="Arial" w:eastAsia="Times New Roman" w:hAnsi="Arial" w:cs="Arial"/>
          <w:i/>
          <w:iCs/>
          <w:color w:val="000000"/>
          <w:sz w:val="24"/>
          <w:szCs w:val="24"/>
          <w:lang w:eastAsia="ru-BY"/>
        </w:rPr>
        <w:t>Period</w:t>
      </w:r>
      <w:proofErr w:type="spellEnd"/>
      <w:r w:rsidRPr="00344D7B">
        <w:rPr>
          <w:rFonts w:ascii="Arial" w:eastAsia="Times New Roman" w:hAnsi="Arial" w:cs="Arial"/>
          <w:color w:val="000000"/>
          <w:sz w:val="24"/>
          <w:szCs w:val="24"/>
          <w:lang w:eastAsia="ru-BY"/>
        </w:rPr>
        <w:t>) — период времени, необходимый для того, чтобы доходы, генерируемые инвестициями, покрыли затраты на инвестиции.</w:t>
      </w:r>
    </w:p>
    <w:p w14:paraId="28B44F98"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1.2.10. Финансовые отношения</w:t>
      </w:r>
      <w:r w:rsidRPr="00344D7B">
        <w:rPr>
          <w:rFonts w:ascii="Arial" w:eastAsia="Times New Roman" w:hAnsi="Arial" w:cs="Arial"/>
          <w:color w:val="000000"/>
          <w:sz w:val="24"/>
          <w:szCs w:val="24"/>
          <w:lang w:eastAsia="ru-BY"/>
        </w:rPr>
        <w:t> - это экономические отношения между субъектами, которые связаны с формированием, распределением и использованием денежных средств с целью обеспечения потребностей государства, предприятий (организаций, учреждений) и граждан. Характер и содержание финансовых отношений определяются характером денежных отношений.</w:t>
      </w:r>
    </w:p>
    <w:p w14:paraId="285E3005" w14:textId="77777777" w:rsidR="00344D7B" w:rsidRPr="00344D7B" w:rsidRDefault="00344D7B" w:rsidP="00344D7B">
      <w:pPr>
        <w:spacing w:after="0" w:line="240" w:lineRule="auto"/>
        <w:jc w:val="center"/>
        <w:outlineLvl w:val="1"/>
        <w:rPr>
          <w:rFonts w:ascii="Arial" w:eastAsia="Times New Roman" w:hAnsi="Arial" w:cs="Arial"/>
          <w:color w:val="000000"/>
          <w:sz w:val="30"/>
          <w:szCs w:val="30"/>
          <w:lang w:eastAsia="ru-BY"/>
        </w:rPr>
      </w:pPr>
      <w:r w:rsidRPr="00344D7B">
        <w:rPr>
          <w:rFonts w:ascii="Arial" w:eastAsia="Times New Roman" w:hAnsi="Arial" w:cs="Arial"/>
          <w:color w:val="000000"/>
          <w:sz w:val="30"/>
          <w:szCs w:val="30"/>
          <w:lang w:eastAsia="ru-BY"/>
        </w:rPr>
        <w:t>1.3.Терминология маркетинга.</w:t>
      </w:r>
    </w:p>
    <w:p w14:paraId="4064F354"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1.3.1 Бенчмаркинг</w:t>
      </w:r>
      <w:r w:rsidRPr="00344D7B">
        <w:rPr>
          <w:rFonts w:ascii="Arial" w:eastAsia="Times New Roman" w:hAnsi="Arial" w:cs="Arial"/>
          <w:color w:val="000000"/>
          <w:sz w:val="24"/>
          <w:szCs w:val="24"/>
          <w:lang w:eastAsia="ru-BY"/>
        </w:rPr>
        <w:t>- функция маркетинговой деятельности.</w:t>
      </w:r>
    </w:p>
    <w:p w14:paraId="7BD7AA3D"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1.3.2 Брэндинг</w:t>
      </w:r>
      <w:r w:rsidRPr="00344D7B">
        <w:rPr>
          <w:rFonts w:ascii="Arial" w:eastAsia="Times New Roman" w:hAnsi="Arial" w:cs="Arial"/>
          <w:color w:val="000000"/>
          <w:sz w:val="24"/>
          <w:szCs w:val="24"/>
          <w:lang w:eastAsia="ru-BY"/>
        </w:rPr>
        <w:t>- область системы маркетинговых коммуникаций, занимающаяся разработкой фирменного стиля, его элементов, формирование уникального имиджа фирмы, отличающего ее от конкурентов.</w:t>
      </w:r>
    </w:p>
    <w:p w14:paraId="1BAAE65D"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1.3.3. Демпинг</w:t>
      </w:r>
      <w:r w:rsidRPr="00344D7B">
        <w:rPr>
          <w:rFonts w:ascii="Arial" w:eastAsia="Times New Roman" w:hAnsi="Arial" w:cs="Arial"/>
          <w:color w:val="000000"/>
          <w:sz w:val="24"/>
          <w:szCs w:val="24"/>
          <w:lang w:eastAsia="ru-BY"/>
        </w:rPr>
        <w:t>- продажа товара по ценам, значительно ниже среднего рыночного уровня, так называемым "бросовым", иногда ниже себестоимости. Во многих западных странах действуют антидемпинговые законодательства, которые защищают прибыль национальных производителей и нередко препятствуют ввозу товаров из других стран, предлагаемых по пониженным ценам в связи с недостаточной конкурентоспособностью.</w:t>
      </w:r>
    </w:p>
    <w:p w14:paraId="06544F89"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1.3.4.Диверсификация</w:t>
      </w:r>
      <w:r w:rsidRPr="00344D7B">
        <w:rPr>
          <w:rFonts w:ascii="Arial" w:eastAsia="Times New Roman" w:hAnsi="Arial" w:cs="Arial"/>
          <w:color w:val="000000"/>
          <w:sz w:val="24"/>
          <w:szCs w:val="24"/>
          <w:lang w:eastAsia="ru-BY"/>
        </w:rPr>
        <w:t>- 1. Вид товарной стратегии, в соответствии с которой предприятие расширяет число производимых продуктов. 2. Одновременное расширение, развитие двух и более, не связанных друг с другом видов производств в целях завоевания новых рынков и получения дополнительной прибыли. Применяют горизонтальную, вертикальную и скрытую стратегии диверсификации.</w:t>
      </w:r>
    </w:p>
    <w:p w14:paraId="6B7BF4C3"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1.3.5. Жизненный цикл товара</w:t>
      </w:r>
      <w:r w:rsidRPr="00344D7B">
        <w:rPr>
          <w:rFonts w:ascii="Arial" w:eastAsia="Times New Roman" w:hAnsi="Arial" w:cs="Arial"/>
          <w:color w:val="000000"/>
          <w:sz w:val="24"/>
          <w:szCs w:val="24"/>
          <w:lang w:eastAsia="ru-BY"/>
        </w:rPr>
        <w:t>- определенный период (цикл) времени, отражающий основные этапы развития товара с момента его разработки до вывода с рынка; от него непосредственно зависит уровень прибыли продавца (продуцента) на каждом из этапов (стадий) цикла. В процессе развития продаж товара и получения прибыли обычно выделяют пять этапов: этап разработки товара (до рыночный), этап выведения (внедрения) товара на рынок, этап роста объема продаж товара, этап зрелости (насыщения), этап упадка продаж или элиминации товара с рынка.</w:t>
      </w:r>
    </w:p>
    <w:p w14:paraId="0D69CD50" w14:textId="387D1A82"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1.3.6. Закон</w:t>
      </w:r>
      <w:r>
        <w:rPr>
          <w:rFonts w:ascii="Arial" w:eastAsia="Times New Roman" w:hAnsi="Arial" w:cs="Arial"/>
          <w:b/>
          <w:bCs/>
          <w:color w:val="000000"/>
          <w:sz w:val="24"/>
          <w:szCs w:val="24"/>
          <w:lang w:val="ru-RU" w:eastAsia="ru-BY"/>
        </w:rPr>
        <w:t xml:space="preserve"> </w:t>
      </w:r>
      <w:r w:rsidRPr="00344D7B">
        <w:rPr>
          <w:rFonts w:ascii="Arial" w:eastAsia="Times New Roman" w:hAnsi="Arial" w:cs="Arial"/>
          <w:b/>
          <w:bCs/>
          <w:color w:val="000000"/>
          <w:sz w:val="24"/>
          <w:szCs w:val="24"/>
          <w:lang w:eastAsia="ru-BY"/>
        </w:rPr>
        <w:t>Мерфи</w:t>
      </w:r>
      <w:r w:rsidRPr="00344D7B">
        <w:rPr>
          <w:rFonts w:ascii="Arial" w:eastAsia="Times New Roman" w:hAnsi="Arial" w:cs="Arial"/>
          <w:color w:val="000000"/>
          <w:sz w:val="24"/>
          <w:szCs w:val="24"/>
          <w:lang w:eastAsia="ru-BY"/>
        </w:rPr>
        <w:t>- рекламный закон, который гласит: "Недостаточные рекламные расходы приводят к бессмысленной трате денег", т.е. экономия на рекламе бессмысленна.</w:t>
      </w:r>
    </w:p>
    <w:p w14:paraId="2EF61BE7"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1.3.7. Имидж</w:t>
      </w:r>
      <w:r w:rsidRPr="00344D7B">
        <w:rPr>
          <w:rFonts w:ascii="Arial" w:eastAsia="Times New Roman" w:hAnsi="Arial" w:cs="Arial"/>
          <w:color w:val="000000"/>
          <w:sz w:val="24"/>
          <w:szCs w:val="24"/>
          <w:lang w:eastAsia="ru-BY"/>
        </w:rPr>
        <w:t>- образ товара, сходство, отражение, представление о чем-либо. Социально-психологическое явление, тесно связанное с экономикой товарного рынка. И. товара ассоциируется с репутацией товара, товарной марки, предприятия и страны изготовителя.</w:t>
      </w:r>
    </w:p>
    <w:p w14:paraId="32993C58"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1.3.8. Инновация товара</w:t>
      </w:r>
      <w:r w:rsidRPr="00344D7B">
        <w:rPr>
          <w:rFonts w:ascii="Arial" w:eastAsia="Times New Roman" w:hAnsi="Arial" w:cs="Arial"/>
          <w:color w:val="000000"/>
          <w:sz w:val="24"/>
          <w:szCs w:val="24"/>
          <w:lang w:eastAsia="ru-BY"/>
        </w:rPr>
        <w:t>- вывод новых продуктов или новой группы продуктов на рынок.</w:t>
      </w:r>
    </w:p>
    <w:p w14:paraId="3BACC420" w14:textId="77777777"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t>1.3.9.Сегмент рынка</w:t>
      </w:r>
      <w:r w:rsidRPr="00344D7B">
        <w:rPr>
          <w:rFonts w:ascii="Arial" w:eastAsia="Times New Roman" w:hAnsi="Arial" w:cs="Arial"/>
          <w:color w:val="000000"/>
          <w:sz w:val="24"/>
          <w:szCs w:val="24"/>
          <w:lang w:eastAsia="ru-BY"/>
        </w:rPr>
        <w:t>— сравнительно однородная часть рынка, отвечающего неким характеристикам.</w:t>
      </w:r>
    </w:p>
    <w:p w14:paraId="6DECD664" w14:textId="56A6B6AE" w:rsidR="00344D7B" w:rsidRPr="00344D7B" w:rsidRDefault="00344D7B" w:rsidP="00344D7B">
      <w:pPr>
        <w:spacing w:before="100" w:beforeAutospacing="1" w:after="100" w:afterAutospacing="1" w:line="240" w:lineRule="auto"/>
        <w:rPr>
          <w:rFonts w:ascii="Arial" w:eastAsia="Times New Roman" w:hAnsi="Arial" w:cs="Arial"/>
          <w:color w:val="000000"/>
          <w:sz w:val="24"/>
          <w:szCs w:val="24"/>
          <w:lang w:eastAsia="ru-BY"/>
        </w:rPr>
      </w:pPr>
      <w:r w:rsidRPr="00344D7B">
        <w:rPr>
          <w:rFonts w:ascii="Arial" w:eastAsia="Times New Roman" w:hAnsi="Arial" w:cs="Arial"/>
          <w:b/>
          <w:bCs/>
          <w:color w:val="000000"/>
          <w:sz w:val="24"/>
          <w:szCs w:val="24"/>
          <w:lang w:eastAsia="ru-BY"/>
        </w:rPr>
        <w:lastRenderedPageBreak/>
        <w:t>1.3.10. Стратегический бенчмаркинг</w:t>
      </w:r>
      <w:r>
        <w:rPr>
          <w:rFonts w:ascii="Arial" w:eastAsia="Times New Roman" w:hAnsi="Arial" w:cs="Arial"/>
          <w:b/>
          <w:bCs/>
          <w:color w:val="000000"/>
          <w:sz w:val="24"/>
          <w:szCs w:val="24"/>
          <w:lang w:val="ru-RU" w:eastAsia="ru-BY"/>
        </w:rPr>
        <w:t xml:space="preserve"> </w:t>
      </w:r>
      <w:r w:rsidRPr="00344D7B">
        <w:rPr>
          <w:rFonts w:ascii="Arial" w:eastAsia="Times New Roman" w:hAnsi="Arial" w:cs="Arial"/>
          <w:color w:val="000000"/>
          <w:sz w:val="24"/>
          <w:szCs w:val="24"/>
          <w:lang w:eastAsia="ru-BY"/>
        </w:rPr>
        <w:t>проводится как один из элементов стратегического анализа, нацеленного на формирование и корректировку стратегических планов фирмы. Осуществляется путем использования методов выявления ключевых факторов успеха, в своей или смежных отраслях.</w:t>
      </w:r>
    </w:p>
    <w:p w14:paraId="5D5FE38C" w14:textId="77777777" w:rsidR="00344D7B" w:rsidRDefault="00344D7B" w:rsidP="00344D7B">
      <w:pPr>
        <w:pStyle w:val="1"/>
        <w:jc w:val="center"/>
        <w:rPr>
          <w:rFonts w:ascii="Arial" w:hAnsi="Arial" w:cs="Arial"/>
          <w:b w:val="0"/>
          <w:bCs w:val="0"/>
          <w:color w:val="000000"/>
          <w:sz w:val="33"/>
          <w:szCs w:val="33"/>
        </w:rPr>
      </w:pPr>
      <w:r>
        <w:rPr>
          <w:rFonts w:ascii="Arial" w:hAnsi="Arial" w:cs="Arial"/>
          <w:b w:val="0"/>
          <w:bCs w:val="0"/>
          <w:color w:val="000000"/>
          <w:sz w:val="33"/>
          <w:szCs w:val="33"/>
        </w:rPr>
        <w:t>Терминология по предметной области.</w:t>
      </w:r>
    </w:p>
    <w:p w14:paraId="42A95E22" w14:textId="77777777" w:rsidR="00344D7B" w:rsidRDefault="00344D7B" w:rsidP="00344D7B">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 xml:space="preserve">2.1. Терминология </w:t>
      </w:r>
      <w:proofErr w:type="spellStart"/>
      <w:r>
        <w:rPr>
          <w:rFonts w:ascii="Arial" w:hAnsi="Arial" w:cs="Arial"/>
          <w:b w:val="0"/>
          <w:bCs w:val="0"/>
          <w:color w:val="000000"/>
          <w:sz w:val="30"/>
          <w:szCs w:val="30"/>
        </w:rPr>
        <w:t>мнпо</w:t>
      </w:r>
      <w:proofErr w:type="spellEnd"/>
      <w:r>
        <w:rPr>
          <w:rFonts w:ascii="Arial" w:hAnsi="Arial" w:cs="Arial"/>
          <w:b w:val="0"/>
          <w:bCs w:val="0"/>
          <w:color w:val="000000"/>
          <w:sz w:val="30"/>
          <w:szCs w:val="30"/>
        </w:rPr>
        <w:t xml:space="preserve"> "</w:t>
      </w:r>
      <w:proofErr w:type="spellStart"/>
      <w:r>
        <w:rPr>
          <w:rFonts w:ascii="Arial" w:hAnsi="Arial" w:cs="Arial"/>
          <w:b w:val="0"/>
          <w:bCs w:val="0"/>
          <w:color w:val="000000"/>
          <w:sz w:val="30"/>
          <w:szCs w:val="30"/>
        </w:rPr>
        <w:t>Биокон</w:t>
      </w:r>
      <w:proofErr w:type="spellEnd"/>
      <w:r>
        <w:rPr>
          <w:rFonts w:ascii="Arial" w:hAnsi="Arial" w:cs="Arial"/>
          <w:b w:val="0"/>
          <w:bCs w:val="0"/>
          <w:color w:val="000000"/>
          <w:sz w:val="30"/>
          <w:szCs w:val="30"/>
        </w:rPr>
        <w:t>"</w:t>
      </w:r>
    </w:p>
    <w:p w14:paraId="768D03E2" w14:textId="1CFB60C0" w:rsidR="00344D7B" w:rsidRDefault="00344D7B" w:rsidP="00344D7B">
      <w:pPr>
        <w:pStyle w:val="a3"/>
        <w:rPr>
          <w:rFonts w:ascii="Arial" w:hAnsi="Arial" w:cs="Arial"/>
          <w:color w:val="000000"/>
        </w:rPr>
      </w:pPr>
      <w:r>
        <w:rPr>
          <w:rStyle w:val="a5"/>
          <w:rFonts w:ascii="Arial" w:hAnsi="Arial" w:cs="Arial"/>
          <w:color w:val="000000"/>
        </w:rPr>
        <w:t>2.1.1.</w:t>
      </w:r>
      <w:r>
        <w:rPr>
          <w:rFonts w:ascii="Arial" w:hAnsi="Arial" w:cs="Arial"/>
          <w:b/>
          <w:bCs/>
          <w:color w:val="000000"/>
        </w:rPr>
        <w:t xml:space="preserve">Медици́нская </w:t>
      </w:r>
      <w:proofErr w:type="spellStart"/>
      <w:r>
        <w:rPr>
          <w:rFonts w:ascii="Arial" w:hAnsi="Arial" w:cs="Arial"/>
          <w:b/>
          <w:bCs/>
          <w:color w:val="000000"/>
        </w:rPr>
        <w:t>пия́вка</w:t>
      </w:r>
      <w:proofErr w:type="spellEnd"/>
      <w:r>
        <w:rPr>
          <w:rFonts w:ascii="Arial" w:hAnsi="Arial" w:cs="Arial"/>
          <w:b/>
          <w:bCs/>
          <w:color w:val="000000"/>
          <w:lang w:val="ru-RU"/>
        </w:rPr>
        <w:t xml:space="preserve"> </w:t>
      </w:r>
      <w:r>
        <w:rPr>
          <w:rFonts w:ascii="Arial" w:hAnsi="Arial" w:cs="Arial"/>
          <w:color w:val="000000"/>
        </w:rPr>
        <w:t>(</w:t>
      </w:r>
      <w:proofErr w:type="spellStart"/>
      <w:r>
        <w:rPr>
          <w:rFonts w:ascii="Arial" w:hAnsi="Arial" w:cs="Arial"/>
          <w:color w:val="000000"/>
        </w:rPr>
        <w:t>лат.</w:t>
      </w:r>
      <w:r>
        <w:rPr>
          <w:rFonts w:ascii="Arial" w:hAnsi="Arial" w:cs="Arial"/>
          <w:i/>
          <w:iCs/>
          <w:color w:val="000000"/>
        </w:rPr>
        <w:t>Hirudo</w:t>
      </w:r>
      <w:proofErr w:type="spellEnd"/>
      <w:r>
        <w:rPr>
          <w:rFonts w:ascii="Arial" w:hAnsi="Arial" w:cs="Arial"/>
          <w:i/>
          <w:iCs/>
          <w:color w:val="000000"/>
        </w:rPr>
        <w:t xml:space="preserve"> </w:t>
      </w:r>
      <w:proofErr w:type="spellStart"/>
      <w:r>
        <w:rPr>
          <w:rFonts w:ascii="Arial" w:hAnsi="Arial" w:cs="Arial"/>
          <w:i/>
          <w:iCs/>
          <w:color w:val="000000"/>
        </w:rPr>
        <w:t>medicinalis</w:t>
      </w:r>
      <w:proofErr w:type="spellEnd"/>
      <w:r>
        <w:rPr>
          <w:rFonts w:ascii="Arial" w:hAnsi="Arial" w:cs="Arial"/>
          <w:color w:val="000000"/>
        </w:rPr>
        <w:t>) — вид</w:t>
      </w:r>
      <w:r>
        <w:rPr>
          <w:rFonts w:ascii="Arial" w:hAnsi="Arial" w:cs="Arial"/>
          <w:color w:val="000000"/>
          <w:lang w:val="ru-RU"/>
        </w:rPr>
        <w:t xml:space="preserve"> </w:t>
      </w:r>
      <w:r>
        <w:rPr>
          <w:rFonts w:ascii="Arial" w:hAnsi="Arial" w:cs="Arial"/>
          <w:color w:val="000000"/>
        </w:rPr>
        <w:t>кольчатых червей</w:t>
      </w:r>
      <w:r>
        <w:rPr>
          <w:rFonts w:ascii="Arial" w:hAnsi="Arial" w:cs="Arial"/>
          <w:color w:val="000000"/>
          <w:lang w:val="ru-RU"/>
        </w:rPr>
        <w:t xml:space="preserve"> </w:t>
      </w:r>
      <w:r>
        <w:rPr>
          <w:rFonts w:ascii="Arial" w:hAnsi="Arial" w:cs="Arial"/>
          <w:color w:val="000000"/>
        </w:rPr>
        <w:t>подкласса</w:t>
      </w:r>
      <w:r>
        <w:rPr>
          <w:rFonts w:ascii="Arial" w:hAnsi="Arial" w:cs="Arial"/>
          <w:color w:val="000000"/>
          <w:lang w:val="ru-RU"/>
        </w:rPr>
        <w:t xml:space="preserve"> </w:t>
      </w:r>
      <w:r>
        <w:rPr>
          <w:rFonts w:ascii="Arial" w:hAnsi="Arial" w:cs="Arial"/>
          <w:color w:val="000000"/>
        </w:rPr>
        <w:t>пиявок, применяемый в</w:t>
      </w:r>
      <w:r>
        <w:rPr>
          <w:rFonts w:ascii="Arial" w:hAnsi="Arial" w:cs="Arial"/>
          <w:color w:val="000000"/>
          <w:lang w:val="ru-RU"/>
        </w:rPr>
        <w:t xml:space="preserve"> </w:t>
      </w:r>
      <w:r>
        <w:rPr>
          <w:rFonts w:ascii="Arial" w:hAnsi="Arial" w:cs="Arial"/>
          <w:color w:val="000000"/>
        </w:rPr>
        <w:t>Европе</w:t>
      </w:r>
      <w:r>
        <w:rPr>
          <w:rFonts w:ascii="Arial" w:hAnsi="Arial" w:cs="Arial"/>
          <w:color w:val="000000"/>
          <w:lang w:val="ru-RU"/>
        </w:rPr>
        <w:t xml:space="preserve"> </w:t>
      </w:r>
      <w:r>
        <w:rPr>
          <w:rFonts w:ascii="Arial" w:hAnsi="Arial" w:cs="Arial"/>
          <w:color w:val="000000"/>
        </w:rPr>
        <w:t>с медицинскими целями.</w:t>
      </w:r>
    </w:p>
    <w:p w14:paraId="1ADAE486" w14:textId="77777777" w:rsidR="00344D7B" w:rsidRDefault="00344D7B" w:rsidP="00344D7B">
      <w:pPr>
        <w:pStyle w:val="a3"/>
        <w:rPr>
          <w:rFonts w:ascii="Arial" w:hAnsi="Arial" w:cs="Arial"/>
          <w:color w:val="000000"/>
        </w:rPr>
      </w:pPr>
      <w:r>
        <w:rPr>
          <w:rStyle w:val="a5"/>
          <w:rFonts w:ascii="Arial" w:hAnsi="Arial" w:cs="Arial"/>
          <w:color w:val="000000"/>
        </w:rPr>
        <w:t>2.1.2. </w:t>
      </w:r>
      <w:r>
        <w:rPr>
          <w:rStyle w:val="a4"/>
          <w:rFonts w:ascii="Arial" w:hAnsi="Arial" w:cs="Arial"/>
          <w:b/>
          <w:bCs/>
          <w:color w:val="000000"/>
        </w:rPr>
        <w:t>Гирудотерапия</w:t>
      </w:r>
      <w:r>
        <w:rPr>
          <w:rFonts w:ascii="Arial" w:hAnsi="Arial" w:cs="Arial"/>
          <w:b/>
          <w:bCs/>
          <w:i/>
          <w:iCs/>
          <w:color w:val="000000"/>
        </w:rPr>
        <w:t> </w:t>
      </w:r>
      <w:r>
        <w:rPr>
          <w:rFonts w:ascii="Arial" w:hAnsi="Arial" w:cs="Arial"/>
          <w:color w:val="000000"/>
        </w:rPr>
        <w:t>— лечение пиявками (</w:t>
      </w:r>
      <w:proofErr w:type="spellStart"/>
      <w:r>
        <w:rPr>
          <w:rFonts w:ascii="Arial" w:hAnsi="Arial" w:cs="Arial"/>
          <w:color w:val="000000"/>
        </w:rPr>
        <w:t>Hirudo</w:t>
      </w:r>
      <w:proofErr w:type="spellEnd"/>
      <w:r>
        <w:rPr>
          <w:rFonts w:ascii="Arial" w:hAnsi="Arial" w:cs="Arial"/>
          <w:color w:val="000000"/>
        </w:rPr>
        <w:t xml:space="preserve"> — пиявка, </w:t>
      </w:r>
      <w:proofErr w:type="spellStart"/>
      <w:r>
        <w:rPr>
          <w:rFonts w:ascii="Arial" w:hAnsi="Arial" w:cs="Arial"/>
          <w:color w:val="000000"/>
        </w:rPr>
        <w:t>therapy</w:t>
      </w:r>
      <w:proofErr w:type="spellEnd"/>
      <w:r>
        <w:rPr>
          <w:rFonts w:ascii="Arial" w:hAnsi="Arial" w:cs="Arial"/>
          <w:color w:val="000000"/>
        </w:rPr>
        <w:t xml:space="preserve"> — лечение).</w:t>
      </w:r>
    </w:p>
    <w:p w14:paraId="5A7DA00D" w14:textId="72BB5D6B" w:rsidR="00344D7B" w:rsidRDefault="00344D7B" w:rsidP="00344D7B">
      <w:pPr>
        <w:pStyle w:val="a3"/>
        <w:rPr>
          <w:rFonts w:ascii="Arial" w:hAnsi="Arial" w:cs="Arial"/>
          <w:color w:val="000000"/>
        </w:rPr>
      </w:pPr>
      <w:r>
        <w:rPr>
          <w:rFonts w:ascii="Arial" w:hAnsi="Arial" w:cs="Arial"/>
          <w:b/>
          <w:bCs/>
          <w:color w:val="000000"/>
        </w:rPr>
        <w:t>2.1.3. </w:t>
      </w:r>
      <w:r>
        <w:rPr>
          <w:rStyle w:val="a4"/>
          <w:rFonts w:ascii="Arial" w:hAnsi="Arial" w:cs="Arial"/>
          <w:b/>
          <w:bCs/>
          <w:color w:val="000000"/>
        </w:rPr>
        <w:t>Лечебная косметика</w:t>
      </w:r>
      <w:r>
        <w:rPr>
          <w:rFonts w:ascii="Arial" w:hAnsi="Arial" w:cs="Arial"/>
          <w:color w:val="000000"/>
        </w:rPr>
        <w:t>-</w:t>
      </w:r>
      <w:r>
        <w:rPr>
          <w:rStyle w:val="a4"/>
          <w:rFonts w:ascii="Arial" w:hAnsi="Arial" w:cs="Arial"/>
          <w:color w:val="000000"/>
        </w:rPr>
        <w:t>это</w:t>
      </w:r>
      <w:r>
        <w:rPr>
          <w:rStyle w:val="a4"/>
          <w:rFonts w:ascii="Arial" w:hAnsi="Arial" w:cs="Arial"/>
          <w:color w:val="000000"/>
          <w:lang w:val="ru-RU"/>
        </w:rPr>
        <w:t xml:space="preserve"> </w:t>
      </w:r>
      <w:r>
        <w:rPr>
          <w:rFonts w:ascii="Arial" w:hAnsi="Arial" w:cs="Arial"/>
          <w:color w:val="000000"/>
        </w:rPr>
        <w:t>промежуточное звено между обычной косметикой и лекарственными средствами.</w:t>
      </w:r>
    </w:p>
    <w:p w14:paraId="2071F57B" w14:textId="77777777" w:rsidR="00344D7B" w:rsidRDefault="00344D7B" w:rsidP="00344D7B">
      <w:pPr>
        <w:pStyle w:val="a3"/>
        <w:rPr>
          <w:rFonts w:ascii="Arial" w:hAnsi="Arial" w:cs="Arial"/>
          <w:color w:val="000000"/>
        </w:rPr>
      </w:pPr>
      <w:r>
        <w:rPr>
          <w:rFonts w:ascii="Arial" w:hAnsi="Arial" w:cs="Arial"/>
          <w:b/>
          <w:bCs/>
          <w:color w:val="000000"/>
        </w:rPr>
        <w:t>2.1.4.Фармакология</w:t>
      </w:r>
      <w:r>
        <w:rPr>
          <w:rFonts w:ascii="Arial" w:hAnsi="Arial" w:cs="Arial"/>
          <w:color w:val="000000"/>
        </w:rPr>
        <w:t>- создание препаратов, сохраняющих и усиливающих действие живой медицинской пиявки.</w:t>
      </w:r>
    </w:p>
    <w:p w14:paraId="4EE33298" w14:textId="77777777" w:rsidR="00344D7B" w:rsidRDefault="00344D7B" w:rsidP="00344D7B">
      <w:pPr>
        <w:pStyle w:val="a3"/>
        <w:rPr>
          <w:rFonts w:ascii="Arial" w:hAnsi="Arial" w:cs="Arial"/>
          <w:color w:val="000000"/>
        </w:rPr>
      </w:pPr>
      <w:r>
        <w:rPr>
          <w:rStyle w:val="a5"/>
          <w:rFonts w:ascii="Arial" w:hAnsi="Arial" w:cs="Arial"/>
          <w:color w:val="000000"/>
        </w:rPr>
        <w:t>2.1.5. </w:t>
      </w:r>
      <w:r>
        <w:rPr>
          <w:rFonts w:ascii="Arial" w:hAnsi="Arial" w:cs="Arial"/>
          <w:b/>
          <w:bCs/>
          <w:color w:val="000000"/>
        </w:rPr>
        <w:t>Косметология</w:t>
      </w:r>
      <w:r>
        <w:rPr>
          <w:rFonts w:ascii="Arial" w:hAnsi="Arial" w:cs="Arial"/>
          <w:color w:val="000000"/>
        </w:rPr>
        <w:t>- создание серии косметических средств с биологически активными веществами, способными решать проблему омоложения кожи.</w:t>
      </w:r>
    </w:p>
    <w:p w14:paraId="7D18D2EC" w14:textId="03E638B9" w:rsidR="00344D7B" w:rsidRDefault="00344D7B" w:rsidP="00344D7B">
      <w:pPr>
        <w:pStyle w:val="a3"/>
        <w:rPr>
          <w:rFonts w:ascii="Arial" w:hAnsi="Arial" w:cs="Arial"/>
          <w:color w:val="000000"/>
        </w:rPr>
      </w:pPr>
      <w:r>
        <w:rPr>
          <w:rStyle w:val="a5"/>
          <w:rFonts w:ascii="Arial" w:hAnsi="Arial" w:cs="Arial"/>
          <w:color w:val="000000"/>
        </w:rPr>
        <w:t>2.1.6. </w:t>
      </w:r>
      <w:r>
        <w:rPr>
          <w:rStyle w:val="a4"/>
          <w:rFonts w:ascii="Arial" w:hAnsi="Arial" w:cs="Arial"/>
          <w:b/>
          <w:bCs/>
          <w:color w:val="000000"/>
        </w:rPr>
        <w:t>Уход за</w:t>
      </w:r>
      <w:r>
        <w:rPr>
          <w:rFonts w:ascii="Arial" w:hAnsi="Arial" w:cs="Arial"/>
          <w:b/>
          <w:bCs/>
          <w:i/>
          <w:iCs/>
          <w:color w:val="000000"/>
        </w:rPr>
        <w:t> </w:t>
      </w:r>
      <w:r>
        <w:rPr>
          <w:rStyle w:val="a4"/>
          <w:rFonts w:ascii="Arial" w:hAnsi="Arial" w:cs="Arial"/>
          <w:b/>
          <w:bCs/>
          <w:color w:val="000000"/>
        </w:rPr>
        <w:t>кожей лица и тела</w:t>
      </w:r>
      <w:r>
        <w:rPr>
          <w:rFonts w:ascii="Arial" w:hAnsi="Arial" w:cs="Arial"/>
          <w:color w:val="000000"/>
        </w:rPr>
        <w:t>-</w:t>
      </w:r>
      <w:r>
        <w:rPr>
          <w:rStyle w:val="a4"/>
          <w:rFonts w:ascii="Arial" w:hAnsi="Arial" w:cs="Arial"/>
          <w:color w:val="000000"/>
        </w:rPr>
        <w:t>это</w:t>
      </w:r>
      <w:r>
        <w:rPr>
          <w:rStyle w:val="a4"/>
          <w:rFonts w:ascii="Arial" w:hAnsi="Arial" w:cs="Arial"/>
          <w:color w:val="000000"/>
          <w:lang w:val="ru-RU"/>
        </w:rPr>
        <w:t xml:space="preserve"> </w:t>
      </w:r>
      <w:r>
        <w:rPr>
          <w:rFonts w:ascii="Arial" w:hAnsi="Arial" w:cs="Arial"/>
          <w:color w:val="000000"/>
        </w:rPr>
        <w:t>ее очищение, использование косметики и особых средств.</w:t>
      </w:r>
    </w:p>
    <w:p w14:paraId="3C60A28B" w14:textId="77777777" w:rsidR="00344D7B" w:rsidRDefault="00344D7B" w:rsidP="00344D7B">
      <w:pPr>
        <w:pStyle w:val="a3"/>
        <w:rPr>
          <w:rFonts w:ascii="Arial" w:hAnsi="Arial" w:cs="Arial"/>
          <w:color w:val="000000"/>
        </w:rPr>
      </w:pPr>
      <w:r>
        <w:rPr>
          <w:rFonts w:ascii="Arial" w:hAnsi="Arial" w:cs="Arial"/>
          <w:b/>
          <w:bCs/>
          <w:color w:val="000000"/>
        </w:rPr>
        <w:t>2.1.7.Природные компоненты</w:t>
      </w:r>
      <w:r>
        <w:rPr>
          <w:rFonts w:ascii="Arial" w:hAnsi="Arial" w:cs="Arial"/>
          <w:color w:val="000000"/>
        </w:rPr>
        <w:t> — компоненты для косметики получают и из морепродуктов (тот же экстракт водорослей), из минералов (каолин, золото), из продуктов деятельности микроорганизмов (ботокс), из тканей животных и птиц (гиалуроновая кислота, экстракт плаценты овец) и, наконец, из тканей человека (плацента)..</w:t>
      </w:r>
    </w:p>
    <w:p w14:paraId="62487D3E" w14:textId="77777777" w:rsidR="00344D7B" w:rsidRDefault="00344D7B" w:rsidP="00344D7B">
      <w:pPr>
        <w:pStyle w:val="a3"/>
        <w:rPr>
          <w:rFonts w:ascii="Arial" w:hAnsi="Arial" w:cs="Arial"/>
          <w:color w:val="000000"/>
        </w:rPr>
      </w:pPr>
      <w:r>
        <w:rPr>
          <w:rStyle w:val="a5"/>
          <w:rFonts w:ascii="Arial" w:hAnsi="Arial" w:cs="Arial"/>
          <w:color w:val="000000"/>
        </w:rPr>
        <w:t>2.1.8. </w:t>
      </w:r>
      <w:r>
        <w:rPr>
          <w:rFonts w:ascii="Arial" w:hAnsi="Arial" w:cs="Arial"/>
          <w:b/>
          <w:bCs/>
          <w:color w:val="000000"/>
        </w:rPr>
        <w:t>Фирма “</w:t>
      </w:r>
      <w:proofErr w:type="spellStart"/>
      <w:r>
        <w:rPr>
          <w:rFonts w:ascii="Arial" w:hAnsi="Arial" w:cs="Arial"/>
          <w:b/>
          <w:bCs/>
          <w:color w:val="000000"/>
        </w:rPr>
        <w:t>Биокон</w:t>
      </w:r>
      <w:proofErr w:type="spellEnd"/>
      <w:r>
        <w:rPr>
          <w:rFonts w:ascii="Arial" w:hAnsi="Arial" w:cs="Arial"/>
          <w:b/>
          <w:bCs/>
          <w:color w:val="000000"/>
        </w:rPr>
        <w:t>”</w:t>
      </w:r>
      <w:r>
        <w:rPr>
          <w:rFonts w:ascii="Arial" w:hAnsi="Arial" w:cs="Arial"/>
          <w:color w:val="000000"/>
        </w:rPr>
        <w:t xml:space="preserve">— признанный мировой лидер в выращивании медицинских пиявок </w:t>
      </w:r>
      <w:proofErr w:type="spellStart"/>
      <w:r>
        <w:rPr>
          <w:rFonts w:ascii="Arial" w:hAnsi="Arial" w:cs="Arial"/>
          <w:color w:val="000000"/>
        </w:rPr>
        <w:t>Hirudo</w:t>
      </w:r>
      <w:proofErr w:type="spellEnd"/>
      <w:r>
        <w:rPr>
          <w:rFonts w:ascii="Arial" w:hAnsi="Arial" w:cs="Arial"/>
          <w:color w:val="000000"/>
        </w:rPr>
        <w:t xml:space="preserve"> </w:t>
      </w:r>
      <w:proofErr w:type="spellStart"/>
      <w:r>
        <w:rPr>
          <w:rFonts w:ascii="Arial" w:hAnsi="Arial" w:cs="Arial"/>
          <w:color w:val="000000"/>
        </w:rPr>
        <w:t>Medicinalis</w:t>
      </w:r>
      <w:proofErr w:type="spellEnd"/>
      <w:r>
        <w:rPr>
          <w:rFonts w:ascii="Arial" w:hAnsi="Arial" w:cs="Arial"/>
          <w:color w:val="000000"/>
        </w:rPr>
        <w:t xml:space="preserve"> </w:t>
      </w:r>
      <w:proofErr w:type="spellStart"/>
      <w:r>
        <w:rPr>
          <w:rFonts w:ascii="Arial" w:hAnsi="Arial" w:cs="Arial"/>
          <w:color w:val="000000"/>
        </w:rPr>
        <w:t>Oficinalis</w:t>
      </w:r>
      <w:proofErr w:type="spellEnd"/>
      <w:r>
        <w:rPr>
          <w:rFonts w:ascii="Arial" w:hAnsi="Arial" w:cs="Arial"/>
          <w:color w:val="000000"/>
        </w:rPr>
        <w:t>, а также в умении уговорить этих самых пиявок не жадничать и поделиться с болезными гирудином, широко используемым в медицине и косметологии.</w:t>
      </w:r>
    </w:p>
    <w:p w14:paraId="11F9B00F" w14:textId="77777777" w:rsidR="00344D7B" w:rsidRDefault="00344D7B" w:rsidP="00344D7B">
      <w:pPr>
        <w:pStyle w:val="a3"/>
        <w:rPr>
          <w:rFonts w:ascii="Arial" w:hAnsi="Arial" w:cs="Arial"/>
          <w:color w:val="000000"/>
        </w:rPr>
      </w:pPr>
      <w:r>
        <w:rPr>
          <w:rFonts w:ascii="Arial" w:hAnsi="Arial" w:cs="Arial"/>
          <w:b/>
          <w:bCs/>
          <w:color w:val="000000"/>
        </w:rPr>
        <w:t>2.1.9.</w:t>
      </w:r>
      <w:r>
        <w:rPr>
          <w:rStyle w:val="a5"/>
          <w:rFonts w:ascii="Arial" w:hAnsi="Arial" w:cs="Arial"/>
          <w:color w:val="000000"/>
        </w:rPr>
        <w:t xml:space="preserve">Гиалуронидаза и </w:t>
      </w:r>
      <w:proofErr w:type="spellStart"/>
      <w:r>
        <w:rPr>
          <w:rStyle w:val="a5"/>
          <w:rFonts w:ascii="Arial" w:hAnsi="Arial" w:cs="Arial"/>
          <w:color w:val="000000"/>
        </w:rPr>
        <w:t>коллагеназа</w:t>
      </w:r>
      <w:proofErr w:type="spellEnd"/>
      <w:r>
        <w:rPr>
          <w:rFonts w:ascii="Arial" w:hAnsi="Arial" w:cs="Arial"/>
          <w:color w:val="000000"/>
        </w:rPr>
        <w:t>– ферменты, увеличивающие проницаемость тканей и стенок мельчайших сосудов (капилляров) и облегчающие проникновение в организм различных веществ.</w:t>
      </w:r>
    </w:p>
    <w:p w14:paraId="32E3DE95" w14:textId="6D1094D4" w:rsidR="00344D7B" w:rsidRDefault="00344D7B" w:rsidP="00344D7B">
      <w:pPr>
        <w:pStyle w:val="a3"/>
        <w:rPr>
          <w:rFonts w:ascii="Arial" w:hAnsi="Arial" w:cs="Arial"/>
          <w:color w:val="000000"/>
        </w:rPr>
      </w:pPr>
      <w:r>
        <w:rPr>
          <w:rStyle w:val="a5"/>
          <w:rFonts w:ascii="Arial" w:hAnsi="Arial" w:cs="Arial"/>
          <w:color w:val="000000"/>
        </w:rPr>
        <w:t>2.1.10. </w:t>
      </w:r>
      <w:r>
        <w:rPr>
          <w:rStyle w:val="a4"/>
          <w:rFonts w:ascii="Arial" w:hAnsi="Arial" w:cs="Arial"/>
          <w:b/>
          <w:bCs/>
          <w:color w:val="000000"/>
        </w:rPr>
        <w:t>Экстракт пиявки</w:t>
      </w:r>
      <w:r>
        <w:rPr>
          <w:rStyle w:val="a4"/>
          <w:rFonts w:ascii="Arial" w:hAnsi="Arial" w:cs="Arial"/>
          <w:color w:val="000000"/>
        </w:rPr>
        <w:t> – это</w:t>
      </w:r>
      <w:r>
        <w:rPr>
          <w:rStyle w:val="a4"/>
          <w:rFonts w:ascii="Arial" w:hAnsi="Arial" w:cs="Arial"/>
          <w:color w:val="000000"/>
          <w:lang w:val="ru-RU"/>
        </w:rPr>
        <w:t xml:space="preserve"> </w:t>
      </w:r>
      <w:r>
        <w:rPr>
          <w:rFonts w:ascii="Arial" w:hAnsi="Arial" w:cs="Arial"/>
          <w:color w:val="000000"/>
        </w:rPr>
        <w:t>вытяжка слюны пиявок.</w:t>
      </w:r>
    </w:p>
    <w:p w14:paraId="0582BF01" w14:textId="77777777" w:rsidR="00344D7B" w:rsidRDefault="00344D7B" w:rsidP="00344D7B">
      <w:pPr>
        <w:pStyle w:val="a3"/>
        <w:rPr>
          <w:rFonts w:ascii="Arial" w:hAnsi="Arial" w:cs="Arial"/>
          <w:color w:val="000000"/>
        </w:rPr>
      </w:pPr>
    </w:p>
    <w:sectPr w:rsidR="00344D7B" w:rsidSect="00344D7B">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B3235"/>
    <w:multiLevelType w:val="multilevel"/>
    <w:tmpl w:val="B4A22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A72E2"/>
    <w:multiLevelType w:val="multilevel"/>
    <w:tmpl w:val="11FEB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4885">
    <w:abstractNumId w:val="1"/>
  </w:num>
  <w:num w:numId="2" w16cid:durableId="192749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7B"/>
    <w:rsid w:val="001A7243"/>
    <w:rsid w:val="00344D7B"/>
    <w:rsid w:val="004471B7"/>
    <w:rsid w:val="00EC66B7"/>
    <w:rsid w:val="00F466E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3A66"/>
  <w15:chartTrackingRefBased/>
  <w15:docId w15:val="{F19045CF-993E-4D42-AF3E-FCFC4235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44D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BY"/>
    </w:rPr>
  </w:style>
  <w:style w:type="paragraph" w:styleId="2">
    <w:name w:val="heading 2"/>
    <w:basedOn w:val="a"/>
    <w:link w:val="20"/>
    <w:uiPriority w:val="9"/>
    <w:qFormat/>
    <w:rsid w:val="00344D7B"/>
    <w:pPr>
      <w:spacing w:before="100" w:beforeAutospacing="1" w:after="100" w:afterAutospacing="1" w:line="240" w:lineRule="auto"/>
      <w:outlineLvl w:val="1"/>
    </w:pPr>
    <w:rPr>
      <w:rFonts w:ascii="Times New Roman" w:eastAsia="Times New Roman" w:hAnsi="Times New Roman" w:cs="Times New Roman"/>
      <w:b/>
      <w:bCs/>
      <w:sz w:val="36"/>
      <w:szCs w:val="36"/>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4D7B"/>
    <w:rPr>
      <w:rFonts w:ascii="Times New Roman" w:eastAsia="Times New Roman" w:hAnsi="Times New Roman" w:cs="Times New Roman"/>
      <w:b/>
      <w:bCs/>
      <w:kern w:val="36"/>
      <w:sz w:val="48"/>
      <w:szCs w:val="48"/>
      <w:lang w:eastAsia="ru-BY"/>
    </w:rPr>
  </w:style>
  <w:style w:type="character" w:customStyle="1" w:styleId="20">
    <w:name w:val="Заголовок 2 Знак"/>
    <w:basedOn w:val="a0"/>
    <w:link w:val="2"/>
    <w:uiPriority w:val="9"/>
    <w:rsid w:val="00344D7B"/>
    <w:rPr>
      <w:rFonts w:ascii="Times New Roman" w:eastAsia="Times New Roman" w:hAnsi="Times New Roman" w:cs="Times New Roman"/>
      <w:b/>
      <w:bCs/>
      <w:sz w:val="36"/>
      <w:szCs w:val="36"/>
      <w:lang w:eastAsia="ru-BY"/>
    </w:rPr>
  </w:style>
  <w:style w:type="paragraph" w:styleId="a3">
    <w:name w:val="Normal (Web)"/>
    <w:basedOn w:val="a"/>
    <w:uiPriority w:val="99"/>
    <w:semiHidden/>
    <w:unhideWhenUsed/>
    <w:rsid w:val="00344D7B"/>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styleId="a4">
    <w:name w:val="Emphasis"/>
    <w:basedOn w:val="a0"/>
    <w:uiPriority w:val="20"/>
    <w:qFormat/>
    <w:rsid w:val="00344D7B"/>
    <w:rPr>
      <w:i/>
      <w:iCs/>
    </w:rPr>
  </w:style>
  <w:style w:type="character" w:styleId="a5">
    <w:name w:val="Strong"/>
    <w:basedOn w:val="a0"/>
    <w:uiPriority w:val="22"/>
    <w:qFormat/>
    <w:rsid w:val="00344D7B"/>
    <w:rPr>
      <w:b/>
      <w:bCs/>
    </w:rPr>
  </w:style>
  <w:style w:type="character" w:styleId="a6">
    <w:name w:val="Hyperlink"/>
    <w:basedOn w:val="a0"/>
    <w:uiPriority w:val="99"/>
    <w:semiHidden/>
    <w:unhideWhenUsed/>
    <w:rsid w:val="001A7243"/>
    <w:rPr>
      <w:color w:val="0000FF"/>
      <w:u w:val="single"/>
    </w:rPr>
  </w:style>
  <w:style w:type="character" w:styleId="a7">
    <w:name w:val="FollowedHyperlink"/>
    <w:basedOn w:val="a0"/>
    <w:uiPriority w:val="99"/>
    <w:semiHidden/>
    <w:unhideWhenUsed/>
    <w:rsid w:val="001A72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08442">
      <w:bodyDiv w:val="1"/>
      <w:marLeft w:val="0"/>
      <w:marRight w:val="0"/>
      <w:marTop w:val="0"/>
      <w:marBottom w:val="0"/>
      <w:divBdr>
        <w:top w:val="none" w:sz="0" w:space="0" w:color="auto"/>
        <w:left w:val="none" w:sz="0" w:space="0" w:color="auto"/>
        <w:bottom w:val="none" w:sz="0" w:space="0" w:color="auto"/>
        <w:right w:val="none" w:sz="0" w:space="0" w:color="auto"/>
      </w:divBdr>
    </w:div>
    <w:div w:id="814840437">
      <w:bodyDiv w:val="1"/>
      <w:marLeft w:val="0"/>
      <w:marRight w:val="0"/>
      <w:marTop w:val="0"/>
      <w:marBottom w:val="0"/>
      <w:divBdr>
        <w:top w:val="none" w:sz="0" w:space="0" w:color="auto"/>
        <w:left w:val="none" w:sz="0" w:space="0" w:color="auto"/>
        <w:bottom w:val="none" w:sz="0" w:space="0" w:color="auto"/>
        <w:right w:val="none" w:sz="0" w:space="0" w:color="auto"/>
      </w:divBdr>
    </w:div>
    <w:div w:id="95598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9A%D0%BE%D0%BD%D1%86%D0%B5%D0%BF%D1%82%D1%83%D0%B0%D0%BB%D1%8C%D0%BD%D0%B0%D1%8F_%D1%81%D1%85%D0%B5%D0%BC%D0%B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2247</Words>
  <Characters>12814</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Student406</dc:creator>
  <cp:keywords/>
  <dc:description/>
  <cp:lastModifiedBy>Алла Кривошеина</cp:lastModifiedBy>
  <cp:revision>2</cp:revision>
  <dcterms:created xsi:type="dcterms:W3CDTF">2021-11-19T09:50:00Z</dcterms:created>
  <dcterms:modified xsi:type="dcterms:W3CDTF">2022-05-12T03:43:00Z</dcterms:modified>
</cp:coreProperties>
</file>