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7A89" w14:textId="77777777" w:rsidR="004C2E41" w:rsidRPr="00D94494" w:rsidRDefault="004C2E41" w:rsidP="004C2E41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DD684B" wp14:editId="6BF70C90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4292" w14:textId="77777777" w:rsidR="004C2E41" w:rsidRDefault="004C2E41" w:rsidP="004C2E41">
                            <w:pPr>
                              <w:jc w:val="center"/>
                            </w:pPr>
                          </w:p>
                          <w:p w14:paraId="321C7B69" w14:textId="77777777" w:rsidR="004C2E41" w:rsidRDefault="004C2E41" w:rsidP="004C2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D684B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40E4292" w14:textId="77777777" w:rsidR="004C2E41" w:rsidRDefault="004C2E41" w:rsidP="004C2E41">
                      <w:pPr>
                        <w:jc w:val="center"/>
                      </w:pPr>
                    </w:p>
                    <w:p w14:paraId="321C7B69" w14:textId="77777777" w:rsidR="004C2E41" w:rsidRDefault="004C2E41" w:rsidP="004C2E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162ECE19" w14:textId="77777777" w:rsidR="004C2E41" w:rsidRPr="00D94494" w:rsidRDefault="004C2E41" w:rsidP="004C2E41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CA55BAB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EBA66A5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20009246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50F84219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5F0C9B89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1B7CA8A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2E1B59A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28008188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36760BCE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69AFA205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11E77EE6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78FBF24D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748B6F60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243CBC60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49136426" w14:textId="24463781" w:rsidR="004C2E41" w:rsidRPr="00823C54" w:rsidRDefault="004C2E41" w:rsidP="004C2E41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Pr="00823C54">
        <w:rPr>
          <w:sz w:val="28"/>
          <w:szCs w:val="28"/>
        </w:rPr>
        <w:t>1</w:t>
      </w:r>
    </w:p>
    <w:p w14:paraId="07F5E544" w14:textId="77777777" w:rsidR="004C2E41" w:rsidRPr="00D94494" w:rsidRDefault="004C2E41" w:rsidP="004C2E41">
      <w:pPr>
        <w:spacing w:after="0"/>
        <w:rPr>
          <w:rFonts w:cs="Times New Roman"/>
          <w:sz w:val="28"/>
          <w:szCs w:val="28"/>
        </w:rPr>
      </w:pPr>
    </w:p>
    <w:p w14:paraId="7F6924E9" w14:textId="194B00FA" w:rsidR="004C2E41" w:rsidRPr="00823C54" w:rsidRDefault="004C2E41" w:rsidP="004C2E41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7FB9FC39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1D0E0108" w14:textId="77777777" w:rsidR="004C2E41" w:rsidRPr="00D94494" w:rsidRDefault="004C2E41" w:rsidP="004C2E41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D4A6028" w14:textId="77777777" w:rsidR="004C2E41" w:rsidRPr="00D94494" w:rsidRDefault="004C2E41" w:rsidP="004C2E41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957A69C" w14:textId="77777777" w:rsidR="004C2E41" w:rsidRPr="00D94494" w:rsidRDefault="004C2E41" w:rsidP="004C2E41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29FA4D5" w14:textId="77777777" w:rsidR="004C2E41" w:rsidRPr="00D94494" w:rsidRDefault="004C2E41" w:rsidP="004C2E41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21836A61" w14:textId="77777777" w:rsidR="004C2E41" w:rsidRPr="00D94494" w:rsidRDefault="004C2E41" w:rsidP="004C2E41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4994CD66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6C98AACD" w14:textId="77777777" w:rsidR="004C2E41" w:rsidRPr="00D94494" w:rsidRDefault="004C2E41" w:rsidP="004C2E41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37DD7821" w14:textId="77777777" w:rsidR="004C2E41" w:rsidRPr="00D94494" w:rsidRDefault="004C2E41" w:rsidP="004C2E4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65654FE" w14:textId="77777777" w:rsidR="004C2E41" w:rsidRPr="00D94494" w:rsidRDefault="004C2E41" w:rsidP="004C2E41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907674A" w14:textId="77777777" w:rsidR="004C2E41" w:rsidRPr="00D94494" w:rsidRDefault="004C2E41" w:rsidP="004C2E41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2C128BFA" w14:textId="18097798" w:rsidR="004C2E41" w:rsidRPr="00D94494" w:rsidRDefault="004C2E41" w:rsidP="004C2E4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</w:t>
      </w:r>
      <w:r>
        <w:rPr>
          <w:rFonts w:cs="Times New Roman"/>
          <w:sz w:val="28"/>
          <w:szCs w:val="28"/>
        </w:rPr>
        <w:t>О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5E90C6AB" w14:textId="77777777" w:rsidR="004C2E41" w:rsidRPr="00D94494" w:rsidRDefault="004C2E41" w:rsidP="004C2E41">
      <w:pPr>
        <w:suppressAutoHyphens/>
        <w:spacing w:after="0"/>
        <w:rPr>
          <w:rFonts w:cs="Times New Roman"/>
          <w:sz w:val="28"/>
          <w:szCs w:val="28"/>
        </w:rPr>
      </w:pPr>
    </w:p>
    <w:p w14:paraId="73226795" w14:textId="77777777" w:rsidR="004C2E41" w:rsidRPr="00D94494" w:rsidRDefault="004C2E41" w:rsidP="004C2E41">
      <w:pPr>
        <w:suppressAutoHyphens/>
        <w:spacing w:after="0"/>
        <w:rPr>
          <w:rFonts w:cs="Times New Roman"/>
          <w:sz w:val="28"/>
          <w:szCs w:val="28"/>
        </w:rPr>
      </w:pPr>
    </w:p>
    <w:p w14:paraId="09ECBAB0" w14:textId="77777777" w:rsidR="004C2E41" w:rsidRPr="00D94494" w:rsidRDefault="004C2E41" w:rsidP="004C2E41">
      <w:pPr>
        <w:suppressAutoHyphens/>
        <w:spacing w:after="0"/>
        <w:rPr>
          <w:rFonts w:cs="Times New Roman"/>
          <w:sz w:val="28"/>
          <w:szCs w:val="28"/>
        </w:rPr>
      </w:pPr>
    </w:p>
    <w:p w14:paraId="59C2B9A5" w14:textId="77777777" w:rsidR="004C2E41" w:rsidRPr="00D94494" w:rsidRDefault="004C2E41" w:rsidP="004C2E41">
      <w:pPr>
        <w:suppressAutoHyphens/>
        <w:spacing w:after="0"/>
        <w:rPr>
          <w:rFonts w:cs="Times New Roman"/>
          <w:sz w:val="28"/>
          <w:szCs w:val="28"/>
        </w:rPr>
      </w:pPr>
    </w:p>
    <w:p w14:paraId="1E58C244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4E215D94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710FDD6A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8AE25DF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1BEF80F4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4E32D92C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FC2403C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2A26E9B5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31E0892A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0DFAE3E2" w14:textId="77777777" w:rsidR="004C2E41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6D04FD7C" w14:textId="77777777" w:rsidR="004C2E41" w:rsidRPr="00D94494" w:rsidRDefault="004C2E41" w:rsidP="004C2E41">
      <w:pPr>
        <w:spacing w:after="0"/>
        <w:jc w:val="center"/>
        <w:rPr>
          <w:rFonts w:cs="Times New Roman"/>
          <w:sz w:val="28"/>
          <w:szCs w:val="28"/>
        </w:rPr>
      </w:pPr>
    </w:p>
    <w:p w14:paraId="737D7A93" w14:textId="77777777" w:rsidR="004C2E41" w:rsidRPr="00FF2486" w:rsidRDefault="004C2E41" w:rsidP="004C2E41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53AE2844" w14:textId="77777777" w:rsidR="0048327D" w:rsidRPr="0048327D" w:rsidRDefault="0048327D" w:rsidP="0048327D">
      <w:pPr>
        <w:jc w:val="center"/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«Функции ввода-вывода. Преобразование данных. Линейные программы»</w:t>
      </w:r>
    </w:p>
    <w:p w14:paraId="5B4B8F9E" w14:textId="77777777" w:rsidR="0048327D" w:rsidRPr="0048327D" w:rsidRDefault="0048327D" w:rsidP="0048327D">
      <w:pPr>
        <w:rPr>
          <w:b/>
        </w:rPr>
      </w:pPr>
    </w:p>
    <w:p w14:paraId="7CD19535" w14:textId="77777777" w:rsidR="0048327D" w:rsidRPr="0048327D" w:rsidRDefault="0048327D" w:rsidP="0048327D">
      <w:pPr>
        <w:jc w:val="center"/>
        <w:rPr>
          <w:b/>
        </w:rPr>
      </w:pPr>
      <w:r w:rsidRPr="0048327D">
        <w:rPr>
          <w:b/>
        </w:rPr>
        <w:t>Требования:</w:t>
      </w:r>
    </w:p>
    <w:p w14:paraId="0F561947" w14:textId="77777777" w:rsidR="0048327D" w:rsidRPr="0048327D" w:rsidRDefault="0048327D" w:rsidP="0048327D">
      <w:pPr>
        <w:rPr>
          <w:b/>
        </w:rPr>
      </w:pPr>
    </w:p>
    <w:p w14:paraId="7514788E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1. Выполнять задания строго в соответствии со своим вариантом в списке</w:t>
      </w:r>
    </w:p>
    <w:p w14:paraId="2D61CF88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журнала.</w:t>
      </w:r>
    </w:p>
    <w:p w14:paraId="1C635645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2. Выполнять все поставленные задачи в задании.</w:t>
      </w:r>
    </w:p>
    <w:p w14:paraId="29F161F2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3. В случае, если данные обозначены буквами, то они вводятся с клавиатуры.</w:t>
      </w:r>
    </w:p>
    <w:p w14:paraId="2C474254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4. Обязательно выводить в консоли начальные значения задачи, если они</w:t>
      </w:r>
    </w:p>
    <w:p w14:paraId="44C859F2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заданы.</w:t>
      </w:r>
    </w:p>
    <w:p w14:paraId="552F730D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5. Обязательно выводить в консоли результат работы программы с</w:t>
      </w:r>
    </w:p>
    <w:p w14:paraId="185DA745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соответствующим обозначением того, что этот результат означает.</w:t>
      </w:r>
    </w:p>
    <w:p w14:paraId="5BE6CAF8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6. Если пользователь должен что-то ввести с консоли, обязательно вывести на</w:t>
      </w:r>
    </w:p>
    <w:p w14:paraId="21639534" w14:textId="4E19DBA3" w:rsidR="008504FB" w:rsidRDefault="0048327D" w:rsidP="0048327D">
      <w:pPr>
        <w:spacing w:after="0"/>
        <w:rPr>
          <w:bCs/>
        </w:rPr>
      </w:pPr>
      <w:r w:rsidRPr="0048327D">
        <w:rPr>
          <w:bCs/>
        </w:rPr>
        <w:t>консоль сообщение, что это конкретно должно быть.</w:t>
      </w:r>
    </w:p>
    <w:p w14:paraId="510BD800" w14:textId="58FC315B" w:rsidR="0048327D" w:rsidRDefault="0048327D" w:rsidP="0048327D">
      <w:pPr>
        <w:spacing w:after="0"/>
        <w:rPr>
          <w:bCs/>
        </w:rPr>
      </w:pPr>
    </w:p>
    <w:p w14:paraId="04D1605B" w14:textId="77777777" w:rsidR="0048327D" w:rsidRPr="0048327D" w:rsidRDefault="0048327D" w:rsidP="0048327D">
      <w:pPr>
        <w:spacing w:after="0"/>
        <w:jc w:val="center"/>
        <w:rPr>
          <w:b/>
        </w:rPr>
      </w:pPr>
      <w:r w:rsidRPr="0048327D">
        <w:rPr>
          <w:b/>
        </w:rPr>
        <w:t>Вариант 5</w:t>
      </w:r>
    </w:p>
    <w:p w14:paraId="6F6A4884" w14:textId="77777777" w:rsidR="0048327D" w:rsidRPr="0048327D" w:rsidRDefault="0048327D" w:rsidP="0048327D">
      <w:pPr>
        <w:spacing w:after="0"/>
        <w:ind w:firstLine="0"/>
        <w:rPr>
          <w:bCs/>
        </w:rPr>
      </w:pPr>
    </w:p>
    <w:p w14:paraId="5B6CD867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1. Вывести предложенный текст в том же виде, в каком он задан, изменив цвет фона</w:t>
      </w:r>
    </w:p>
    <w:p w14:paraId="79B6C959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консоли на светло-желтый, а цвет выводимых данных на синий.</w:t>
      </w:r>
    </w:p>
    <w:p w14:paraId="745744AE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Текст: «Нет ничего удивительного, что из подобных дебатов родились и</w:t>
      </w:r>
    </w:p>
    <w:p w14:paraId="52F2B009" w14:textId="10BEC15A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материалы для публикаций, попавшие в форме писем в газету Эркхем</w:t>
      </w:r>
    </w:p>
    <w:p w14:paraId="4358279B" w14:textId="5DFF4C75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Эдвертайзер; некоторые из них перепечатывали газеты, издававшиеся в тех</w:t>
      </w:r>
    </w:p>
    <w:p w14:paraId="27F43316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районах Вермонта, откуда пришли загадочные истории о наводнении.</w:t>
      </w:r>
    </w:p>
    <w:p w14:paraId="726AFC93" w14:textId="115C8328" w:rsidR="0048327D" w:rsidRDefault="0048327D" w:rsidP="0048327D">
      <w:pPr>
        <w:spacing w:after="0"/>
        <w:rPr>
          <w:bCs/>
        </w:rPr>
      </w:pPr>
      <w:r w:rsidRPr="0048327D">
        <w:rPr>
          <w:bCs/>
        </w:rPr>
        <w:t xml:space="preserve">Так, Ратлэнд Геральд уделила половину страницы выдержкам из этих писем, </w:t>
      </w:r>
    </w:p>
    <w:p w14:paraId="084A9751" w14:textId="1AC751E5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а</w:t>
      </w:r>
      <w:r>
        <w:rPr>
          <w:bCs/>
        </w:rPr>
        <w:t xml:space="preserve"> </w:t>
      </w:r>
      <w:r w:rsidRPr="0048327D">
        <w:rPr>
          <w:bCs/>
        </w:rPr>
        <w:t>Брэттлборо Реформер полностью перепечатала один из моих обширных</w:t>
      </w:r>
    </w:p>
    <w:p w14:paraId="309BB6B3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исторических и мифологических комментариев, сопроводив их собственными</w:t>
      </w:r>
    </w:p>
    <w:p w14:paraId="60BCB450" w14:textId="1D3C303F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суждениями в колонке Свободное Перо, где выразила восхищение моими</w:t>
      </w:r>
    </w:p>
    <w:p w14:paraId="425E3F3F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скептическими умозаключениями и полностью их поддержала. К весне 1928 года</w:t>
      </w:r>
    </w:p>
    <w:p w14:paraId="34AD3A17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я стал широко известной фигурой в Вермонте, хотя ни разу не бывал в этом</w:t>
      </w:r>
    </w:p>
    <w:p w14:paraId="749A54E7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штате. И вот тут-то получил я письма от Генри Эйкели, которые произвели</w:t>
      </w:r>
    </w:p>
    <w:p w14:paraId="5FB805DF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на меня столь сильное впечатление, что раз и навсегда приковали мое внимание</w:t>
      </w:r>
    </w:p>
    <w:p w14:paraId="31C621D7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к пленительному краю теснящихся зеленых склонов и журчащих лесных ручьев»</w:t>
      </w:r>
    </w:p>
    <w:p w14:paraId="190D092D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2. Даны длины ребер прямоугольного параллелепипеда a, b, c. Найти его объем и</w:t>
      </w:r>
    </w:p>
    <w:p w14:paraId="2425D58C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площадь основания.</w:t>
      </w:r>
    </w:p>
    <w:p w14:paraId="5A7E194D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3. Дано четырехзначное число. Вывести это же число, цифры которого записаны</w:t>
      </w:r>
    </w:p>
    <w:p w14:paraId="329D76B7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наоборот. (4я цифра на 1м месте, 3я цифра на 2м месте и т.д.). Найти сумму и</w:t>
      </w:r>
    </w:p>
    <w:p w14:paraId="5DE018DB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произведение полученных чисел.</w:t>
      </w:r>
    </w:p>
    <w:p w14:paraId="7926633F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4. Фарфор состоит из глины, гипса и песка, массы которых пропорциональны</w:t>
      </w:r>
    </w:p>
    <w:p w14:paraId="50BA51FC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числам x, y, z. Сколько нужно песка чтобы изготовить K кг смеси? </w:t>
      </w:r>
    </w:p>
    <w:p w14:paraId="16E8122E" w14:textId="77777777" w:rsidR="0048327D" w:rsidRPr="0048327D" w:rsidRDefault="0048327D" w:rsidP="0048327D">
      <w:pPr>
        <w:spacing w:after="0"/>
        <w:rPr>
          <w:bCs/>
        </w:rPr>
      </w:pPr>
      <w:r w:rsidRPr="0048327D">
        <w:rPr>
          <w:bCs/>
        </w:rPr>
        <w:t>5. Даны целые числа a, b, c. Проверить истинность высказывания: «Треугольник со</w:t>
      </w:r>
    </w:p>
    <w:p w14:paraId="5DFE616C" w14:textId="2B9028E7" w:rsidR="0048327D" w:rsidRDefault="0048327D" w:rsidP="0048327D">
      <w:pPr>
        <w:spacing w:after="0"/>
        <w:rPr>
          <w:bCs/>
        </w:rPr>
      </w:pPr>
      <w:r w:rsidRPr="0048327D">
        <w:rPr>
          <w:bCs/>
        </w:rPr>
        <w:t>сторонами a, b, c является равнобедренным».</w:t>
      </w:r>
    </w:p>
    <w:p w14:paraId="547DEC93" w14:textId="7DE9A841" w:rsidR="0048327D" w:rsidRDefault="0048327D" w:rsidP="0048327D">
      <w:pPr>
        <w:spacing w:after="0"/>
        <w:rPr>
          <w:bCs/>
        </w:rPr>
      </w:pPr>
    </w:p>
    <w:p w14:paraId="07E8B230" w14:textId="3244CADB" w:rsidR="0048327D" w:rsidRPr="0048327D" w:rsidRDefault="0048327D" w:rsidP="0048327D">
      <w:pPr>
        <w:spacing w:after="0"/>
        <w:jc w:val="center"/>
        <w:rPr>
          <w:b/>
        </w:rPr>
      </w:pPr>
      <w:r w:rsidRPr="0048327D">
        <w:rPr>
          <w:b/>
        </w:rPr>
        <w:t>Код</w:t>
      </w:r>
    </w:p>
    <w:p w14:paraId="1426F161" w14:textId="3506C418" w:rsidR="0048327D" w:rsidRPr="0048327D" w:rsidRDefault="0048327D" w:rsidP="0048327D">
      <w:pPr>
        <w:spacing w:after="0"/>
        <w:jc w:val="center"/>
        <w:rPr>
          <w:bCs/>
        </w:rPr>
      </w:pPr>
    </w:p>
    <w:p w14:paraId="200EBCF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>using System;</w:t>
      </w:r>
    </w:p>
    <w:p w14:paraId="70745793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using </w:t>
      </w:r>
      <w:proofErr w:type="spellStart"/>
      <w:proofErr w:type="gramStart"/>
      <w:r w:rsidRPr="0048327D">
        <w:rPr>
          <w:rFonts w:cs="Times New Roman"/>
          <w:bCs/>
          <w:szCs w:val="24"/>
          <w:lang w:val="en-US"/>
        </w:rPr>
        <w:t>System.Collections.Generic</w:t>
      </w:r>
      <w:proofErr w:type="spellEnd"/>
      <w:proofErr w:type="gramEnd"/>
      <w:r w:rsidRPr="0048327D">
        <w:rPr>
          <w:rFonts w:cs="Times New Roman"/>
          <w:bCs/>
          <w:szCs w:val="24"/>
          <w:lang w:val="en-US"/>
        </w:rPr>
        <w:t>;</w:t>
      </w:r>
    </w:p>
    <w:p w14:paraId="3A50884E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using </w:t>
      </w:r>
      <w:proofErr w:type="spellStart"/>
      <w:r w:rsidRPr="0048327D">
        <w:rPr>
          <w:rFonts w:cs="Times New Roman"/>
          <w:bCs/>
          <w:szCs w:val="24"/>
          <w:lang w:val="en-US"/>
        </w:rPr>
        <w:t>System.Linq</w:t>
      </w:r>
      <w:proofErr w:type="spellEnd"/>
      <w:r w:rsidRPr="0048327D">
        <w:rPr>
          <w:rFonts w:cs="Times New Roman"/>
          <w:bCs/>
          <w:szCs w:val="24"/>
          <w:lang w:val="en-US"/>
        </w:rPr>
        <w:t>;</w:t>
      </w:r>
    </w:p>
    <w:p w14:paraId="3E89F360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using </w:t>
      </w:r>
      <w:proofErr w:type="spellStart"/>
      <w:r w:rsidRPr="0048327D">
        <w:rPr>
          <w:rFonts w:cs="Times New Roman"/>
          <w:bCs/>
          <w:szCs w:val="24"/>
          <w:lang w:val="en-US"/>
        </w:rPr>
        <w:t>System.Text</w:t>
      </w:r>
      <w:proofErr w:type="spellEnd"/>
      <w:r w:rsidRPr="0048327D">
        <w:rPr>
          <w:rFonts w:cs="Times New Roman"/>
          <w:bCs/>
          <w:szCs w:val="24"/>
          <w:lang w:val="en-US"/>
        </w:rPr>
        <w:t>;</w:t>
      </w:r>
    </w:p>
    <w:p w14:paraId="4D4A77F3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using </w:t>
      </w:r>
      <w:proofErr w:type="spellStart"/>
      <w:proofErr w:type="gramStart"/>
      <w:r w:rsidRPr="0048327D">
        <w:rPr>
          <w:rFonts w:cs="Times New Roman"/>
          <w:bCs/>
          <w:szCs w:val="24"/>
          <w:lang w:val="en-US"/>
        </w:rPr>
        <w:t>System.Threading.Tasks</w:t>
      </w:r>
      <w:proofErr w:type="spellEnd"/>
      <w:proofErr w:type="gramEnd"/>
      <w:r w:rsidRPr="0048327D">
        <w:rPr>
          <w:rFonts w:cs="Times New Roman"/>
          <w:bCs/>
          <w:szCs w:val="24"/>
          <w:lang w:val="en-US"/>
        </w:rPr>
        <w:t>;</w:t>
      </w:r>
    </w:p>
    <w:p w14:paraId="3CE8897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</w:p>
    <w:p w14:paraId="3FEE21B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>namespace Lab01</w:t>
      </w:r>
    </w:p>
    <w:p w14:paraId="2D90965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>{</w:t>
      </w:r>
    </w:p>
    <w:p w14:paraId="1EE4632C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lastRenderedPageBreak/>
        <w:t xml:space="preserve">    internal class Program</w:t>
      </w:r>
    </w:p>
    <w:p w14:paraId="3ABD411D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{</w:t>
      </w:r>
    </w:p>
    <w:p w14:paraId="0977BCD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static void Main(</w:t>
      </w:r>
      <w:proofErr w:type="gramStart"/>
      <w:r w:rsidRPr="0048327D">
        <w:rPr>
          <w:rFonts w:cs="Times New Roman"/>
          <w:bCs/>
          <w:szCs w:val="24"/>
          <w:lang w:val="en-US"/>
        </w:rPr>
        <w:t>string[</w:t>
      </w:r>
      <w:proofErr w:type="gramEnd"/>
      <w:r w:rsidRPr="0048327D">
        <w:rPr>
          <w:rFonts w:cs="Times New Roman"/>
          <w:bCs/>
          <w:szCs w:val="24"/>
          <w:lang w:val="en-US"/>
        </w:rPr>
        <w:t xml:space="preserve">] </w:t>
      </w:r>
      <w:proofErr w:type="spellStart"/>
      <w:r w:rsidRPr="0048327D">
        <w:rPr>
          <w:rFonts w:cs="Times New Roman"/>
          <w:bCs/>
          <w:szCs w:val="24"/>
          <w:lang w:val="en-US"/>
        </w:rPr>
        <w:t>args</w:t>
      </w:r>
      <w:proofErr w:type="spellEnd"/>
      <w:r w:rsidRPr="0048327D">
        <w:rPr>
          <w:rFonts w:cs="Times New Roman"/>
          <w:bCs/>
          <w:szCs w:val="24"/>
          <w:lang w:val="en-US"/>
        </w:rPr>
        <w:t>)</w:t>
      </w:r>
    </w:p>
    <w:p w14:paraId="5195677D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</w:t>
      </w:r>
      <w:r w:rsidRPr="0048327D">
        <w:rPr>
          <w:rFonts w:cs="Times New Roman"/>
          <w:bCs/>
          <w:szCs w:val="24"/>
        </w:rPr>
        <w:t>{</w:t>
      </w:r>
    </w:p>
    <w:p w14:paraId="6BB0144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номер задания: ");</w:t>
      </w:r>
    </w:p>
    <w:p w14:paraId="5D05E66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</w:t>
      </w:r>
      <w:r w:rsidRPr="0048327D">
        <w:rPr>
          <w:rFonts w:cs="Times New Roman"/>
          <w:bCs/>
          <w:szCs w:val="24"/>
          <w:lang w:val="en-US"/>
        </w:rPr>
        <w:t>int p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4664700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switch (p)</w:t>
      </w:r>
    </w:p>
    <w:p w14:paraId="1629C2DD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{</w:t>
      </w:r>
    </w:p>
    <w:p w14:paraId="5B254C5C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case 1:</w:t>
      </w:r>
    </w:p>
    <w:p w14:paraId="40EF487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36BC4F1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Console.ForegroundColor</w:t>
      </w:r>
      <w:proofErr w:type="spellEnd"/>
      <w:r w:rsidRPr="0048327D">
        <w:rPr>
          <w:rFonts w:cs="Times New Roman"/>
          <w:bCs/>
          <w:szCs w:val="24"/>
          <w:lang w:val="en-US"/>
        </w:rPr>
        <w:t xml:space="preserve"> = </w:t>
      </w:r>
      <w:proofErr w:type="spellStart"/>
      <w:r w:rsidRPr="0048327D">
        <w:rPr>
          <w:rFonts w:cs="Times New Roman"/>
          <w:bCs/>
          <w:szCs w:val="24"/>
          <w:lang w:val="en-US"/>
        </w:rPr>
        <w:t>ConsoleColor.Blue</w:t>
      </w:r>
      <w:proofErr w:type="spellEnd"/>
      <w:r w:rsidRPr="0048327D">
        <w:rPr>
          <w:rFonts w:cs="Times New Roman"/>
          <w:bCs/>
          <w:szCs w:val="24"/>
          <w:lang w:val="en-US"/>
        </w:rPr>
        <w:t>;</w:t>
      </w:r>
    </w:p>
    <w:p w14:paraId="7133900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Console.BackgroundColor</w:t>
      </w:r>
      <w:proofErr w:type="spellEnd"/>
      <w:r w:rsidRPr="0048327D">
        <w:rPr>
          <w:rFonts w:cs="Times New Roman"/>
          <w:bCs/>
          <w:szCs w:val="24"/>
          <w:lang w:val="en-US"/>
        </w:rPr>
        <w:t xml:space="preserve"> = </w:t>
      </w:r>
      <w:proofErr w:type="spellStart"/>
      <w:r w:rsidRPr="0048327D">
        <w:rPr>
          <w:rFonts w:cs="Times New Roman"/>
          <w:bCs/>
          <w:szCs w:val="24"/>
          <w:lang w:val="en-US"/>
        </w:rPr>
        <w:t>ConsoleColor.Yellow</w:t>
      </w:r>
      <w:proofErr w:type="spellEnd"/>
      <w:r w:rsidRPr="0048327D">
        <w:rPr>
          <w:rFonts w:cs="Times New Roman"/>
          <w:bCs/>
          <w:szCs w:val="24"/>
          <w:lang w:val="en-US"/>
        </w:rPr>
        <w:t>;</w:t>
      </w:r>
    </w:p>
    <w:p w14:paraId="622958D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Console.Clear</w:t>
      </w:r>
      <w:proofErr w:type="spellEnd"/>
      <w:r w:rsidRPr="0048327D">
        <w:rPr>
          <w:rFonts w:cs="Times New Roman"/>
          <w:bCs/>
          <w:szCs w:val="24"/>
          <w:lang w:val="en-US"/>
        </w:rPr>
        <w:t>();</w:t>
      </w:r>
    </w:p>
    <w:p w14:paraId="674263D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Console.WriteLine</w:t>
      </w:r>
      <w:proofErr w:type="spellEnd"/>
      <w:r w:rsidRPr="0048327D">
        <w:rPr>
          <w:rFonts w:cs="Times New Roman"/>
          <w:bCs/>
          <w:szCs w:val="24"/>
        </w:rPr>
        <w:t>("Нет ничего удивительного, что из подобных дебатов родились и" +</w:t>
      </w:r>
    </w:p>
    <w:p w14:paraId="78FDBF6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nматериалы</w:t>
      </w:r>
      <w:proofErr w:type="spellEnd"/>
      <w:r w:rsidRPr="0048327D">
        <w:rPr>
          <w:rFonts w:cs="Times New Roman"/>
          <w:bCs/>
          <w:szCs w:val="24"/>
        </w:rPr>
        <w:t xml:space="preserve"> для публикаций, попавшие в форме писем в газету 'Эркхем" +</w:t>
      </w:r>
    </w:p>
    <w:p w14:paraId="39A462AE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nЭдвертайзер</w:t>
      </w:r>
      <w:proofErr w:type="spellEnd"/>
      <w:r w:rsidRPr="0048327D">
        <w:rPr>
          <w:rFonts w:cs="Times New Roman"/>
          <w:bCs/>
          <w:szCs w:val="24"/>
        </w:rPr>
        <w:t>'; некоторые из них перепечатывали газеты, издававшиеся в тех" +</w:t>
      </w:r>
    </w:p>
    <w:p w14:paraId="726A70B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nрайонах</w:t>
      </w:r>
      <w:proofErr w:type="spellEnd"/>
      <w:r w:rsidRPr="0048327D">
        <w:rPr>
          <w:rFonts w:cs="Times New Roman"/>
          <w:bCs/>
          <w:szCs w:val="24"/>
        </w:rPr>
        <w:t xml:space="preserve"> Вермонта, откуда пришли загадочные истории о наводнении." +</w:t>
      </w:r>
    </w:p>
    <w:p w14:paraId="787335EE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nТак</w:t>
      </w:r>
      <w:proofErr w:type="spellEnd"/>
      <w:r w:rsidRPr="0048327D">
        <w:rPr>
          <w:rFonts w:cs="Times New Roman"/>
          <w:bCs/>
          <w:szCs w:val="24"/>
        </w:rPr>
        <w:t>, 'Ратлэнд Геральд' уделила половину страницы выдержкам из этих писем, а" +</w:t>
      </w:r>
    </w:p>
    <w:p w14:paraId="76E8EBA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n'Брэттлборо</w:t>
      </w:r>
      <w:proofErr w:type="spellEnd"/>
      <w:r w:rsidRPr="0048327D">
        <w:rPr>
          <w:rFonts w:cs="Times New Roman"/>
          <w:bCs/>
          <w:szCs w:val="24"/>
        </w:rPr>
        <w:t xml:space="preserve"> Реформер'; полностью перепечатала один из моих обширных" +</w:t>
      </w:r>
    </w:p>
    <w:p w14:paraId="60A5AA8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nисторических</w:t>
      </w:r>
      <w:proofErr w:type="spellEnd"/>
      <w:r w:rsidRPr="0048327D">
        <w:rPr>
          <w:rFonts w:cs="Times New Roman"/>
          <w:bCs/>
          <w:szCs w:val="24"/>
        </w:rPr>
        <w:t xml:space="preserve"> и мифологических комментариев, сопроводив их собственными" +</w:t>
      </w:r>
    </w:p>
    <w:p w14:paraId="4E8AF74C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nсуждениями</w:t>
      </w:r>
      <w:proofErr w:type="spellEnd"/>
      <w:r w:rsidRPr="0048327D">
        <w:rPr>
          <w:rFonts w:cs="Times New Roman"/>
          <w:bCs/>
          <w:szCs w:val="24"/>
        </w:rPr>
        <w:t xml:space="preserve"> в колонке </w:t>
      </w:r>
      <w:proofErr w:type="gramStart"/>
      <w:r w:rsidRPr="0048327D">
        <w:rPr>
          <w:rFonts w:cs="Times New Roman"/>
          <w:bCs/>
          <w:szCs w:val="24"/>
        </w:rPr>
        <w:t>';Свободное</w:t>
      </w:r>
      <w:proofErr w:type="gramEnd"/>
      <w:r w:rsidRPr="0048327D">
        <w:rPr>
          <w:rFonts w:cs="Times New Roman"/>
          <w:bCs/>
          <w:szCs w:val="24"/>
        </w:rPr>
        <w:t xml:space="preserve"> Перо', где выразила восхищение моими" +</w:t>
      </w:r>
    </w:p>
    <w:p w14:paraId="443DEFA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nскептическими</w:t>
      </w:r>
      <w:proofErr w:type="spellEnd"/>
      <w:r w:rsidRPr="0048327D">
        <w:rPr>
          <w:rFonts w:cs="Times New Roman"/>
          <w:bCs/>
          <w:szCs w:val="24"/>
        </w:rPr>
        <w:t xml:space="preserve"> умозаключениями и полностью их поддержала. К весне 1928 года" +</w:t>
      </w:r>
    </w:p>
    <w:p w14:paraId="1720D49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nя</w:t>
      </w:r>
      <w:proofErr w:type="spellEnd"/>
      <w:r w:rsidRPr="0048327D">
        <w:rPr>
          <w:rFonts w:cs="Times New Roman"/>
          <w:bCs/>
          <w:szCs w:val="24"/>
        </w:rPr>
        <w:t xml:space="preserve"> стал широко известной фигурой в Вермонте, хотя ни разу не бывал в этом" +</w:t>
      </w:r>
    </w:p>
    <w:p w14:paraId="618820F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nштате</w:t>
      </w:r>
      <w:proofErr w:type="spellEnd"/>
      <w:r w:rsidRPr="0048327D">
        <w:rPr>
          <w:rFonts w:cs="Times New Roman"/>
          <w:bCs/>
          <w:szCs w:val="24"/>
        </w:rPr>
        <w:t>. И вот тут-то получил я письма от Генри Эйкели, которые произвели" +</w:t>
      </w:r>
    </w:p>
    <w:p w14:paraId="3E65461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nна</w:t>
      </w:r>
      <w:proofErr w:type="spellEnd"/>
      <w:r w:rsidRPr="0048327D">
        <w:rPr>
          <w:rFonts w:cs="Times New Roman"/>
          <w:bCs/>
          <w:szCs w:val="24"/>
        </w:rPr>
        <w:t xml:space="preserve"> меня столь сильное впечатление, что раз и навсегда приковали мое внимание" +</w:t>
      </w:r>
    </w:p>
    <w:p w14:paraId="4E3FFB6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                  "\r\</w:t>
      </w:r>
      <w:proofErr w:type="spellStart"/>
      <w:r w:rsidRPr="0048327D">
        <w:rPr>
          <w:rFonts w:cs="Times New Roman"/>
          <w:bCs/>
          <w:szCs w:val="24"/>
        </w:rPr>
        <w:t>nк</w:t>
      </w:r>
      <w:proofErr w:type="spellEnd"/>
      <w:r w:rsidRPr="0048327D">
        <w:rPr>
          <w:rFonts w:cs="Times New Roman"/>
          <w:bCs/>
          <w:szCs w:val="24"/>
        </w:rPr>
        <w:t xml:space="preserve"> пленительному краю теснящихся зеленых склонов и журчащих лесных ручьев»");</w:t>
      </w:r>
    </w:p>
    <w:p w14:paraId="079CD76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    </w:t>
      </w:r>
      <w:r w:rsidRPr="0048327D">
        <w:rPr>
          <w:rFonts w:cs="Times New Roman"/>
          <w:bCs/>
          <w:szCs w:val="24"/>
          <w:lang w:val="en-US"/>
        </w:rPr>
        <w:t>break;</w:t>
      </w:r>
    </w:p>
    <w:p w14:paraId="2700E96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}</w:t>
      </w:r>
    </w:p>
    <w:p w14:paraId="690703D6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case 2:</w:t>
      </w:r>
    </w:p>
    <w:p w14:paraId="4D2B066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06A1793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</w:t>
      </w:r>
      <w:proofErr w:type="spellEnd"/>
      <w:r w:rsidRPr="0048327D">
        <w:rPr>
          <w:rFonts w:cs="Times New Roman"/>
          <w:bCs/>
          <w:szCs w:val="24"/>
          <w:lang w:val="en-US"/>
        </w:rPr>
        <w:t>("</w:t>
      </w:r>
      <w:r w:rsidRPr="0048327D">
        <w:rPr>
          <w:rFonts w:cs="Times New Roman"/>
          <w:bCs/>
          <w:szCs w:val="24"/>
        </w:rPr>
        <w:t>Введите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сторону</w:t>
      </w:r>
      <w:r w:rsidRPr="0048327D">
        <w:rPr>
          <w:rFonts w:cs="Times New Roman"/>
          <w:bCs/>
          <w:szCs w:val="24"/>
          <w:lang w:val="en-US"/>
        </w:rPr>
        <w:t xml:space="preserve"> a: ");</w:t>
      </w:r>
    </w:p>
    <w:p w14:paraId="7BB3AD4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a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370BAAD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</w:t>
      </w:r>
      <w:proofErr w:type="spellEnd"/>
      <w:r w:rsidRPr="0048327D">
        <w:rPr>
          <w:rFonts w:cs="Times New Roman"/>
          <w:bCs/>
          <w:szCs w:val="24"/>
          <w:lang w:val="en-US"/>
        </w:rPr>
        <w:t>("</w:t>
      </w:r>
      <w:r w:rsidRPr="0048327D">
        <w:rPr>
          <w:rFonts w:cs="Times New Roman"/>
          <w:bCs/>
          <w:szCs w:val="24"/>
        </w:rPr>
        <w:t>Введите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сторону</w:t>
      </w:r>
      <w:r w:rsidRPr="0048327D">
        <w:rPr>
          <w:rFonts w:cs="Times New Roman"/>
          <w:bCs/>
          <w:szCs w:val="24"/>
          <w:lang w:val="en-US"/>
        </w:rPr>
        <w:t>: ");</w:t>
      </w:r>
    </w:p>
    <w:p w14:paraId="55A6453C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b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66BAF90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</w:t>
      </w:r>
      <w:proofErr w:type="spellEnd"/>
      <w:r w:rsidRPr="0048327D">
        <w:rPr>
          <w:rFonts w:cs="Times New Roman"/>
          <w:bCs/>
          <w:szCs w:val="24"/>
          <w:lang w:val="en-US"/>
        </w:rPr>
        <w:t>("</w:t>
      </w:r>
      <w:r w:rsidRPr="0048327D">
        <w:rPr>
          <w:rFonts w:cs="Times New Roman"/>
          <w:bCs/>
          <w:szCs w:val="24"/>
        </w:rPr>
        <w:t>Введите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сторону</w:t>
      </w:r>
      <w:r w:rsidRPr="0048327D">
        <w:rPr>
          <w:rFonts w:cs="Times New Roman"/>
          <w:bCs/>
          <w:szCs w:val="24"/>
          <w:lang w:val="en-US"/>
        </w:rPr>
        <w:t>: ");</w:t>
      </w:r>
    </w:p>
    <w:p w14:paraId="2DF10A9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c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132F21E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int</w:t>
      </w:r>
      <w:proofErr w:type="spellEnd"/>
      <w:r w:rsidRPr="0048327D">
        <w:rPr>
          <w:rFonts w:cs="Times New Roman"/>
          <w:bCs/>
          <w:szCs w:val="24"/>
        </w:rPr>
        <w:t xml:space="preserve"> v = a * b * c; // объём прямоугольного параллелепипеда</w:t>
      </w:r>
    </w:p>
    <w:p w14:paraId="1234BB3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int</w:t>
      </w:r>
      <w:proofErr w:type="spellEnd"/>
      <w:r w:rsidRPr="0048327D">
        <w:rPr>
          <w:rFonts w:cs="Times New Roman"/>
          <w:bCs/>
          <w:szCs w:val="24"/>
        </w:rPr>
        <w:t xml:space="preserve"> s = a * b; // площадь основания прямоугольного параллелепипеда</w:t>
      </w:r>
    </w:p>
    <w:p w14:paraId="0BFE0E96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Console.WriteLine</w:t>
      </w:r>
      <w:proofErr w:type="spellEnd"/>
      <w:r w:rsidRPr="0048327D">
        <w:rPr>
          <w:rFonts w:cs="Times New Roman"/>
          <w:bCs/>
          <w:szCs w:val="24"/>
        </w:rPr>
        <w:t>($"Объём: {v}\</w:t>
      </w:r>
      <w:proofErr w:type="spellStart"/>
      <w:r w:rsidRPr="0048327D">
        <w:rPr>
          <w:rFonts w:cs="Times New Roman"/>
          <w:bCs/>
          <w:szCs w:val="24"/>
        </w:rPr>
        <w:t>nПлощадь</w:t>
      </w:r>
      <w:proofErr w:type="spellEnd"/>
      <w:r w:rsidRPr="0048327D">
        <w:rPr>
          <w:rFonts w:cs="Times New Roman"/>
          <w:bCs/>
          <w:szCs w:val="24"/>
        </w:rPr>
        <w:t xml:space="preserve"> основания: {s}");</w:t>
      </w:r>
    </w:p>
    <w:p w14:paraId="2C82446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break;</w:t>
      </w:r>
    </w:p>
    <w:p w14:paraId="1C8791FE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lastRenderedPageBreak/>
        <w:t xml:space="preserve">                }</w:t>
      </w:r>
    </w:p>
    <w:p w14:paraId="17F87DF0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case 3:</w:t>
      </w:r>
    </w:p>
    <w:p w14:paraId="330430A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42CBA06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num = 0;</w:t>
      </w:r>
    </w:p>
    <w:p w14:paraId="18D4930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do</w:t>
      </w:r>
    </w:p>
    <w:p w14:paraId="2E19AC6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{</w:t>
      </w:r>
    </w:p>
    <w:p w14:paraId="29F7564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четырёхзначное число: ");</w:t>
      </w:r>
    </w:p>
    <w:p w14:paraId="10B6262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    </w:t>
      </w:r>
      <w:r w:rsidRPr="0048327D">
        <w:rPr>
          <w:rFonts w:cs="Times New Roman"/>
          <w:bCs/>
          <w:szCs w:val="24"/>
          <w:lang w:val="en-US"/>
        </w:rPr>
        <w:t>num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36E38F9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    if (num &lt; 999 || num &gt; 9999)</w:t>
      </w:r>
    </w:p>
    <w:p w14:paraId="5309A99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    {</w:t>
      </w:r>
    </w:p>
    <w:p w14:paraId="34BBF61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Console.Clear</w:t>
      </w:r>
      <w:proofErr w:type="spellEnd"/>
      <w:r w:rsidRPr="0048327D">
        <w:rPr>
          <w:rFonts w:cs="Times New Roman"/>
          <w:bCs/>
          <w:szCs w:val="24"/>
          <w:lang w:val="en-US"/>
        </w:rPr>
        <w:t>();</w:t>
      </w:r>
    </w:p>
    <w:p w14:paraId="29DCFAA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        </w:t>
      </w:r>
      <w:proofErr w:type="spellStart"/>
      <w:r w:rsidRPr="0048327D">
        <w:rPr>
          <w:rFonts w:cs="Times New Roman"/>
          <w:bCs/>
          <w:szCs w:val="24"/>
        </w:rPr>
        <w:t>Console.WriteLine</w:t>
      </w:r>
      <w:proofErr w:type="spellEnd"/>
      <w:r w:rsidRPr="0048327D">
        <w:rPr>
          <w:rFonts w:cs="Times New Roman"/>
          <w:bCs/>
          <w:szCs w:val="24"/>
        </w:rPr>
        <w:t>("Введите четырёхзначное число!");</w:t>
      </w:r>
    </w:p>
    <w:p w14:paraId="1D8946F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    </w:t>
      </w:r>
      <w:r w:rsidRPr="0048327D">
        <w:rPr>
          <w:rFonts w:cs="Times New Roman"/>
          <w:bCs/>
          <w:szCs w:val="24"/>
          <w:lang w:val="en-US"/>
        </w:rPr>
        <w:t>}</w:t>
      </w:r>
    </w:p>
    <w:p w14:paraId="367356B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} while (num &lt; 999 || num &gt; 9999);</w:t>
      </w:r>
    </w:p>
    <w:p w14:paraId="01D2185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a = num % 10;</w:t>
      </w:r>
    </w:p>
    <w:p w14:paraId="73FCE9D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b = num % 100 / 10;</w:t>
      </w:r>
    </w:p>
    <w:p w14:paraId="48A2EED0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c = num % 1000 / 100;</w:t>
      </w:r>
    </w:p>
    <w:p w14:paraId="2DB0841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d = num % 10000 / 1000;</w:t>
      </w:r>
    </w:p>
    <w:p w14:paraId="67C86116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Console.WriteLine</w:t>
      </w:r>
      <w:proofErr w:type="spellEnd"/>
      <w:r w:rsidRPr="0048327D">
        <w:rPr>
          <w:rFonts w:cs="Times New Roman"/>
          <w:bCs/>
          <w:szCs w:val="24"/>
          <w:lang w:val="en-US"/>
        </w:rPr>
        <w:t>($"</w:t>
      </w:r>
      <w:r w:rsidRPr="0048327D">
        <w:rPr>
          <w:rFonts w:cs="Times New Roman"/>
          <w:bCs/>
          <w:szCs w:val="24"/>
        </w:rPr>
        <w:t>Число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наоборот</w:t>
      </w:r>
      <w:r w:rsidRPr="0048327D">
        <w:rPr>
          <w:rFonts w:cs="Times New Roman"/>
          <w:bCs/>
          <w:szCs w:val="24"/>
          <w:lang w:val="en-US"/>
        </w:rPr>
        <w:t>: {a}{b}{c}{d}");</w:t>
      </w:r>
    </w:p>
    <w:p w14:paraId="0D41771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break;</w:t>
      </w:r>
    </w:p>
    <w:p w14:paraId="23817423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}</w:t>
      </w:r>
    </w:p>
    <w:p w14:paraId="3851159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case 4:</w:t>
      </w:r>
    </w:p>
    <w:p w14:paraId="19B62883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7C3CD73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</w:t>
      </w:r>
      <w:proofErr w:type="spellEnd"/>
      <w:r w:rsidRPr="0048327D">
        <w:rPr>
          <w:rFonts w:cs="Times New Roman"/>
          <w:bCs/>
          <w:szCs w:val="24"/>
          <w:lang w:val="en-US"/>
        </w:rPr>
        <w:t>("</w:t>
      </w:r>
      <w:r w:rsidRPr="0048327D">
        <w:rPr>
          <w:rFonts w:cs="Times New Roman"/>
          <w:bCs/>
          <w:szCs w:val="24"/>
        </w:rPr>
        <w:t>Введите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массу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глины</w:t>
      </w:r>
      <w:r w:rsidRPr="0048327D">
        <w:rPr>
          <w:rFonts w:cs="Times New Roman"/>
          <w:bCs/>
          <w:szCs w:val="24"/>
          <w:lang w:val="en-US"/>
        </w:rPr>
        <w:t>: ");</w:t>
      </w:r>
    </w:p>
    <w:p w14:paraId="451970E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x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7C0E68B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массу гипса: ");</w:t>
      </w:r>
    </w:p>
    <w:p w14:paraId="4FD5651E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int y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489501F2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массу песка: ");</w:t>
      </w:r>
    </w:p>
    <w:p w14:paraId="177876C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int z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0371B6A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массу смеси: ");</w:t>
      </w:r>
    </w:p>
    <w:p w14:paraId="3C787F3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int k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75B4CE9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num = (x + y + z) / k;</w:t>
      </w:r>
    </w:p>
    <w:p w14:paraId="346796B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Console.WriteLine</w:t>
      </w:r>
      <w:proofErr w:type="spellEnd"/>
      <w:r w:rsidRPr="0048327D">
        <w:rPr>
          <w:rFonts w:cs="Times New Roman"/>
          <w:bCs/>
          <w:szCs w:val="24"/>
          <w:lang w:val="en-US"/>
        </w:rPr>
        <w:t>($"</w:t>
      </w:r>
      <w:r w:rsidRPr="0048327D">
        <w:rPr>
          <w:rFonts w:cs="Times New Roman"/>
          <w:bCs/>
          <w:szCs w:val="24"/>
        </w:rPr>
        <w:t>Песка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нужно</w:t>
      </w:r>
      <w:r w:rsidRPr="0048327D">
        <w:rPr>
          <w:rFonts w:cs="Times New Roman"/>
          <w:bCs/>
          <w:szCs w:val="24"/>
          <w:lang w:val="en-US"/>
        </w:rPr>
        <w:t>: {num}");</w:t>
      </w:r>
    </w:p>
    <w:p w14:paraId="050D7BC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break;</w:t>
      </w:r>
    </w:p>
    <w:p w14:paraId="7152CCA5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}</w:t>
      </w:r>
    </w:p>
    <w:p w14:paraId="1081D519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case 5:</w:t>
      </w:r>
    </w:p>
    <w:p w14:paraId="5FD8DCF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1DA3165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</w:t>
      </w:r>
      <w:proofErr w:type="spellEnd"/>
      <w:r w:rsidRPr="0048327D">
        <w:rPr>
          <w:rFonts w:cs="Times New Roman"/>
          <w:bCs/>
          <w:szCs w:val="24"/>
          <w:lang w:val="en-US"/>
        </w:rPr>
        <w:t>("</w:t>
      </w:r>
      <w:r w:rsidRPr="0048327D">
        <w:rPr>
          <w:rFonts w:cs="Times New Roman"/>
          <w:bCs/>
          <w:szCs w:val="24"/>
        </w:rPr>
        <w:t>Введите</w:t>
      </w:r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сторону</w:t>
      </w:r>
      <w:r w:rsidRPr="0048327D">
        <w:rPr>
          <w:rFonts w:cs="Times New Roman"/>
          <w:bCs/>
          <w:szCs w:val="24"/>
          <w:lang w:val="en-US"/>
        </w:rPr>
        <w:t xml:space="preserve"> a: ");</w:t>
      </w:r>
    </w:p>
    <w:p w14:paraId="149C596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int a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4D1D8EF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сторону b: ");</w:t>
      </w:r>
    </w:p>
    <w:p w14:paraId="02018FF1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int b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10FBC29B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Console.Write</w:t>
      </w:r>
      <w:proofErr w:type="spellEnd"/>
      <w:r w:rsidRPr="0048327D">
        <w:rPr>
          <w:rFonts w:cs="Times New Roman"/>
          <w:bCs/>
          <w:szCs w:val="24"/>
        </w:rPr>
        <w:t>("Введите сторону c: ");</w:t>
      </w:r>
    </w:p>
    <w:p w14:paraId="256574AD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int c = Convert.ToInt32(</w:t>
      </w:r>
      <w:proofErr w:type="spellStart"/>
      <w:r w:rsidRPr="0048327D">
        <w:rPr>
          <w:rFonts w:cs="Times New Roman"/>
          <w:bCs/>
          <w:szCs w:val="24"/>
          <w:lang w:val="en-US"/>
        </w:rPr>
        <w:t>Console.ReadLine</w:t>
      </w:r>
      <w:proofErr w:type="spellEnd"/>
      <w:r w:rsidRPr="0048327D">
        <w:rPr>
          <w:rFonts w:cs="Times New Roman"/>
          <w:bCs/>
          <w:szCs w:val="24"/>
          <w:lang w:val="en-US"/>
        </w:rPr>
        <w:t>());</w:t>
      </w:r>
    </w:p>
    <w:p w14:paraId="4039DC73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Console.WriteLine</w:t>
      </w:r>
      <w:proofErr w:type="spellEnd"/>
      <w:r w:rsidRPr="0048327D">
        <w:rPr>
          <w:rFonts w:cs="Times New Roman"/>
          <w:bCs/>
          <w:szCs w:val="24"/>
          <w:lang w:val="en-US"/>
        </w:rPr>
        <w:t xml:space="preserve">(a * b == b * </w:t>
      </w:r>
      <w:proofErr w:type="gramStart"/>
      <w:r w:rsidRPr="0048327D">
        <w:rPr>
          <w:rFonts w:cs="Times New Roman"/>
          <w:bCs/>
          <w:szCs w:val="24"/>
          <w:lang w:val="en-US"/>
        </w:rPr>
        <w:t>c ?</w:t>
      </w:r>
      <w:proofErr w:type="gramEnd"/>
      <w:r w:rsidRPr="0048327D">
        <w:rPr>
          <w:rFonts w:cs="Times New Roman"/>
          <w:bCs/>
          <w:szCs w:val="24"/>
          <w:lang w:val="en-US"/>
        </w:rPr>
        <w:t xml:space="preserve"> </w:t>
      </w:r>
      <w:r w:rsidRPr="0048327D">
        <w:rPr>
          <w:rFonts w:cs="Times New Roman"/>
          <w:bCs/>
          <w:szCs w:val="24"/>
        </w:rPr>
        <w:t>"Треугольник равнобедренный</w:t>
      </w:r>
      <w:proofErr w:type="gramStart"/>
      <w:r w:rsidRPr="0048327D">
        <w:rPr>
          <w:rFonts w:cs="Times New Roman"/>
          <w:bCs/>
          <w:szCs w:val="24"/>
        </w:rPr>
        <w:t>" :</w:t>
      </w:r>
      <w:proofErr w:type="gramEnd"/>
      <w:r w:rsidRPr="0048327D">
        <w:rPr>
          <w:rFonts w:cs="Times New Roman"/>
          <w:bCs/>
          <w:szCs w:val="24"/>
        </w:rPr>
        <w:t xml:space="preserve"> "Треугольник не равнобедренный");</w:t>
      </w:r>
    </w:p>
    <w:p w14:paraId="06CB0C2F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</w:rPr>
        <w:t xml:space="preserve">                    </w:t>
      </w:r>
      <w:r w:rsidRPr="0048327D">
        <w:rPr>
          <w:rFonts w:cs="Times New Roman"/>
          <w:bCs/>
          <w:szCs w:val="24"/>
          <w:lang w:val="en-US"/>
        </w:rPr>
        <w:t>break;</w:t>
      </w:r>
    </w:p>
    <w:p w14:paraId="369F29D6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}</w:t>
      </w:r>
    </w:p>
    <w:p w14:paraId="1314CA8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default:</w:t>
      </w:r>
    </w:p>
    <w:p w14:paraId="1FA9E04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{</w:t>
      </w:r>
    </w:p>
    <w:p w14:paraId="530DD1B8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  <w:lang w:val="en-US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  <w:lang w:val="en-US"/>
        </w:rPr>
        <w:t>Console.WriteLine</w:t>
      </w:r>
      <w:proofErr w:type="spellEnd"/>
      <w:r w:rsidRPr="0048327D">
        <w:rPr>
          <w:rFonts w:cs="Times New Roman"/>
          <w:bCs/>
          <w:szCs w:val="24"/>
          <w:lang w:val="en-US"/>
        </w:rPr>
        <w:t>("Exit...");</w:t>
      </w:r>
    </w:p>
    <w:p w14:paraId="54335616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  <w:lang w:val="en-US"/>
        </w:rPr>
        <w:t xml:space="preserve">                    </w:t>
      </w:r>
      <w:proofErr w:type="spellStart"/>
      <w:r w:rsidRPr="0048327D">
        <w:rPr>
          <w:rFonts w:cs="Times New Roman"/>
          <w:bCs/>
          <w:szCs w:val="24"/>
        </w:rPr>
        <w:t>break</w:t>
      </w:r>
      <w:proofErr w:type="spellEnd"/>
      <w:r w:rsidRPr="0048327D">
        <w:rPr>
          <w:rFonts w:cs="Times New Roman"/>
          <w:bCs/>
          <w:szCs w:val="24"/>
        </w:rPr>
        <w:t>;</w:t>
      </w:r>
    </w:p>
    <w:p w14:paraId="507A6674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    }</w:t>
      </w:r>
    </w:p>
    <w:p w14:paraId="02B94F87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    }</w:t>
      </w:r>
    </w:p>
    <w:p w14:paraId="1A2CAA4A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lastRenderedPageBreak/>
        <w:t xml:space="preserve">            </w:t>
      </w:r>
    </w:p>
    <w:p w14:paraId="3E8D8DDC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    }</w:t>
      </w:r>
    </w:p>
    <w:p w14:paraId="57880B82" w14:textId="77777777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 xml:space="preserve">    }</w:t>
      </w:r>
    </w:p>
    <w:p w14:paraId="5F9DACDA" w14:textId="192E6B39" w:rsidR="0048327D" w:rsidRPr="0048327D" w:rsidRDefault="0048327D" w:rsidP="0048327D">
      <w:pPr>
        <w:spacing w:after="0"/>
        <w:jc w:val="left"/>
        <w:rPr>
          <w:rFonts w:cs="Times New Roman"/>
          <w:bCs/>
          <w:szCs w:val="24"/>
        </w:rPr>
      </w:pPr>
      <w:r w:rsidRPr="0048327D">
        <w:rPr>
          <w:rFonts w:cs="Times New Roman"/>
          <w:bCs/>
          <w:szCs w:val="24"/>
        </w:rPr>
        <w:t>}</w:t>
      </w:r>
    </w:p>
    <w:sectPr w:rsidR="0048327D" w:rsidRPr="0048327D" w:rsidSect="00561130">
      <w:footerReference w:type="default" r:id="rId4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7FA9F24F" w14:textId="77777777" w:rsidR="004D1616" w:rsidRDefault="0048327D">
        <w:pPr>
          <w:pStyle w:val="a3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5C1C699" w14:textId="77777777" w:rsidR="004D1616" w:rsidRDefault="0048327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2"/>
    <w:rsid w:val="0048327D"/>
    <w:rsid w:val="004C2E41"/>
    <w:rsid w:val="005F6342"/>
    <w:rsid w:val="008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5068"/>
  <w15:chartTrackingRefBased/>
  <w15:docId w15:val="{7E8CC3D1-431D-4B7A-B8A9-273984B3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E41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C2E41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4C2E41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2022-09-05T06:27:00Z</dcterms:created>
  <dcterms:modified xsi:type="dcterms:W3CDTF">2022-09-05T06:35:00Z</dcterms:modified>
</cp:coreProperties>
</file>