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6D8921D9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985E42">
        <w:rPr>
          <w:rFonts w:cs="Times New Roman"/>
          <w:b/>
          <w:szCs w:val="28"/>
        </w:rPr>
        <w:t>2</w:t>
      </w:r>
      <w:r w:rsidR="00EB49B3">
        <w:rPr>
          <w:rFonts w:cs="Times New Roman"/>
          <w:b/>
          <w:szCs w:val="28"/>
        </w:rPr>
        <w:t>0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082645CF" w:rsidR="00F607AC" w:rsidRPr="00985E42" w:rsidRDefault="002773D2" w:rsidP="00603410">
      <w:pPr>
        <w:rPr>
          <w:b/>
          <w:i/>
        </w:rPr>
      </w:pPr>
      <w:r w:rsidRPr="003A26C1">
        <w:t xml:space="preserve">Тема: </w:t>
      </w:r>
      <w:r w:rsidR="00985E42">
        <w:t>Кл</w:t>
      </w:r>
      <w:r w:rsidR="00251C89">
        <w:t>ю</w:t>
      </w:r>
      <w:r w:rsidR="00985E42">
        <w:t>чевое слово «</w:t>
      </w:r>
      <w:r w:rsidR="00985E42">
        <w:rPr>
          <w:lang w:val="en-GB"/>
        </w:rPr>
        <w:t>var</w:t>
      </w:r>
      <w:r w:rsidR="00985E42">
        <w:t>». Блочная область видимости.</w:t>
      </w:r>
    </w:p>
    <w:p w14:paraId="040825CE" w14:textId="21FFC4BE" w:rsidR="00F607AC" w:rsidRPr="008912CC" w:rsidRDefault="002773D2" w:rsidP="00F607AC">
      <w:r w:rsidRPr="003A26C1">
        <w:t>Цель:</w:t>
      </w:r>
      <w:r w:rsidR="004C3C5B">
        <w:t xml:space="preserve"> </w:t>
      </w:r>
      <w:r w:rsidR="008912CC">
        <w:t xml:space="preserve">научиться использовать ключевое слово </w:t>
      </w:r>
      <w:r w:rsidR="008912CC">
        <w:rPr>
          <w:lang w:val="en-US"/>
        </w:rPr>
        <w:t>var</w:t>
      </w:r>
      <w:r w:rsidR="008912CC">
        <w:t>, изучить блочную область видимости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45E1D9CB" w14:textId="02348451" w:rsidR="00055353" w:rsidRDefault="002773D2" w:rsidP="00225394">
      <w:pPr>
        <w:pStyle w:val="1"/>
      </w:pPr>
      <w:r w:rsidRPr="00603410">
        <w:t>Краткие</w:t>
      </w:r>
      <w:r w:rsidRPr="003A26C1">
        <w:t xml:space="preserve"> </w:t>
      </w:r>
      <w:r w:rsidRPr="00603410">
        <w:t>теоретические</w:t>
      </w:r>
      <w:r w:rsidRPr="003A26C1">
        <w:t xml:space="preserve"> сведения</w:t>
      </w:r>
    </w:p>
    <w:p w14:paraId="3A45754E" w14:textId="42B6C953" w:rsidR="00985E42" w:rsidRDefault="006025AE" w:rsidP="00985E42">
      <w:r>
        <w:t>Существуют</w:t>
      </w:r>
      <w:r w:rsidR="00985E42">
        <w:t xml:space="preserve"> ознакомились с тремя способами объявления </w:t>
      </w:r>
      <w:r w:rsidR="00561FF5">
        <w:t>объектов</w:t>
      </w:r>
      <w:r w:rsidR="00985E42">
        <w:t>:</w:t>
      </w:r>
    </w:p>
    <w:p w14:paraId="6B12E721" w14:textId="77C1C152" w:rsidR="00985E42" w:rsidRPr="0026539F" w:rsidRDefault="0026539F" w:rsidP="00985E42">
      <w:pPr>
        <w:pStyle w:val="a"/>
        <w:numPr>
          <w:ilvl w:val="0"/>
          <w:numId w:val="29"/>
        </w:numPr>
        <w:rPr>
          <w:lang w:val="en-US"/>
        </w:rPr>
      </w:pPr>
      <w:r w:rsidRPr="0026539F">
        <w:rPr>
          <w:lang w:val="en-US"/>
        </w:rPr>
        <w:t>l</w:t>
      </w:r>
      <w:r w:rsidR="00985E42" w:rsidRPr="0026539F">
        <w:rPr>
          <w:lang w:val="en-US"/>
        </w:rPr>
        <w:t>et</w:t>
      </w:r>
      <w:r w:rsidRPr="0026539F">
        <w:rPr>
          <w:lang w:val="en-US"/>
        </w:rPr>
        <w:t>;</w:t>
      </w:r>
    </w:p>
    <w:p w14:paraId="4F39C789" w14:textId="731727B1" w:rsidR="00985E42" w:rsidRPr="0026539F" w:rsidRDefault="0026539F" w:rsidP="00985E42">
      <w:pPr>
        <w:pStyle w:val="a"/>
        <w:numPr>
          <w:ilvl w:val="0"/>
          <w:numId w:val="29"/>
        </w:numPr>
        <w:rPr>
          <w:lang w:val="en-US"/>
        </w:rPr>
      </w:pPr>
      <w:r w:rsidRPr="0026539F">
        <w:rPr>
          <w:lang w:val="en-US"/>
        </w:rPr>
        <w:t>const;</w:t>
      </w:r>
    </w:p>
    <w:p w14:paraId="33C4BC4B" w14:textId="23789F3F" w:rsidR="002A5370" w:rsidRPr="0026539F" w:rsidRDefault="00985E42" w:rsidP="00985E42">
      <w:pPr>
        <w:pStyle w:val="a"/>
        <w:numPr>
          <w:ilvl w:val="0"/>
          <w:numId w:val="29"/>
        </w:numPr>
        <w:rPr>
          <w:lang w:val="en-US"/>
        </w:rPr>
      </w:pPr>
      <w:r w:rsidRPr="0026539F">
        <w:rPr>
          <w:lang w:val="en-US"/>
        </w:rPr>
        <w:t>var</w:t>
      </w:r>
      <w:r w:rsidR="0026539F" w:rsidRPr="0026539F">
        <w:rPr>
          <w:lang w:val="en-US"/>
        </w:rPr>
        <w:t>;</w:t>
      </w:r>
    </w:p>
    <w:p w14:paraId="547DBC74" w14:textId="77777777" w:rsidR="00985E42" w:rsidRPr="00985E42" w:rsidRDefault="00985E42" w:rsidP="00985E42">
      <w:r w:rsidRPr="00985E42">
        <w:rPr>
          <w:b/>
          <w:bCs/>
          <w:lang w:val="en-GB"/>
        </w:rPr>
        <w:t>let</w:t>
      </w:r>
      <w:r w:rsidRPr="00985E42">
        <w:t xml:space="preserve"> и </w:t>
      </w:r>
      <w:r w:rsidRPr="00985E42">
        <w:rPr>
          <w:b/>
          <w:bCs/>
          <w:lang w:val="en-GB"/>
        </w:rPr>
        <w:t>const</w:t>
      </w:r>
      <w:r w:rsidRPr="00985E42">
        <w:t xml:space="preserve"> ведут себя одинаково по отношению к лексическому окружению, области видимости.</w:t>
      </w:r>
    </w:p>
    <w:p w14:paraId="614EF006" w14:textId="77777777" w:rsidR="00985E42" w:rsidRPr="00985E42" w:rsidRDefault="00985E42" w:rsidP="00985E42">
      <w:r w:rsidRPr="00985E42">
        <w:t xml:space="preserve">Но </w:t>
      </w:r>
      <w:r w:rsidRPr="00421420">
        <w:rPr>
          <w:b/>
          <w:bCs/>
          <w:lang w:val="en-GB"/>
        </w:rPr>
        <w:t>var</w:t>
      </w:r>
      <w:r w:rsidRPr="00985E42">
        <w:t xml:space="preserve"> – это совершенно другой зверь, берущий своё начало с давних времён. Обычно </w:t>
      </w:r>
      <w:r w:rsidRPr="00985E42">
        <w:rPr>
          <w:lang w:val="en-GB"/>
        </w:rPr>
        <w:t>var</w:t>
      </w:r>
      <w:r w:rsidRPr="00985E42">
        <w:t xml:space="preserve"> не используется в современных скриптах, но всё ещё может скрываться в старых.</w:t>
      </w:r>
    </w:p>
    <w:p w14:paraId="2B08B1ED" w14:textId="62A8FA3B" w:rsidR="00985E42" w:rsidRDefault="00985E42" w:rsidP="00985E42">
      <w:r w:rsidRPr="00985E42">
        <w:t xml:space="preserve">На первый взгляд, поведение </w:t>
      </w:r>
      <w:r w:rsidRPr="00985E42">
        <w:rPr>
          <w:b/>
          <w:bCs/>
          <w:lang w:val="en-GB"/>
        </w:rPr>
        <w:t>var</w:t>
      </w:r>
      <w:r w:rsidRPr="00985E42">
        <w:t xml:space="preserve"> похоже на </w:t>
      </w:r>
      <w:r w:rsidRPr="00985E42">
        <w:rPr>
          <w:b/>
          <w:bCs/>
          <w:lang w:val="en-GB"/>
        </w:rPr>
        <w:t>let</w:t>
      </w:r>
      <w:r w:rsidRPr="00985E42">
        <w:t>. Например, объявление переменной:</w:t>
      </w:r>
    </w:p>
    <w:p w14:paraId="57A7A65B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5E4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5A5CD98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85E4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5E42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85E42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85E42">
        <w:rPr>
          <w:rFonts w:ascii="Consolas" w:eastAsia="Times New Roman" w:hAnsi="Consolas" w:cs="Times New Roman"/>
          <w:color w:val="008000"/>
          <w:sz w:val="21"/>
          <w:szCs w:val="21"/>
        </w:rPr>
        <w:t>// локальная переменная, "var" вместо "let"</w:t>
      </w:r>
    </w:p>
    <w:p w14:paraId="54CD2692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D8D86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85E4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5E42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85E42">
        <w:rPr>
          <w:rFonts w:ascii="Consolas" w:eastAsia="Times New Roman" w:hAnsi="Consolas" w:cs="Times New Roman"/>
          <w:color w:val="008000"/>
          <w:sz w:val="21"/>
          <w:szCs w:val="21"/>
        </w:rPr>
        <w:t>// Привет</w:t>
      </w:r>
    </w:p>
    <w:p w14:paraId="033B2965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AFC7C2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8F1C91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47D545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D95CD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5E42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85E42">
        <w:rPr>
          <w:rFonts w:ascii="Consolas" w:eastAsia="Times New Roman" w:hAnsi="Consolas" w:cs="Times New Roman"/>
          <w:color w:val="008000"/>
          <w:sz w:val="21"/>
          <w:szCs w:val="21"/>
        </w:rPr>
        <w:t>// Ошибка: phrase не определена</w:t>
      </w:r>
    </w:p>
    <w:p w14:paraId="0794A5F8" w14:textId="679151E5" w:rsidR="00985E42" w:rsidRDefault="00985E42" w:rsidP="00985E42">
      <w:pPr>
        <w:pStyle w:val="2"/>
      </w:pPr>
      <w:r w:rsidRPr="00985E42">
        <w:lastRenderedPageBreak/>
        <w:t>Для «</w:t>
      </w:r>
      <w:r w:rsidRPr="0026539F">
        <w:rPr>
          <w:lang w:val="en-US"/>
        </w:rPr>
        <w:t>var</w:t>
      </w:r>
      <w:r w:rsidRPr="00985E42">
        <w:t>» не существует блочной области видимости</w:t>
      </w:r>
    </w:p>
    <w:p w14:paraId="346CCCB0" w14:textId="77777777" w:rsidR="00985E42" w:rsidRDefault="00985E42" w:rsidP="00985E42">
      <w:r>
        <w:t xml:space="preserve">Область видимости переменных </w:t>
      </w:r>
      <w:r w:rsidRPr="0026539F">
        <w:rPr>
          <w:lang w:val="en-US"/>
        </w:rPr>
        <w:t xml:space="preserve">var </w:t>
      </w:r>
      <w:r>
        <w:t>ограничивается либо функцией, либо, если переменная глобальная, то скриптом. Такие переменные доступны за пределами блока.</w:t>
      </w:r>
    </w:p>
    <w:p w14:paraId="4CFFA6CA" w14:textId="4FBD2E4B" w:rsidR="00985E42" w:rsidRDefault="00985E42" w:rsidP="00985E42">
      <w:r>
        <w:t>Например:</w:t>
      </w:r>
    </w:p>
    <w:p w14:paraId="4E492259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85E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B7976E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85E4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5E42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85E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85E42">
        <w:rPr>
          <w:rFonts w:ascii="Consolas" w:eastAsia="Times New Roman" w:hAnsi="Consolas" w:cs="Times New Roman"/>
          <w:color w:val="008000"/>
          <w:sz w:val="21"/>
          <w:szCs w:val="21"/>
        </w:rPr>
        <w:t>// используем var вместо let</w:t>
      </w:r>
    </w:p>
    <w:p w14:paraId="2C3954C4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75BC12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CC259" w14:textId="77777777" w:rsidR="00985E42" w:rsidRPr="00985E42" w:rsidRDefault="00985E42" w:rsidP="0098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E4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5E42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985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85E42">
        <w:rPr>
          <w:rFonts w:ascii="Consolas" w:eastAsia="Times New Roman" w:hAnsi="Consolas" w:cs="Times New Roman"/>
          <w:color w:val="008000"/>
          <w:sz w:val="21"/>
          <w:szCs w:val="21"/>
        </w:rPr>
        <w:t>// true, переменная существует вне блока if</w:t>
      </w:r>
    </w:p>
    <w:p w14:paraId="51E56DE1" w14:textId="55C2AD14" w:rsidR="007A18BB" w:rsidRDefault="007A18BB" w:rsidP="007A18BB">
      <w:r>
        <w:t xml:space="preserve">Так как </w:t>
      </w:r>
      <w:r w:rsidRPr="008D3BA3">
        <w:rPr>
          <w:b/>
          <w:bCs/>
          <w:lang w:val="en-US"/>
        </w:rPr>
        <w:t>var</w:t>
      </w:r>
      <w:r>
        <w:t xml:space="preserve"> игнорирует блоки, </w:t>
      </w:r>
      <w:r w:rsidR="00702814">
        <w:t xml:space="preserve">получена </w:t>
      </w:r>
      <w:r>
        <w:t>глобальн</w:t>
      </w:r>
      <w:r w:rsidR="00702814">
        <w:t>ая</w:t>
      </w:r>
      <w:r>
        <w:t xml:space="preserve"> переменную </w:t>
      </w:r>
      <w:r w:rsidRPr="008D3BA3">
        <w:rPr>
          <w:b/>
          <w:bCs/>
          <w:lang w:val="en-US"/>
        </w:rPr>
        <w:t>test</w:t>
      </w:r>
      <w:r>
        <w:t>.</w:t>
      </w:r>
    </w:p>
    <w:p w14:paraId="2E0E9164" w14:textId="021CC465" w:rsidR="0039537D" w:rsidRDefault="007A18BB" w:rsidP="007A18BB">
      <w:r>
        <w:t>А если бы использова</w:t>
      </w:r>
      <w:r w:rsidR="004D1ECD">
        <w:t>лся</w:t>
      </w:r>
      <w:r>
        <w:t xml:space="preserve"> </w:t>
      </w:r>
      <w:r w:rsidRPr="008D3BA3">
        <w:rPr>
          <w:b/>
          <w:bCs/>
          <w:lang w:val="en-US"/>
        </w:rPr>
        <w:t>let</w:t>
      </w:r>
      <w:r w:rsidRPr="008D3BA3">
        <w:rPr>
          <w:lang w:val="en-US"/>
        </w:rPr>
        <w:t xml:space="preserve"> </w:t>
      </w:r>
      <w:r w:rsidRPr="008D3BA3">
        <w:rPr>
          <w:b/>
          <w:bCs/>
          <w:lang w:val="en-US"/>
        </w:rPr>
        <w:t>test</w:t>
      </w:r>
      <w:r>
        <w:t xml:space="preserve"> вместо </w:t>
      </w:r>
      <w:r w:rsidRPr="008D3BA3">
        <w:rPr>
          <w:b/>
          <w:bCs/>
          <w:lang w:val="en-US"/>
        </w:rPr>
        <w:t>var</w:t>
      </w:r>
      <w:r w:rsidRPr="008D3BA3">
        <w:rPr>
          <w:lang w:val="en-US"/>
        </w:rPr>
        <w:t xml:space="preserve"> </w:t>
      </w:r>
      <w:r w:rsidRPr="008D3BA3">
        <w:rPr>
          <w:b/>
          <w:bCs/>
          <w:lang w:val="en-US"/>
        </w:rPr>
        <w:t>test</w:t>
      </w:r>
      <w:r>
        <w:t xml:space="preserve">, тогда переменная была бы видна только внутри </w:t>
      </w:r>
      <w:r w:rsidRPr="008D3BA3">
        <w:rPr>
          <w:b/>
          <w:bCs/>
          <w:lang w:val="en-US"/>
        </w:rPr>
        <w:t>if</w:t>
      </w:r>
      <w:r>
        <w:t>:</w:t>
      </w:r>
    </w:p>
    <w:p w14:paraId="4B6D910E" w14:textId="77777777" w:rsidR="007A18BB" w:rsidRPr="007A18BB" w:rsidRDefault="007A18BB" w:rsidP="007A1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A18BB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</w:t>
      </w:r>
      <w:r w:rsidRPr="007A18BB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true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 {</w:t>
      </w:r>
    </w:p>
    <w:p w14:paraId="4562A3D2" w14:textId="77777777" w:rsidR="007A18BB" w:rsidRPr="007A18BB" w:rsidRDefault="007A18BB" w:rsidP="007A1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7A18BB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let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7A18BB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test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7A18BB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true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; </w:t>
      </w:r>
      <w:r w:rsidRPr="007A18BB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// </w:t>
      </w:r>
      <w:r w:rsidRPr="007A18BB">
        <w:rPr>
          <w:rFonts w:ascii="Consolas" w:eastAsia="Times New Roman" w:hAnsi="Consolas" w:cs="Times New Roman"/>
          <w:color w:val="008000"/>
          <w:sz w:val="21"/>
          <w:szCs w:val="21"/>
        </w:rPr>
        <w:t>используем</w:t>
      </w:r>
      <w:r w:rsidRPr="007A18BB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let</w:t>
      </w:r>
    </w:p>
    <w:p w14:paraId="7433920B" w14:textId="77777777" w:rsidR="007A18BB" w:rsidRPr="007A18BB" w:rsidRDefault="007A18BB" w:rsidP="007A1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}</w:t>
      </w:r>
    </w:p>
    <w:p w14:paraId="79769944" w14:textId="77777777" w:rsidR="007A18BB" w:rsidRPr="007A18BB" w:rsidRDefault="007A18BB" w:rsidP="007A1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55E2CDD9" w14:textId="77777777" w:rsidR="007A18BB" w:rsidRPr="007A18BB" w:rsidRDefault="007A18BB" w:rsidP="007A1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A18BB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alert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</w:t>
      </w:r>
      <w:r w:rsidRPr="007A18BB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test</w:t>
      </w:r>
      <w:r w:rsidRPr="007A18BB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); </w:t>
      </w:r>
      <w:r w:rsidRPr="007A18BB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 Error: test is not defined</w:t>
      </w:r>
    </w:p>
    <w:p w14:paraId="2BA5AB75" w14:textId="12E04DDA" w:rsidR="007A18BB" w:rsidRDefault="007A18BB" w:rsidP="007A18BB">
      <w:r w:rsidRPr="007A18BB">
        <w:t xml:space="preserve">Аналогично для циклов: </w:t>
      </w:r>
      <w:r w:rsidRPr="007A18BB">
        <w:rPr>
          <w:lang w:val="en-GB"/>
        </w:rPr>
        <w:t>var</w:t>
      </w:r>
      <w:r w:rsidRPr="007A18BB">
        <w:t xml:space="preserve"> не может быть блочной или локальной внутри цикла:</w:t>
      </w:r>
    </w:p>
    <w:p w14:paraId="5E0B5F54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27D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7D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27D8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55512F9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5BC5C527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295C2F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249F2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10, переменная i доступна вне цикла, т.к. является глобальной переменной</w:t>
      </w:r>
    </w:p>
    <w:p w14:paraId="08688C6E" w14:textId="77777777" w:rsidR="00B27D83" w:rsidRPr="00B27D83" w:rsidRDefault="00B27D83" w:rsidP="00B27D83">
      <w:r w:rsidRPr="00B27D83">
        <w:t xml:space="preserve">Если блок кода находится внутри функции, то </w:t>
      </w:r>
      <w:r w:rsidRPr="008D3BA3">
        <w:rPr>
          <w:b/>
          <w:bCs/>
          <w:lang w:val="en-US"/>
        </w:rPr>
        <w:t>var</w:t>
      </w:r>
      <w:r w:rsidRPr="00B27D83">
        <w:t xml:space="preserve"> становится локальной переменной в этой функции:</w:t>
      </w:r>
    </w:p>
    <w:p w14:paraId="1F0CB526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function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() {</w:t>
      </w:r>
    </w:p>
    <w:p w14:paraId="458E2F92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B27D83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</w:t>
      </w: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true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 {</w:t>
      </w:r>
    </w:p>
    <w:p w14:paraId="7AC3D9CA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    </w:t>
      </w: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46870DD9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2B1439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B3B91A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срабатывает и выводит "Привет"</w:t>
      </w:r>
    </w:p>
    <w:p w14:paraId="72D117F3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90A8B5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50317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74734E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Ошибка: phrase не определена (видна в консоли разработчика)</w:t>
      </w:r>
    </w:p>
    <w:p w14:paraId="421751D4" w14:textId="7F845FAD" w:rsidR="007A18BB" w:rsidRDefault="00B27D83" w:rsidP="007A18BB">
      <w:r w:rsidRPr="00B27D83">
        <w:t xml:space="preserve">Как </w:t>
      </w:r>
      <w:r w:rsidR="008D3BA3">
        <w:t>м</w:t>
      </w:r>
      <w:r w:rsidR="0005388D">
        <w:t>ожно увидеть</w:t>
      </w:r>
      <w:r w:rsidRPr="00B27D83">
        <w:t xml:space="preserve">, </w:t>
      </w:r>
      <w:r w:rsidRPr="008D3BA3">
        <w:rPr>
          <w:b/>
          <w:bCs/>
          <w:lang w:val="en-US"/>
        </w:rPr>
        <w:t>var</w:t>
      </w:r>
      <w:r w:rsidRPr="00B27D83">
        <w:t xml:space="preserve"> выходит за пределы блоков </w:t>
      </w:r>
      <w:r w:rsidRPr="008D3BA3">
        <w:rPr>
          <w:b/>
          <w:bCs/>
          <w:lang w:val="en-US"/>
        </w:rPr>
        <w:t>if</w:t>
      </w:r>
      <w:r w:rsidRPr="008D3BA3">
        <w:t xml:space="preserve">, </w:t>
      </w:r>
      <w:r w:rsidRPr="008D3BA3">
        <w:rPr>
          <w:b/>
          <w:bCs/>
          <w:lang w:val="en-US"/>
        </w:rPr>
        <w:t>for</w:t>
      </w:r>
      <w:r w:rsidRPr="00B27D83">
        <w:t xml:space="preserve"> и подобных. Это происходит потому, что на заре развития JavaScript блоки кода не имели лексического окружения. Поэтому можно сказать, что </w:t>
      </w:r>
      <w:r w:rsidRPr="008D3BA3">
        <w:rPr>
          <w:b/>
          <w:bCs/>
          <w:lang w:val="en-US"/>
        </w:rPr>
        <w:t>var</w:t>
      </w:r>
      <w:r w:rsidRPr="00B27D83">
        <w:t xml:space="preserve"> – это пережиток прошлого.</w:t>
      </w:r>
    </w:p>
    <w:p w14:paraId="0BF36CA2" w14:textId="2F064805" w:rsidR="00B27D83" w:rsidRDefault="00B27D83" w:rsidP="00B27D83">
      <w:pPr>
        <w:pStyle w:val="2"/>
      </w:pPr>
      <w:r w:rsidRPr="00B27D83">
        <w:t>«</w:t>
      </w:r>
      <w:r w:rsidRPr="008D3BA3">
        <w:rPr>
          <w:lang w:val="en-US"/>
        </w:rPr>
        <w:t>var</w:t>
      </w:r>
      <w:r w:rsidRPr="00B27D83">
        <w:t>» допускает повторное объявление</w:t>
      </w:r>
    </w:p>
    <w:p w14:paraId="1F05A2DD" w14:textId="25405C51" w:rsidR="00B27D83" w:rsidRDefault="00B27D83" w:rsidP="00B27D83">
      <w:r w:rsidRPr="00B27D83">
        <w:t>Если в блоке кода дважды объявить одну и ту же переменную let, будет ошибка:</w:t>
      </w:r>
    </w:p>
    <w:p w14:paraId="2CA6E28F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let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194E63E4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let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 SyntaxError: 'user' has already been declared</w:t>
      </w:r>
    </w:p>
    <w:p w14:paraId="31224B38" w14:textId="3510DEC0" w:rsidR="00B27D83" w:rsidRPr="00251C89" w:rsidRDefault="00B27D83" w:rsidP="00B27D83">
      <w:r w:rsidRPr="00B27D83">
        <w:lastRenderedPageBreak/>
        <w:t xml:space="preserve">Используя </w:t>
      </w:r>
      <w:r w:rsidRPr="00B27D83">
        <w:rPr>
          <w:lang w:val="en-GB"/>
        </w:rPr>
        <w:t>var</w:t>
      </w:r>
      <w:r w:rsidRPr="00B27D83">
        <w:t xml:space="preserve">, можно переобъявлять переменную сколько угодно раз. </w:t>
      </w:r>
      <w:r w:rsidRPr="00251C89">
        <w:t xml:space="preserve">Повторные </w:t>
      </w:r>
      <w:r w:rsidRPr="0043231C">
        <w:rPr>
          <w:b/>
          <w:bCs/>
          <w:lang w:val="en-GB"/>
        </w:rPr>
        <w:t>var</w:t>
      </w:r>
      <w:r w:rsidRPr="00251C89">
        <w:t xml:space="preserve"> игнорируются:</w:t>
      </w:r>
    </w:p>
    <w:p w14:paraId="7B14A2FD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</w:rPr>
        <w:t>"Pete"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6FADD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ничего не делает, переменная объявлена раньше</w:t>
      </w:r>
    </w:p>
    <w:p w14:paraId="31B2DB6F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...нет ошибки</w:t>
      </w:r>
    </w:p>
    <w:p w14:paraId="49D86CBE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27D83">
        <w:rPr>
          <w:rFonts w:ascii="Consolas" w:eastAsia="Times New Roman" w:hAnsi="Consolas" w:cs="Times New Roman"/>
          <w:color w:val="008000"/>
          <w:sz w:val="21"/>
          <w:szCs w:val="21"/>
        </w:rPr>
        <w:t>// Pete</w:t>
      </w:r>
    </w:p>
    <w:p w14:paraId="26E61B68" w14:textId="77777777" w:rsidR="00B27D83" w:rsidRPr="00B27D83" w:rsidRDefault="00B27D83" w:rsidP="00B27D83">
      <w:r w:rsidRPr="00B27D83">
        <w:t>Если дополнительно присвоить значение, то переменная примет новое значение:</w:t>
      </w:r>
    </w:p>
    <w:p w14:paraId="5CFEB668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"Pete"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090B6A64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"John"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2F5DC723" w14:textId="77777777" w:rsidR="00B27D83" w:rsidRPr="00BB72BA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B72B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B72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B72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BB72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B72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John</w:t>
      </w:r>
    </w:p>
    <w:p w14:paraId="633E3C5F" w14:textId="73929EE6" w:rsidR="00B27D83" w:rsidRDefault="00B27D83" w:rsidP="00B27D83">
      <w:pPr>
        <w:pStyle w:val="2"/>
      </w:pPr>
      <w:r w:rsidRPr="00B27D83">
        <w:t>«</w:t>
      </w:r>
      <w:r w:rsidRPr="008D3BA3">
        <w:rPr>
          <w:lang w:val="en-US"/>
        </w:rPr>
        <w:t>var</w:t>
      </w:r>
      <w:r w:rsidRPr="00B27D83">
        <w:t>» обрабатываются в начале запуска функции</w:t>
      </w:r>
    </w:p>
    <w:p w14:paraId="280CCB54" w14:textId="77777777" w:rsidR="00B27D83" w:rsidRDefault="00B27D83" w:rsidP="00B27D83">
      <w:r>
        <w:t xml:space="preserve">Объявления переменных </w:t>
      </w:r>
      <w:r w:rsidRPr="008D3BA3">
        <w:rPr>
          <w:b/>
          <w:bCs/>
          <w:lang w:val="en-US"/>
        </w:rPr>
        <w:t>var</w:t>
      </w:r>
      <w:r>
        <w:t xml:space="preserve"> обрабатываются в начале выполнения функции (или запуска скрипта, если переменная является глобальной).</w:t>
      </w:r>
    </w:p>
    <w:p w14:paraId="12ABEA31" w14:textId="77777777" w:rsidR="00B27D83" w:rsidRDefault="00B27D83" w:rsidP="00B27D83">
      <w:r>
        <w:t xml:space="preserve">Другими словами, переменные </w:t>
      </w:r>
      <w:r w:rsidRPr="008D3BA3">
        <w:rPr>
          <w:b/>
          <w:bCs/>
          <w:lang w:val="en-US"/>
        </w:rPr>
        <w:t>var</w:t>
      </w:r>
      <w:r>
        <w:t xml:space="preserve"> считаются объявленными с самого начала исполнения функции вне зависимости от того, в каком месте функции реально находятся их объявления (при условии, что они не находятся во вложенной функции).</w:t>
      </w:r>
    </w:p>
    <w:p w14:paraId="5AE6D5BD" w14:textId="295C4F56" w:rsidR="00B27D83" w:rsidRPr="0026539F" w:rsidRDefault="00B27D83" w:rsidP="00B27D83">
      <w:pPr>
        <w:tabs>
          <w:tab w:val="left" w:pos="2994"/>
        </w:tabs>
      </w:pPr>
      <w:r>
        <w:t>Т</w:t>
      </w:r>
      <w:r w:rsidRPr="0026539F">
        <w:t>.</w:t>
      </w:r>
      <w:r>
        <w:t>е</w:t>
      </w:r>
      <w:r w:rsidRPr="0026539F">
        <w:t xml:space="preserve">. </w:t>
      </w:r>
      <w:r>
        <w:t>этот</w:t>
      </w:r>
      <w:r w:rsidRPr="0026539F">
        <w:t xml:space="preserve"> </w:t>
      </w:r>
      <w:r>
        <w:t>код</w:t>
      </w:r>
      <w:r w:rsidRPr="0026539F">
        <w:t>:</w:t>
      </w:r>
    </w:p>
    <w:p w14:paraId="7CE2B893" w14:textId="77777777" w:rsidR="00B27D83" w:rsidRPr="0026539F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function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0CFD7BD" w14:textId="77777777" w:rsidR="00B27D83" w:rsidRPr="0026539F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539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7D83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26539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9DDCC" w14:textId="77777777" w:rsidR="00B27D83" w:rsidRPr="0026539F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alert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D83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8183E7" w14:textId="77777777" w:rsidR="00B27D83" w:rsidRPr="0026539F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72B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72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phrase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E0911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9E83FB" w14:textId="77777777" w:rsidR="00B27D83" w:rsidRPr="00B27D83" w:rsidRDefault="00B27D83" w:rsidP="00B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D83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B27D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075532" w14:textId="1ACA0642" w:rsidR="00B27D83" w:rsidRDefault="00F24CF1" w:rsidP="00B27D83">
      <w:pPr>
        <w:tabs>
          <w:tab w:val="left" w:pos="2994"/>
        </w:tabs>
      </w:pPr>
      <w:r w:rsidRPr="00F24CF1">
        <w:t xml:space="preserve">Технически полностью эквивалентен следующему (объявление переменной </w:t>
      </w:r>
      <w:r w:rsidRPr="008D3BA3">
        <w:rPr>
          <w:b/>
          <w:bCs/>
          <w:lang w:val="en-US"/>
        </w:rPr>
        <w:t>var</w:t>
      </w:r>
      <w:r w:rsidRPr="004D08C0">
        <w:t xml:space="preserve"> </w:t>
      </w:r>
      <w:r w:rsidRPr="008D3BA3">
        <w:rPr>
          <w:b/>
          <w:bCs/>
          <w:lang w:val="en-US"/>
        </w:rPr>
        <w:t>phrase</w:t>
      </w:r>
      <w:r w:rsidRPr="00F24CF1">
        <w:t xml:space="preserve"> перемещено в начало функции):</w:t>
      </w:r>
    </w:p>
    <w:p w14:paraId="494D617E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function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() {</w:t>
      </w:r>
    </w:p>
    <w:p w14:paraId="38A208CC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3B3854C6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7B190186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095C6A78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396D2994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E0DE25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B700F0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FC7683" w14:textId="12E1EAF7" w:rsidR="00F24CF1" w:rsidRDefault="00F24CF1" w:rsidP="00B27D83">
      <w:pPr>
        <w:tabs>
          <w:tab w:val="left" w:pos="2994"/>
        </w:tabs>
      </w:pPr>
      <w:r w:rsidRPr="00F24CF1">
        <w:t>…И даже коду ниже (блочная область видимости игнорируется):</w:t>
      </w:r>
    </w:p>
    <w:p w14:paraId="25E72AD0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function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() {</w:t>
      </w:r>
    </w:p>
    <w:p w14:paraId="3062398B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; </w:t>
      </w:r>
      <w:r w:rsidRPr="00F24CF1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 (*)</w:t>
      </w:r>
    </w:p>
    <w:p w14:paraId="43464404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79AC21F8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(</w:t>
      </w: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false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 {</w:t>
      </w:r>
    </w:p>
    <w:p w14:paraId="5BA02319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    </w:t>
      </w: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6F679A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1E6398A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A3E9E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 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alert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812B49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665AF8" w14:textId="77777777" w:rsidR="00F24CF1" w:rsidRPr="0026539F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26539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A6AC3F" w14:textId="77777777" w:rsidR="00F24CF1" w:rsidRPr="00F24CF1" w:rsidRDefault="00F24CF1" w:rsidP="00F24CF1">
      <w:pPr>
        <w:tabs>
          <w:tab w:val="left" w:pos="2994"/>
        </w:tabs>
      </w:pPr>
      <w:r w:rsidRPr="00F24CF1">
        <w:lastRenderedPageBreak/>
        <w:t>Это поведение называется «</w:t>
      </w:r>
      <w:r w:rsidRPr="00F24CF1">
        <w:rPr>
          <w:b/>
          <w:bCs/>
          <w:lang w:val="en-GB"/>
        </w:rPr>
        <w:t>hoisting</w:t>
      </w:r>
      <w:r w:rsidRPr="00F24CF1">
        <w:t xml:space="preserve">» (всплытие, поднятие), потому что все объявления переменных </w:t>
      </w:r>
      <w:r w:rsidRPr="00F24CF1">
        <w:rPr>
          <w:lang w:val="en-GB"/>
        </w:rPr>
        <w:t>var</w:t>
      </w:r>
      <w:r w:rsidRPr="00F24CF1">
        <w:t xml:space="preserve"> «всплывают» в самый верх функции.</w:t>
      </w:r>
    </w:p>
    <w:p w14:paraId="4A4BE4A3" w14:textId="065511F7" w:rsidR="00F24CF1" w:rsidRDefault="00F24CF1" w:rsidP="00F24CF1">
      <w:pPr>
        <w:tabs>
          <w:tab w:val="left" w:pos="2994"/>
        </w:tabs>
      </w:pPr>
      <w:r w:rsidRPr="00F24CF1">
        <w:t xml:space="preserve">В примере выше </w:t>
      </w:r>
      <w:r w:rsidRPr="00F24CF1">
        <w:rPr>
          <w:b/>
          <w:bCs/>
          <w:lang w:val="en-GB"/>
        </w:rPr>
        <w:t>if</w:t>
      </w:r>
      <w:r w:rsidRPr="00F24CF1">
        <w:rPr>
          <w:b/>
          <w:bCs/>
        </w:rPr>
        <w:t xml:space="preserve"> (</w:t>
      </w:r>
      <w:r w:rsidRPr="00F24CF1">
        <w:rPr>
          <w:b/>
          <w:bCs/>
          <w:lang w:val="en-GB"/>
        </w:rPr>
        <w:t>false</w:t>
      </w:r>
      <w:r w:rsidRPr="00F24CF1">
        <w:rPr>
          <w:b/>
          <w:bCs/>
        </w:rPr>
        <w:t>)</w:t>
      </w:r>
      <w:r w:rsidRPr="00F24CF1">
        <w:t xml:space="preserve"> условие никогда не выполнится. Но это никаким образом не препятствует созданию переменной </w:t>
      </w:r>
      <w:r w:rsidRPr="00F24CF1">
        <w:rPr>
          <w:lang w:val="en-GB"/>
        </w:rPr>
        <w:t>var</w:t>
      </w:r>
      <w:r w:rsidRPr="00F24CF1">
        <w:t xml:space="preserve"> </w:t>
      </w:r>
      <w:r w:rsidRPr="00F24CF1">
        <w:rPr>
          <w:lang w:val="en-GB"/>
        </w:rPr>
        <w:t>phrase</w:t>
      </w:r>
      <w:r w:rsidRPr="00F24CF1">
        <w:t xml:space="preserve">, которая находится внутри него, поскольку объявления </w:t>
      </w:r>
      <w:r w:rsidRPr="00F24CF1">
        <w:rPr>
          <w:lang w:val="en-GB"/>
        </w:rPr>
        <w:t>var</w:t>
      </w:r>
      <w:r w:rsidRPr="00F24CF1">
        <w:t xml:space="preserve"> «всплывают» в начало функции. Т.е. в момент присвоения значения (*) переменная уже существует.</w:t>
      </w:r>
    </w:p>
    <w:p w14:paraId="089EE2B6" w14:textId="57FB8ECD" w:rsidR="00F24CF1" w:rsidRDefault="00F24CF1" w:rsidP="00F24CF1">
      <w:pPr>
        <w:pStyle w:val="4"/>
      </w:pPr>
      <w:r w:rsidRPr="00F24CF1">
        <w:t>Объявления переменных «всплывают», но присваивания значений – нет.</w:t>
      </w:r>
    </w:p>
    <w:p w14:paraId="68A237F8" w14:textId="1B1D731A" w:rsidR="00F24CF1" w:rsidRDefault="00F24CF1" w:rsidP="00F24CF1">
      <w:r w:rsidRPr="00F24CF1">
        <w:t>Это проще всего продемонстрировать на примере:</w:t>
      </w:r>
    </w:p>
    <w:p w14:paraId="4739E2F7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function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() {</w:t>
      </w:r>
    </w:p>
    <w:p w14:paraId="12C5018A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alert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(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);</w:t>
      </w:r>
    </w:p>
    <w:p w14:paraId="2AD8BC83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57C4BBF7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    </w:t>
      </w:r>
      <w:r w:rsidRPr="00F24CF1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var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= 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;</w:t>
      </w:r>
    </w:p>
    <w:p w14:paraId="316BCC6C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8E0EF9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121B9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EE26C2" w14:textId="77777777" w:rsidR="00F24CF1" w:rsidRDefault="00F24CF1" w:rsidP="00F24CF1">
      <w:r>
        <w:t xml:space="preserve">Строка </w:t>
      </w:r>
      <w:r w:rsidRPr="008D3BA3">
        <w:rPr>
          <w:b/>
          <w:bCs/>
          <w:lang w:val="en-US"/>
        </w:rPr>
        <w:t>var phrase</w:t>
      </w:r>
      <w:r w:rsidRPr="00F24CF1">
        <w:rPr>
          <w:b/>
          <w:bCs/>
        </w:rPr>
        <w:t xml:space="preserve"> = "Привет"</w:t>
      </w:r>
      <w:r>
        <w:t xml:space="preserve"> состоит из двух действий:</w:t>
      </w:r>
    </w:p>
    <w:p w14:paraId="669022B3" w14:textId="45FCB186" w:rsidR="00F24CF1" w:rsidRPr="008D3BA3" w:rsidRDefault="00F24CF1" w:rsidP="00F24CF1">
      <w:pPr>
        <w:numPr>
          <w:ilvl w:val="0"/>
          <w:numId w:val="30"/>
        </w:numPr>
        <w:rPr>
          <w:lang w:val="en-US"/>
        </w:rPr>
      </w:pPr>
      <w:r>
        <w:t xml:space="preserve">Объявление переменной </w:t>
      </w:r>
      <w:r w:rsidRPr="008D3BA3">
        <w:rPr>
          <w:lang w:val="en-US"/>
        </w:rPr>
        <w:t>var</w:t>
      </w:r>
    </w:p>
    <w:p w14:paraId="42902882" w14:textId="78339E03" w:rsidR="00F24CF1" w:rsidRDefault="00F24CF1" w:rsidP="00F24CF1">
      <w:pPr>
        <w:numPr>
          <w:ilvl w:val="0"/>
          <w:numId w:val="30"/>
        </w:numPr>
      </w:pPr>
      <w:r>
        <w:t>Присвоение значения в переменную =.</w:t>
      </w:r>
    </w:p>
    <w:p w14:paraId="53D56DEF" w14:textId="1FC2CF01" w:rsidR="00F24CF1" w:rsidRDefault="00F24CF1" w:rsidP="00F24CF1">
      <w:r>
        <w:t>Объявление переменной обрабатывается в начале выполнения функции («всплывает»), однако присвоение значения всегда происходит в той строке кода, где оно указано. Т.е. код выполняется по следующему сценарию:</w:t>
      </w:r>
    </w:p>
    <w:p w14:paraId="06D90D3B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FDD4DCD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4CF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24CF1">
        <w:rPr>
          <w:rFonts w:ascii="Consolas" w:eastAsia="Times New Roman" w:hAnsi="Consolas" w:cs="Times New Roman"/>
          <w:color w:val="008000"/>
          <w:sz w:val="21"/>
          <w:szCs w:val="21"/>
        </w:rPr>
        <w:t>// объявление переменной срабатывает вначале...</w:t>
      </w:r>
    </w:p>
    <w:p w14:paraId="77FE823E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77D61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24CF1">
        <w:rPr>
          <w:rFonts w:ascii="Consolas" w:eastAsia="Times New Roman" w:hAnsi="Consolas" w:cs="Times New Roman"/>
          <w:color w:val="008000"/>
          <w:sz w:val="21"/>
          <w:szCs w:val="21"/>
        </w:rPr>
        <w:t>// undefined</w:t>
      </w:r>
    </w:p>
    <w:p w14:paraId="5AF1F1FD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DD6B94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4CF1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4CF1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24CF1">
        <w:rPr>
          <w:rFonts w:ascii="Consolas" w:eastAsia="Times New Roman" w:hAnsi="Consolas" w:cs="Times New Roman"/>
          <w:color w:val="008000"/>
          <w:sz w:val="21"/>
          <w:szCs w:val="21"/>
        </w:rPr>
        <w:t>// ...присвоение - в момент, когда исполнится данная строка кода.</w:t>
      </w:r>
    </w:p>
    <w:p w14:paraId="5F74B91F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EEC87C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8DF7F1" w14:textId="77777777" w:rsidR="00F24CF1" w:rsidRPr="00F24CF1" w:rsidRDefault="00F24CF1" w:rsidP="00F2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CF1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Pr="00F24CF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1F204D" w14:textId="42308A26" w:rsidR="00F24CF1" w:rsidRDefault="00F24CF1" w:rsidP="00F24CF1">
      <w:r>
        <w:t xml:space="preserve">Поскольку все объявления переменных </w:t>
      </w:r>
      <w:r w:rsidRPr="001B2DE0">
        <w:rPr>
          <w:b/>
          <w:bCs/>
          <w:lang w:val="en-US"/>
        </w:rPr>
        <w:t>var</w:t>
      </w:r>
      <w:r>
        <w:t xml:space="preserve"> обрабатываются в начале функции, </w:t>
      </w:r>
      <w:r w:rsidR="0095036B">
        <w:t>можно</w:t>
      </w:r>
      <w:r>
        <w:t xml:space="preserve"> ссылаться на них в любом месте. Однако, переменные имеют значение </w:t>
      </w:r>
      <w:r w:rsidRPr="001B2DE0">
        <w:rPr>
          <w:b/>
          <w:bCs/>
          <w:lang w:val="en-US"/>
        </w:rPr>
        <w:t>undefined</w:t>
      </w:r>
      <w:r>
        <w:t xml:space="preserve"> до строки с присвоением значения.</w:t>
      </w:r>
    </w:p>
    <w:p w14:paraId="0F8C1F46" w14:textId="57C0C10B" w:rsidR="00F24CF1" w:rsidRDefault="00F24CF1" w:rsidP="00F24CF1">
      <w:r>
        <w:t xml:space="preserve">В обоих примерах выше вызов </w:t>
      </w:r>
      <w:r w:rsidRPr="001B2DE0">
        <w:rPr>
          <w:b/>
          <w:bCs/>
          <w:lang w:val="en-US"/>
        </w:rPr>
        <w:t>alert</w:t>
      </w:r>
      <w:r>
        <w:t xml:space="preserve"> происходил без ошибки, потому что переменная </w:t>
      </w:r>
      <w:r w:rsidRPr="001B2DE0">
        <w:rPr>
          <w:b/>
          <w:bCs/>
          <w:lang w:val="en-US"/>
        </w:rPr>
        <w:t>phrase</w:t>
      </w:r>
      <w:r>
        <w:t xml:space="preserve"> уже существовала. Но её значение ещё не было присвоено, поэтому </w:t>
      </w:r>
      <w:r w:rsidR="00136763">
        <w:t>возвращался</w:t>
      </w:r>
      <w:r>
        <w:t xml:space="preserve"> </w:t>
      </w:r>
      <w:r w:rsidRPr="001B2DE0">
        <w:rPr>
          <w:b/>
          <w:bCs/>
          <w:lang w:val="en-US"/>
        </w:rPr>
        <w:t>undefined</w:t>
      </w:r>
      <w:r>
        <w:t>.</w:t>
      </w:r>
    </w:p>
    <w:p w14:paraId="0A077B5C" w14:textId="34B87A73" w:rsidR="00E56D77" w:rsidRDefault="00E56D77" w:rsidP="00E56D77">
      <w:pPr>
        <w:pStyle w:val="2"/>
      </w:pPr>
      <w:r>
        <w:t>Области видимости.</w:t>
      </w:r>
    </w:p>
    <w:p w14:paraId="32CFC3F6" w14:textId="503B413C" w:rsidR="00E56D77" w:rsidRDefault="00E56D77" w:rsidP="00E56D77">
      <w:r>
        <w:t xml:space="preserve">В </w:t>
      </w:r>
      <w:r>
        <w:rPr>
          <w:lang w:val="en-GB"/>
        </w:rPr>
        <w:t>JavaScript</w:t>
      </w:r>
      <w:r w:rsidRPr="00E56D77">
        <w:t xml:space="preserve"> </w:t>
      </w:r>
      <w:r w:rsidR="001B2DE0">
        <w:t>существуют</w:t>
      </w:r>
      <w:r>
        <w:t xml:space="preserve"> три области видимости:</w:t>
      </w:r>
    </w:p>
    <w:p w14:paraId="1B80018D" w14:textId="040DCA7A" w:rsidR="00E56D77" w:rsidRDefault="00FE10B9" w:rsidP="00E56D77">
      <w:pPr>
        <w:numPr>
          <w:ilvl w:val="0"/>
          <w:numId w:val="31"/>
        </w:numPr>
      </w:pPr>
      <w:r>
        <w:t>Лексическая.</w:t>
      </w:r>
    </w:p>
    <w:p w14:paraId="1DD77121" w14:textId="4F5CB0AF" w:rsidR="00FE10B9" w:rsidRDefault="00FE10B9" w:rsidP="00E56D77">
      <w:pPr>
        <w:numPr>
          <w:ilvl w:val="0"/>
          <w:numId w:val="31"/>
        </w:numPr>
      </w:pPr>
      <w:r>
        <w:t>Функциональная.</w:t>
      </w:r>
    </w:p>
    <w:p w14:paraId="31F2FCF9" w14:textId="1F87C519" w:rsidR="00FE10B9" w:rsidRDefault="00FE10B9" w:rsidP="00E56D77">
      <w:pPr>
        <w:numPr>
          <w:ilvl w:val="0"/>
          <w:numId w:val="31"/>
        </w:numPr>
      </w:pPr>
      <w:r>
        <w:t>Блочная.</w:t>
      </w:r>
    </w:p>
    <w:p w14:paraId="36A10A9A" w14:textId="359A6764" w:rsidR="00FE10B9" w:rsidRDefault="00FE10B9" w:rsidP="00FE10B9">
      <w:r w:rsidRPr="00FE10B9">
        <w:rPr>
          <w:b/>
          <w:bCs/>
        </w:rPr>
        <w:t>Лексическая</w:t>
      </w:r>
      <w:r>
        <w:t xml:space="preserve"> область</w:t>
      </w:r>
      <w:r w:rsidRPr="00FE10B9">
        <w:t xml:space="preserve"> видимости заключается в том, что область видимости определяется после компиляции, и когда интерпретатору надо найти объявление </w:t>
      </w:r>
      <w:r w:rsidRPr="00FE10B9">
        <w:lastRenderedPageBreak/>
        <w:t>переменной или функции, сначала он смотрит в текущей области видимости, но, если найти то, что ему нужно, не удаётся, он переходит в родительскую область видимости, продолжая поиск по тому же принципу. Самый высокий уровень, на который он может перейти, называется глобальной областью видимости.</w:t>
      </w:r>
    </w:p>
    <w:p w14:paraId="7F7D2ECE" w14:textId="256FB1C6" w:rsidR="00FE10B9" w:rsidRDefault="00FE10B9" w:rsidP="00FE10B9">
      <w:r w:rsidRPr="00FE10B9">
        <w:rPr>
          <w:b/>
          <w:bCs/>
        </w:rPr>
        <w:t>Функциональная</w:t>
      </w:r>
      <w:r>
        <w:t xml:space="preserve"> область видимости заключается в том, что переменная видна только внутри функции, в которой она создана.</w:t>
      </w:r>
    </w:p>
    <w:p w14:paraId="4903C475" w14:textId="4CD78F92" w:rsidR="00FE10B9" w:rsidRPr="00E56D77" w:rsidRDefault="00FE10B9" w:rsidP="00FE10B9">
      <w:r w:rsidRPr="00FE10B9">
        <w:rPr>
          <w:b/>
          <w:bCs/>
        </w:rPr>
        <w:t>Блочная</w:t>
      </w:r>
      <w:r w:rsidRPr="00FE10B9">
        <w:t xml:space="preserve"> область видимости похожа на функциональную, но она ограничена не функцией, а блоком кода</w:t>
      </w:r>
      <w:r>
        <w:t>, в котором была объявлена переменная, например, внутри цикла</w:t>
      </w:r>
      <w:r w:rsidRPr="00FE10B9">
        <w:t>.</w:t>
      </w:r>
    </w:p>
    <w:p w14:paraId="7230B7CF" w14:textId="421AE33C" w:rsidR="00092F2E" w:rsidRPr="00A7206E" w:rsidRDefault="00092F2E" w:rsidP="00225394">
      <w:pPr>
        <w:pStyle w:val="1"/>
      </w:pPr>
      <w:r w:rsidRPr="00A7206E">
        <w:t>Порядок выполнения работы</w:t>
      </w:r>
    </w:p>
    <w:p w14:paraId="26A0B27F" w14:textId="41C6E865" w:rsidR="009F47A4" w:rsidRDefault="009F47A4" w:rsidP="008912CC">
      <w:pPr>
        <w:numPr>
          <w:ilvl w:val="0"/>
          <w:numId w:val="33"/>
        </w:numPr>
      </w:pPr>
      <w:r>
        <w:t>Изучить теоретические сведения к лабораторной работе.</w:t>
      </w:r>
    </w:p>
    <w:p w14:paraId="59B8C020" w14:textId="4BB51422" w:rsidR="00092F2E" w:rsidRDefault="009F47A4" w:rsidP="008912CC">
      <w:pPr>
        <w:numPr>
          <w:ilvl w:val="0"/>
          <w:numId w:val="33"/>
        </w:numPr>
      </w:pPr>
      <w:r>
        <w:t>Реализовать алгоритм решения задачи.</w:t>
      </w:r>
    </w:p>
    <w:p w14:paraId="245D7558" w14:textId="7CD23FEE" w:rsidR="00AB150C" w:rsidRDefault="00AB150C" w:rsidP="008912CC">
      <w:pPr>
        <w:numPr>
          <w:ilvl w:val="0"/>
          <w:numId w:val="33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9CD9162" w14:textId="28EB76A9" w:rsidR="00AB150C" w:rsidRDefault="00AB150C" w:rsidP="008912CC">
      <w:pPr>
        <w:numPr>
          <w:ilvl w:val="0"/>
          <w:numId w:val="33"/>
        </w:numPr>
      </w:pPr>
      <w:r>
        <w:t>Ответить на контрольные вопросы.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40CA3E91" w:rsidR="00225394" w:rsidRPr="00FE10B9" w:rsidRDefault="00FE10B9" w:rsidP="00FE10B9">
      <w:pPr>
        <w:numPr>
          <w:ilvl w:val="0"/>
          <w:numId w:val="32"/>
        </w:numPr>
      </w:pPr>
      <w:r>
        <w:t xml:space="preserve">Какие основные отличия между </w:t>
      </w:r>
      <w:r w:rsidRPr="001B2DE0">
        <w:rPr>
          <w:b/>
          <w:bCs/>
          <w:lang w:val="en-US"/>
        </w:rPr>
        <w:t>var</w:t>
      </w:r>
      <w:r w:rsidRPr="00FE10B9">
        <w:t xml:space="preserve"> </w:t>
      </w:r>
      <w:r>
        <w:t>и</w:t>
      </w:r>
      <w:r w:rsidRPr="00FE10B9">
        <w:t xml:space="preserve"> </w:t>
      </w:r>
      <w:r w:rsidRPr="001B2DE0">
        <w:rPr>
          <w:b/>
          <w:bCs/>
          <w:lang w:val="en-US"/>
        </w:rPr>
        <w:t>let/const</w:t>
      </w:r>
      <w:r>
        <w:rPr>
          <w:b/>
          <w:bCs/>
        </w:rPr>
        <w:t>.</w:t>
      </w:r>
    </w:p>
    <w:p w14:paraId="29CF13C6" w14:textId="781F6AB9" w:rsidR="00FE10B9" w:rsidRDefault="00FE10B9" w:rsidP="00FE10B9">
      <w:pPr>
        <w:numPr>
          <w:ilvl w:val="0"/>
          <w:numId w:val="32"/>
        </w:numPr>
      </w:pPr>
      <w:r>
        <w:t>Опишите области видимости переменных.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5B950C2D" w14:textId="741089B1" w:rsidR="00225394" w:rsidRPr="00E239A4" w:rsidRDefault="00E239A4" w:rsidP="00225394">
      <w:r>
        <w:t xml:space="preserve">Выполнить примеры, описанные выше, объяснить особенности работы </w:t>
      </w:r>
      <w:r w:rsidRPr="00E239A4">
        <w:rPr>
          <w:b/>
          <w:bCs/>
          <w:lang w:val="en-US"/>
        </w:rPr>
        <w:t>var</w:t>
      </w:r>
      <w:r w:rsidR="00C1199D">
        <w:rPr>
          <w:b/>
          <w:bCs/>
        </w:rPr>
        <w:t>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37A484" w:rsidR="00D77731" w:rsidRPr="003A26C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 w:rsidR="00DC272E">
        <w:rPr>
          <w:rFonts w:cs="Times New Roman"/>
          <w:bCs/>
          <w:szCs w:val="28"/>
        </w:rPr>
        <w:t>Рогалевич А.В.</w:t>
      </w:r>
    </w:p>
    <w:p w14:paraId="6C3AD330" w14:textId="77777777" w:rsidR="00E406DA" w:rsidRPr="003A26C1" w:rsidRDefault="00E406DA" w:rsidP="00D77731">
      <w:pPr>
        <w:ind w:firstLine="360"/>
        <w:rPr>
          <w:rFonts w:cs="Times New Roman"/>
          <w:bCs/>
          <w:szCs w:val="28"/>
        </w:rPr>
      </w:pPr>
    </w:p>
    <w:p w14:paraId="7460ED77" w14:textId="77777777" w:rsidR="00BB72BA" w:rsidRDefault="00BB72BA" w:rsidP="00BB72BA">
      <w:pPr>
        <w:ind w:left="4247" w:firstLine="1"/>
      </w:pPr>
    </w:p>
    <w:p w14:paraId="4582DB8D" w14:textId="77777777" w:rsidR="00BB72BA" w:rsidRPr="00393109" w:rsidRDefault="00BB72BA" w:rsidP="00BB72BA">
      <w:pPr>
        <w:ind w:left="4247" w:firstLine="1"/>
      </w:pPr>
      <w:bookmarkStart w:id="0" w:name="_Hlk102508600"/>
      <w:r w:rsidRPr="00393109">
        <w:t>Рассмотрено на заседании цикловой</w:t>
      </w:r>
    </w:p>
    <w:p w14:paraId="482D8AA9" w14:textId="77777777" w:rsidR="00BB72BA" w:rsidRPr="00393109" w:rsidRDefault="00BB72BA" w:rsidP="00BB72BA">
      <w:pPr>
        <w:ind w:left="4247" w:firstLine="1"/>
      </w:pPr>
      <w:r w:rsidRPr="00393109">
        <w:t xml:space="preserve">комиссии программного обеспечения </w:t>
      </w:r>
    </w:p>
    <w:p w14:paraId="162D5874" w14:textId="77777777" w:rsidR="00BB72BA" w:rsidRPr="00393109" w:rsidRDefault="00BB72BA" w:rsidP="00BB72BA">
      <w:pPr>
        <w:ind w:left="4247" w:firstLine="1"/>
      </w:pPr>
      <w:r>
        <w:t>информационных технологий №10</w:t>
      </w:r>
    </w:p>
    <w:p w14:paraId="64A7128F" w14:textId="77777777" w:rsidR="00BB72BA" w:rsidRPr="00393109" w:rsidRDefault="00BB72BA" w:rsidP="00BB72BA">
      <w:pPr>
        <w:ind w:left="4247" w:firstLine="1"/>
      </w:pPr>
      <w:r w:rsidRPr="00393109">
        <w:t xml:space="preserve">Протокол № ___ от __________________ </w:t>
      </w:r>
    </w:p>
    <w:p w14:paraId="27C4CB87" w14:textId="0B6B64EB" w:rsidR="00D77731" w:rsidRPr="00BB72BA" w:rsidRDefault="00BB72BA" w:rsidP="00BB72BA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  <w:bookmarkEnd w:id="0"/>
    </w:p>
    <w:sectPr w:rsidR="00D77731" w:rsidRPr="00BB72BA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2C9" w14:textId="77777777" w:rsidR="00C01EC1" w:rsidRDefault="00C01EC1" w:rsidP="0044603F">
      <w:r>
        <w:separator/>
      </w:r>
    </w:p>
  </w:endnote>
  <w:endnote w:type="continuationSeparator" w:id="0">
    <w:p w14:paraId="788A1F3B" w14:textId="77777777" w:rsidR="00C01EC1" w:rsidRDefault="00C01EC1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6A1D" w14:textId="77777777" w:rsidR="00C01EC1" w:rsidRDefault="00C01EC1" w:rsidP="0044603F">
      <w:r>
        <w:separator/>
      </w:r>
    </w:p>
  </w:footnote>
  <w:footnote w:type="continuationSeparator" w:id="0">
    <w:p w14:paraId="1C0444B1" w14:textId="77777777" w:rsidR="00C01EC1" w:rsidRDefault="00C01EC1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6CE321E"/>
    <w:multiLevelType w:val="hybridMultilevel"/>
    <w:tmpl w:val="FE164C3C"/>
    <w:lvl w:ilvl="0" w:tplc="09BA91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9E6D2C"/>
    <w:multiLevelType w:val="hybridMultilevel"/>
    <w:tmpl w:val="63DA1E24"/>
    <w:lvl w:ilvl="0" w:tplc="35DC845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68CF"/>
    <w:multiLevelType w:val="hybridMultilevel"/>
    <w:tmpl w:val="370E789E"/>
    <w:lvl w:ilvl="0" w:tplc="751AF4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6BED"/>
    <w:multiLevelType w:val="hybridMultilevel"/>
    <w:tmpl w:val="52FC20DC"/>
    <w:lvl w:ilvl="0" w:tplc="07CA13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A640F"/>
    <w:multiLevelType w:val="hybridMultilevel"/>
    <w:tmpl w:val="86C6F936"/>
    <w:lvl w:ilvl="0" w:tplc="20666B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7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7"/>
  </w:num>
  <w:num w:numId="6">
    <w:abstractNumId w:val="31"/>
  </w:num>
  <w:num w:numId="7">
    <w:abstractNumId w:val="12"/>
  </w:num>
  <w:num w:numId="8">
    <w:abstractNumId w:val="8"/>
  </w:num>
  <w:num w:numId="9">
    <w:abstractNumId w:val="25"/>
  </w:num>
  <w:num w:numId="10">
    <w:abstractNumId w:val="13"/>
  </w:num>
  <w:num w:numId="11">
    <w:abstractNumId w:val="10"/>
  </w:num>
  <w:num w:numId="12">
    <w:abstractNumId w:val="5"/>
  </w:num>
  <w:num w:numId="13">
    <w:abstractNumId w:val="9"/>
  </w:num>
  <w:num w:numId="14">
    <w:abstractNumId w:val="32"/>
  </w:num>
  <w:num w:numId="15">
    <w:abstractNumId w:val="15"/>
  </w:num>
  <w:num w:numId="16">
    <w:abstractNumId w:val="28"/>
  </w:num>
  <w:num w:numId="17">
    <w:abstractNumId w:val="23"/>
  </w:num>
  <w:num w:numId="18">
    <w:abstractNumId w:val="29"/>
  </w:num>
  <w:num w:numId="19">
    <w:abstractNumId w:val="30"/>
  </w:num>
  <w:num w:numId="20">
    <w:abstractNumId w:val="20"/>
  </w:num>
  <w:num w:numId="21">
    <w:abstractNumId w:val="24"/>
  </w:num>
  <w:num w:numId="22">
    <w:abstractNumId w:val="22"/>
  </w:num>
  <w:num w:numId="23">
    <w:abstractNumId w:val="11"/>
  </w:num>
  <w:num w:numId="24">
    <w:abstractNumId w:val="27"/>
  </w:num>
  <w:num w:numId="25">
    <w:abstractNumId w:val="14"/>
  </w:num>
  <w:num w:numId="26">
    <w:abstractNumId w:val="21"/>
  </w:num>
  <w:num w:numId="27">
    <w:abstractNumId w:val="18"/>
  </w:num>
  <w:num w:numId="28">
    <w:abstractNumId w:val="26"/>
  </w:num>
  <w:num w:numId="29">
    <w:abstractNumId w:val="4"/>
  </w:num>
  <w:num w:numId="30">
    <w:abstractNumId w:val="6"/>
  </w:num>
  <w:num w:numId="31">
    <w:abstractNumId w:val="19"/>
  </w:num>
  <w:num w:numId="32">
    <w:abstractNumId w:val="16"/>
  </w:num>
  <w:num w:numId="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425C4"/>
    <w:rsid w:val="000445FE"/>
    <w:rsid w:val="0005388D"/>
    <w:rsid w:val="00055353"/>
    <w:rsid w:val="00065954"/>
    <w:rsid w:val="00072B31"/>
    <w:rsid w:val="00092F2E"/>
    <w:rsid w:val="000A0F63"/>
    <w:rsid w:val="000B37F9"/>
    <w:rsid w:val="000D2773"/>
    <w:rsid w:val="001007B3"/>
    <w:rsid w:val="00136763"/>
    <w:rsid w:val="0014048E"/>
    <w:rsid w:val="00145CCD"/>
    <w:rsid w:val="00147918"/>
    <w:rsid w:val="00183259"/>
    <w:rsid w:val="00191D5B"/>
    <w:rsid w:val="001B2DE0"/>
    <w:rsid w:val="00225394"/>
    <w:rsid w:val="00251C89"/>
    <w:rsid w:val="0026539F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54B0C"/>
    <w:rsid w:val="0039537D"/>
    <w:rsid w:val="00396D54"/>
    <w:rsid w:val="003A26C1"/>
    <w:rsid w:val="003B3AE2"/>
    <w:rsid w:val="003D4EA1"/>
    <w:rsid w:val="003E7AD6"/>
    <w:rsid w:val="00401D03"/>
    <w:rsid w:val="00406255"/>
    <w:rsid w:val="00415DC5"/>
    <w:rsid w:val="00421420"/>
    <w:rsid w:val="0043231C"/>
    <w:rsid w:val="00432DEF"/>
    <w:rsid w:val="0044603F"/>
    <w:rsid w:val="004975FC"/>
    <w:rsid w:val="004A1CA0"/>
    <w:rsid w:val="004C3C5B"/>
    <w:rsid w:val="004D08C0"/>
    <w:rsid w:val="004D1642"/>
    <w:rsid w:val="004D1ECD"/>
    <w:rsid w:val="004D71A9"/>
    <w:rsid w:val="004F4A79"/>
    <w:rsid w:val="00520E71"/>
    <w:rsid w:val="00530752"/>
    <w:rsid w:val="0053349C"/>
    <w:rsid w:val="00553292"/>
    <w:rsid w:val="00555BB5"/>
    <w:rsid w:val="00561FF5"/>
    <w:rsid w:val="00575EA9"/>
    <w:rsid w:val="005B7091"/>
    <w:rsid w:val="005C6202"/>
    <w:rsid w:val="005E0470"/>
    <w:rsid w:val="006025AE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02814"/>
    <w:rsid w:val="00710BE9"/>
    <w:rsid w:val="00727305"/>
    <w:rsid w:val="00736E9C"/>
    <w:rsid w:val="0074798D"/>
    <w:rsid w:val="007715D3"/>
    <w:rsid w:val="007A00AB"/>
    <w:rsid w:val="007A18BB"/>
    <w:rsid w:val="007C24E2"/>
    <w:rsid w:val="007E088B"/>
    <w:rsid w:val="007E74AE"/>
    <w:rsid w:val="00835B89"/>
    <w:rsid w:val="0084167F"/>
    <w:rsid w:val="008475DF"/>
    <w:rsid w:val="008912CC"/>
    <w:rsid w:val="008B562B"/>
    <w:rsid w:val="008C2495"/>
    <w:rsid w:val="008D3BA3"/>
    <w:rsid w:val="008F5D8A"/>
    <w:rsid w:val="00931BE2"/>
    <w:rsid w:val="0095036B"/>
    <w:rsid w:val="00985E42"/>
    <w:rsid w:val="00992FAF"/>
    <w:rsid w:val="009A41D4"/>
    <w:rsid w:val="009B5FBD"/>
    <w:rsid w:val="009F47A4"/>
    <w:rsid w:val="00A053DB"/>
    <w:rsid w:val="00AB150C"/>
    <w:rsid w:val="00AB56C1"/>
    <w:rsid w:val="00B27D83"/>
    <w:rsid w:val="00B36F0E"/>
    <w:rsid w:val="00B80D34"/>
    <w:rsid w:val="00B87C70"/>
    <w:rsid w:val="00BB55EB"/>
    <w:rsid w:val="00BB72BA"/>
    <w:rsid w:val="00BD0AF9"/>
    <w:rsid w:val="00BF5224"/>
    <w:rsid w:val="00C01EC1"/>
    <w:rsid w:val="00C1199D"/>
    <w:rsid w:val="00C173FE"/>
    <w:rsid w:val="00C826C1"/>
    <w:rsid w:val="00CA7734"/>
    <w:rsid w:val="00CB0FEF"/>
    <w:rsid w:val="00CC1337"/>
    <w:rsid w:val="00CD7135"/>
    <w:rsid w:val="00D43AE8"/>
    <w:rsid w:val="00D579C2"/>
    <w:rsid w:val="00D76ED9"/>
    <w:rsid w:val="00D77731"/>
    <w:rsid w:val="00DA7743"/>
    <w:rsid w:val="00DB2A3F"/>
    <w:rsid w:val="00DB308B"/>
    <w:rsid w:val="00DC272E"/>
    <w:rsid w:val="00E239A4"/>
    <w:rsid w:val="00E340B9"/>
    <w:rsid w:val="00E406DA"/>
    <w:rsid w:val="00E4679D"/>
    <w:rsid w:val="00E56D77"/>
    <w:rsid w:val="00E74E4A"/>
    <w:rsid w:val="00E821A1"/>
    <w:rsid w:val="00EB49B3"/>
    <w:rsid w:val="00EC1871"/>
    <w:rsid w:val="00EF7CFA"/>
    <w:rsid w:val="00F24CF1"/>
    <w:rsid w:val="00F373FA"/>
    <w:rsid w:val="00F53997"/>
    <w:rsid w:val="00F607AC"/>
    <w:rsid w:val="00FB5915"/>
    <w:rsid w:val="00FE10B9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65</cp:revision>
  <cp:lastPrinted>2016-12-06T13:20:00Z</cp:lastPrinted>
  <dcterms:created xsi:type="dcterms:W3CDTF">2017-08-28T12:51:00Z</dcterms:created>
  <dcterms:modified xsi:type="dcterms:W3CDTF">2023-01-31T05:21:00Z</dcterms:modified>
</cp:coreProperties>
</file>