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36A3" w14:textId="77777777" w:rsidR="00D84201" w:rsidRPr="00D84201" w:rsidRDefault="00D84201" w:rsidP="00D84201">
      <w:r w:rsidRPr="00D84201">
        <w:t>D. Эламские архивы</w:t>
      </w:r>
    </w:p>
    <w:p w14:paraId="494AC702" w14:textId="77777777" w:rsidR="00D84201" w:rsidRPr="00D84201" w:rsidRDefault="00D84201" w:rsidP="00D84201">
      <w:r w:rsidRPr="00D84201">
        <w:t>У месопотамской цивилизации в III тысячелетии до нашей эры было два важных центра — Шумер и Элам. Шумер, расположенный в долине между реками Тигр и Евфрат, славился своими богатыми урожаями, а Элам был богат металлами и другими природными ресурсами. Контроль над этими ресурсами и торговыми путями приводил к конфронтации между двумя цивилизациями.</w:t>
      </w:r>
    </w:p>
    <w:p w14:paraId="54C16F9E" w14:textId="77777777" w:rsidR="00D84201" w:rsidRPr="00D84201" w:rsidRDefault="00D84201" w:rsidP="00D84201">
      <w:r w:rsidRPr="00D84201">
        <w:t>Уже тогда записи играли важную роль в управлении, хозяйстве, религиозной жизни и законотворчестве. Они изначально издавались в столице, после чего перевозились в один из архивов. При получении данных о скором нападении противника важные документы перераспределялись из архивов в «горячих точках» в более безопасные места.</w:t>
      </w:r>
    </w:p>
    <w:p w14:paraId="1BE3E82D" w14:textId="77777777" w:rsidR="00D84201" w:rsidRPr="00D84201" w:rsidRDefault="00D84201" w:rsidP="00D84201">
      <w:r w:rsidRPr="00D84201">
        <w:t>Вы захотели сымитировать это историческое событие в современных цифровых реалиях. Каждый из архивов можно представить как кеширующую базу данных, где по ключу названия документа находится его содержимое. Все данные изначально создаются в главной базе, после чего вам необходимо переместить их в одну или несколько кеширующих реплик - на один и тот же ключ в главную базу данных должно быть не более одного запроса. Обращаться к базам можно по HTTP-интерфейсу. Реплики должны быть сбалансированы, иначе они не смогут вместить всю информацию.</w:t>
      </w:r>
    </w:p>
    <w:p w14:paraId="114ECFC8" w14:textId="77777777" w:rsidR="00D84201" w:rsidRPr="00D84201" w:rsidRDefault="00D84201" w:rsidP="00D84201">
      <w:r w:rsidRPr="00D84201">
        <w:t>Не более одного раза вы воспроизведёте нападение на какой-то из архивов — на запросы кеширующая реплика начнёт всегда отвечать HTTP-кодом 502.</w:t>
      </w:r>
    </w:p>
    <w:p w14:paraId="1785DF6F" w14:textId="77777777" w:rsidR="00D84201" w:rsidRPr="00D84201" w:rsidRDefault="00D84201" w:rsidP="00D84201">
      <w:r w:rsidRPr="00D84201">
        <w:t>Вам необходимо реализовать алгоритм, который сможет распределять данные и определять их местонахождение с учётом возможного нападения.</w:t>
      </w:r>
    </w:p>
    <w:p w14:paraId="05D96C83" w14:textId="77777777" w:rsidR="00D84201" w:rsidRPr="00D84201" w:rsidRDefault="00D84201" w:rsidP="00D84201">
      <w:r w:rsidRPr="00D84201">
        <w:t>Формат ввода</w:t>
      </w:r>
    </w:p>
    <w:p w14:paraId="01248023" w14:textId="77777777" w:rsidR="00D84201" w:rsidRPr="00D84201" w:rsidRDefault="00D84201" w:rsidP="00D84201">
      <w:r w:rsidRPr="00D84201">
        <w:t>Изначально главная база данных заполнена всеми возможными ключами и не поддерживает операцию редактирования. Сервера-реплики находятся в работоспособном состоянии и пусты.</w:t>
      </w:r>
    </w:p>
    <w:p w14:paraId="70546813" w14:textId="77777777" w:rsidR="00D84201" w:rsidRPr="00D84201" w:rsidRDefault="00D84201" w:rsidP="00D84201">
      <w:r w:rsidRPr="00D84201">
        <w:t>Участнику предоставляется конфигурационный файл с URL базы данных и серверов-реплик — путь до файла передается в качестве первого параметра командной строки в решение участника. Конфигурационный файл имеет следующий формат:</w:t>
      </w:r>
    </w:p>
    <w:p w14:paraId="712984EE" w14:textId="77777777" w:rsidR="00D84201" w:rsidRPr="00D84201" w:rsidRDefault="00D84201" w:rsidP="00D84201">
      <w:r w:rsidRPr="00D84201">
        <w:t>{</w:t>
      </w:r>
    </w:p>
    <w:p w14:paraId="60DD96B8" w14:textId="77777777" w:rsidR="00D84201" w:rsidRPr="00D84201" w:rsidRDefault="00D84201" w:rsidP="00D84201">
      <w:r w:rsidRPr="00D84201">
        <w:t xml:space="preserve">  "db_url": "http://db_host:db_port/some_path/",</w:t>
      </w:r>
    </w:p>
    <w:p w14:paraId="2FEBFF37" w14:textId="77777777" w:rsidR="00D84201" w:rsidRPr="00D84201" w:rsidRDefault="00D84201" w:rsidP="00D84201">
      <w:r w:rsidRPr="00D84201">
        <w:t xml:space="preserve">  "cache_urls": [</w:t>
      </w:r>
    </w:p>
    <w:p w14:paraId="0BAAA9D0" w14:textId="77777777" w:rsidR="00D84201" w:rsidRPr="00D84201" w:rsidRDefault="00D84201" w:rsidP="00D84201">
      <w:r w:rsidRPr="00D84201">
        <w:t xml:space="preserve">    "http://cache1_host:cache1_port/some_path/",</w:t>
      </w:r>
    </w:p>
    <w:p w14:paraId="2D415952" w14:textId="77777777" w:rsidR="00D84201" w:rsidRPr="00D84201" w:rsidRDefault="00D84201" w:rsidP="00D84201">
      <w:r w:rsidRPr="00D84201">
        <w:t xml:space="preserve">    "http://cache2_host:cache2_port/some_other_path/",</w:t>
      </w:r>
    </w:p>
    <w:p w14:paraId="3F0C6094" w14:textId="77777777" w:rsidR="00D84201" w:rsidRPr="00D84201" w:rsidRDefault="00D84201" w:rsidP="00D84201">
      <w:r w:rsidRPr="00D84201">
        <w:t xml:space="preserve">    ...</w:t>
      </w:r>
    </w:p>
    <w:p w14:paraId="58E1D3AC" w14:textId="77777777" w:rsidR="00D84201" w:rsidRPr="00D84201" w:rsidRDefault="00D84201" w:rsidP="00D84201">
      <w:r w:rsidRPr="00D84201">
        <w:t xml:space="preserve">  ]</w:t>
      </w:r>
    </w:p>
    <w:p w14:paraId="6A825961" w14:textId="77777777" w:rsidR="00D84201" w:rsidRPr="00D84201" w:rsidRDefault="00D84201" w:rsidP="00D84201">
      <w:r w:rsidRPr="00D84201">
        <w:t>}</w:t>
      </w:r>
    </w:p>
    <w:p w14:paraId="25ABCDA9" w14:textId="77777777" w:rsidR="00D84201" w:rsidRPr="00D84201" w:rsidRDefault="00D84201" w:rsidP="00D84201">
      <w:r w:rsidRPr="00D84201">
        <w:t>Количество серверов-реплик может быть от 2-х до 10.</w:t>
      </w:r>
    </w:p>
    <w:p w14:paraId="4AFD83B1" w14:textId="77777777" w:rsidR="00D84201" w:rsidRPr="00D84201" w:rsidRDefault="00D84201" w:rsidP="00D84201">
      <w:r w:rsidRPr="00D84201">
        <w:t>На вход программе через stdin по одному передаются ключи. В ответ на каждый ключ, полученный из stdin ожидается запись значения для этого ключа в stdout в виде строки, которая должна заканчиваться символом \n (сами значения не содержат \n).</w:t>
      </w:r>
    </w:p>
    <w:p w14:paraId="7AB1F916" w14:textId="77777777" w:rsidR="00D84201" w:rsidRPr="00D84201" w:rsidRDefault="00D84201" w:rsidP="00D84201">
      <w:r w:rsidRPr="00D84201">
        <w:lastRenderedPageBreak/>
        <w:t>Ключи представляют собой строковые литералы формата [\w-]+ и длиной не больше 20 символов. Количество уникальных ключей — не более 20000. Строковые значения, которые соответствуют ключам являются ASCII строками.</w:t>
      </w:r>
    </w:p>
    <w:p w14:paraId="18ADAE64" w14:textId="77777777" w:rsidR="00D84201" w:rsidRPr="00D84201" w:rsidRDefault="00D84201" w:rsidP="00D84201">
      <w:r w:rsidRPr="00D84201">
        <w:t>Дополнительные файлы, которые понадобятся вам для решения задачи можно найти </w:t>
      </w:r>
      <w:hyperlink r:id="rId4" w:history="1">
        <w:r w:rsidRPr="00D84201">
          <w:rPr>
            <w:rStyle w:val="a3"/>
          </w:rPr>
          <w:t>здесь</w:t>
        </w:r>
      </w:hyperlink>
      <w:r w:rsidRPr="00D84201">
        <w:t>.</w:t>
      </w:r>
    </w:p>
    <w:p w14:paraId="5A07ED4C" w14:textId="77777777" w:rsidR="00D84201" w:rsidRPr="00D84201" w:rsidRDefault="00D84201" w:rsidP="00D84201">
      <w:r w:rsidRPr="00D84201">
        <w:t>Формат вывода</w:t>
      </w:r>
    </w:p>
    <w:tbl>
      <w:tblPr>
        <w:tblW w:w="0" w:type="auto"/>
        <w:tblInd w:w="-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6199"/>
        <w:gridCol w:w="1814"/>
      </w:tblGrid>
      <w:tr w:rsidR="00D84201" w:rsidRPr="00D84201" w14:paraId="55D3CEA6" w14:textId="77777777" w:rsidTr="00D84201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D275492" w14:textId="77777777" w:rsidR="00D84201" w:rsidRPr="00D84201" w:rsidRDefault="00D84201" w:rsidP="00D84201">
            <w:r w:rsidRPr="00D84201">
              <w:t>stdin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8E46EAE" w14:textId="77777777" w:rsidR="00D84201" w:rsidRPr="00D84201" w:rsidRDefault="00D84201" w:rsidP="00D84201">
            <w:r w:rsidRPr="00D84201">
              <w:t>Ожидаемое поведение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E76FCFA" w14:textId="77777777" w:rsidR="00D84201" w:rsidRPr="00D84201" w:rsidRDefault="00D84201" w:rsidP="00D84201">
            <w:r w:rsidRPr="00D84201">
              <w:t>stdout</w:t>
            </w:r>
          </w:p>
        </w:tc>
      </w:tr>
      <w:tr w:rsidR="00D84201" w:rsidRPr="00D84201" w14:paraId="5A3621AB" w14:textId="77777777" w:rsidTr="00D842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9AB8940" w14:textId="77777777" w:rsidR="00D84201" w:rsidRPr="00D84201" w:rsidRDefault="00D84201" w:rsidP="00D84201">
            <w:r w:rsidRPr="00D84201">
              <w:t>key-1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4BD3904" w14:textId="77777777" w:rsidR="00D84201" w:rsidRPr="00D84201" w:rsidRDefault="00D84201" w:rsidP="00D84201">
            <w:r w:rsidRPr="00D84201">
              <w:t>запрос за значением для key-1 в главную базу данных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A40FCFB" w14:textId="77777777" w:rsidR="00D84201" w:rsidRPr="00D84201" w:rsidRDefault="00D84201" w:rsidP="00D84201">
            <w:r w:rsidRPr="00D84201">
              <w:t>value-1</w:t>
            </w:r>
          </w:p>
        </w:tc>
      </w:tr>
      <w:tr w:rsidR="00D84201" w:rsidRPr="00D84201" w14:paraId="0C5C4685" w14:textId="77777777" w:rsidTr="00D842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69B679F4" w14:textId="77777777" w:rsidR="00D84201" w:rsidRPr="00D84201" w:rsidRDefault="00D84201" w:rsidP="00D84201">
            <w:r w:rsidRPr="00D84201">
              <w:t>key-2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187187DE" w14:textId="77777777" w:rsidR="00D84201" w:rsidRPr="00D84201" w:rsidRDefault="00D84201" w:rsidP="00D84201">
            <w:r w:rsidRPr="00D84201">
              <w:t>запрос за значением для key-2 в главную базу данных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6761DA6" w14:textId="77777777" w:rsidR="00D84201" w:rsidRPr="00D84201" w:rsidRDefault="00D84201" w:rsidP="00D84201">
            <w:r w:rsidRPr="00D84201">
              <w:t>value-2</w:t>
            </w:r>
          </w:p>
        </w:tc>
      </w:tr>
      <w:tr w:rsidR="00D84201" w:rsidRPr="00D84201" w14:paraId="7010DE82" w14:textId="77777777" w:rsidTr="00D842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4B0A0E4B" w14:textId="77777777" w:rsidR="00D84201" w:rsidRPr="00D84201" w:rsidRDefault="00D84201" w:rsidP="00D84201">
            <w:r w:rsidRPr="00D84201">
              <w:t>key-2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BD33301" w14:textId="77777777" w:rsidR="00D84201" w:rsidRPr="00D84201" w:rsidRDefault="00D84201" w:rsidP="00D84201">
            <w:r w:rsidRPr="00D84201">
              <w:t>запрос за значением для key-2 в реплику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0588C72" w14:textId="77777777" w:rsidR="00D84201" w:rsidRPr="00D84201" w:rsidRDefault="00D84201" w:rsidP="00D84201">
            <w:r w:rsidRPr="00D84201">
              <w:t>value-2</w:t>
            </w:r>
          </w:p>
        </w:tc>
      </w:tr>
      <w:tr w:rsidR="00D84201" w:rsidRPr="00D84201" w14:paraId="1630057D" w14:textId="77777777" w:rsidTr="00D8420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2350D0C" w14:textId="77777777" w:rsidR="00D84201" w:rsidRPr="00D84201" w:rsidRDefault="00D84201" w:rsidP="00D84201">
            <w:r w:rsidRPr="00D84201">
              <w:t>key-1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8426DE2" w14:textId="77777777" w:rsidR="00D84201" w:rsidRPr="00D84201" w:rsidRDefault="00D84201" w:rsidP="00D84201">
            <w:r w:rsidRPr="00D84201">
              <w:t>запрос за значением для key-1 в реплику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77E5FDB" w14:textId="77777777" w:rsidR="00D84201" w:rsidRPr="00D84201" w:rsidRDefault="00D84201" w:rsidP="00D84201">
            <w:r w:rsidRPr="00D84201">
              <w:t>value-1</w:t>
            </w:r>
          </w:p>
        </w:tc>
      </w:tr>
    </w:tbl>
    <w:p w14:paraId="4B4F5757" w14:textId="77777777" w:rsidR="00D84201" w:rsidRPr="00D84201" w:rsidRDefault="00D84201" w:rsidP="00D84201">
      <w:r w:rsidRPr="00D84201">
        <w:t>Примечания</w:t>
      </w:r>
    </w:p>
    <w:p w14:paraId="3DD670A8" w14:textId="77777777" w:rsidR="00D84201" w:rsidRPr="00D84201" w:rsidRDefault="00D84201" w:rsidP="00D84201">
      <w:r w:rsidRPr="00D84201">
        <w:t>В зависимости от выбранного метода или языка запись в stdout в вашем решении может буферизоваться. Убедитесь, что каждая команда принудительно отправляется из буфера в stdout, иначе проверяющая система может не получать ваши ответы.</w:t>
      </w:r>
    </w:p>
    <w:p w14:paraId="66ACC4E1" w14:textId="77777777" w:rsidR="00D84201" w:rsidRPr="00D84201" w:rsidRDefault="00D84201" w:rsidP="00D84201">
      <w:r w:rsidRPr="00D84201">
        <w:t>Для отладки решения участникам доступен вывод в stderr. Он будет выводиться в соответствующем разделе отчета о тестировании.</w:t>
      </w:r>
    </w:p>
    <w:p w14:paraId="0D09E281" w14:textId="77777777" w:rsidR="00D84201" w:rsidRPr="00D84201" w:rsidRDefault="00D84201" w:rsidP="00D84201">
      <w:r w:rsidRPr="00D84201">
        <w:t>Проверяющая система может эмулировать отказ, в том числе приложения участника. После отказа приложение участника перезапускается автоматически с самого начала.</w:t>
      </w:r>
    </w:p>
    <w:p w14:paraId="4F431E84" w14:textId="77777777" w:rsidR="00D84201" w:rsidRPr="00D84201" w:rsidRDefault="00D84201" w:rsidP="00D84201">
      <w:r w:rsidRPr="00D84201">
        <w:t>Решение должно выполняться быстрее, чем за 15 секунд, и общая память, используемая решением, базой данных и кеширующими серверами не должна превышать 512 Мб.</w:t>
      </w:r>
    </w:p>
    <w:p w14:paraId="43E9E269" w14:textId="418A962A" w:rsidR="00660A0F" w:rsidRDefault="00D84201" w:rsidP="00480B11">
      <w:r w:rsidRPr="00D84201">
        <w:t>Задача предполагает получение баллов за каждый отдельный тест. Максимальное количество баллов — 200.</w:t>
      </w:r>
    </w:p>
    <w:sectPr w:rsidR="00660A0F" w:rsidSect="00325D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9"/>
    <w:rsid w:val="00325D8E"/>
    <w:rsid w:val="00480B11"/>
    <w:rsid w:val="00660A0F"/>
    <w:rsid w:val="009E4E99"/>
    <w:rsid w:val="00D84201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E49E"/>
  <w15:chartTrackingRefBased/>
  <w15:docId w15:val="{FF50EA1B-4612-449B-BD0C-99419C05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2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84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static.net/s3/contest/cup/2023-public-files/backend_final_championship-40_8cec158d02ee7c692ad4f417c7b2841b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2024-10-14T17:24:00Z</dcterms:created>
  <dcterms:modified xsi:type="dcterms:W3CDTF">2024-10-14T17:24:00Z</dcterms:modified>
</cp:coreProperties>
</file>