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color w:val="888888"/>
          <w:sz w:val="18"/>
          <w:szCs w:val="18"/>
        </w:rPr>
        <w:t xml:space="preserve">📌 대부업 사장님을 위한 세무·회계 가이드  |  시리즈 4편</w:t>
      </w:r>
    </w:p>
    <w:p>
      <w:pPr>
        <w:pBdr>
          <w:bottom w:val="single" w:color="2E5496" w:sz="6" w:space="6"/>
        </w:pBdr>
        <w:spacing w:before="80" w:after="60"/>
      </w:pPr>
      <w:r>
        <w:rPr>
          <w:rFonts w:ascii="맑은 고딕" w:cs="맑은 고딕" w:eastAsia="맑은 고딕" w:hAnsi="맑은 고딕"/>
          <w:b/>
          <w:bCs/>
          <w:color w:val="1F3864"/>
          <w:sz w:val="38"/>
          <w:szCs w:val="38"/>
        </w:rPr>
        <w:t xml:space="preserve">대부업 필요경비 완전 정리 — 뭘 비용으로 인정받을 수 있나?</w:t>
      </w:r>
    </w:p>
    <w:p>
      <w:pPr>
        <w:spacing w:before="80" w:after="240"/>
      </w:pPr>
      <w:r>
        <w:rPr>
          <w:i/>
          <w:iCs/>
          <w:color w:val="555555"/>
          <w:sz w:val="22"/>
          <w:szCs w:val="22"/>
        </w:rPr>
        <w:t xml:space="preserve">제대로 공제받으면 세금이 수백만 원 줄어듭니다. 인정 항목과 증빙 방법을 총정리합니다.</w:t>
      </w:r>
    </w:p>
    <w:p>
      <w:pPr>
        <w:pStyle w:val="Heading2"/>
        <w:spacing w:before="300" w:after="100"/>
      </w:pPr>
      <w:r>
        <w:rPr>
          <w:b/>
          <w:bCs/>
          <w:color w:val="2E5496"/>
          <w:sz w:val="28"/>
          <w:szCs w:val="28"/>
        </w:rPr>
        <w:t xml:space="preserve">🔖 경비 처리를 모르면 세금을 더 낸다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496" w:sz="6"/>
              <w:left w:val="single" w:color="2E5496" w:sz="18"/>
              <w:bottom w:val="single" w:color="2E5496" w:sz="6"/>
              <w:right w:val="single" w:color="2E5496" w:sz="6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실제 상담 사례</w:t>
            </w:r>
          </w:p>
          <w:p>
            <w:pPr>
              <w:spacing w:before="40" w:after="40" w:line="320"/>
            </w:pPr>
            <w:r>
              <w:rPr>
                <w:sz w:val="22"/>
                <w:szCs w:val="22"/>
              </w:rPr>
              <w:t xml:space="preserve">D 사장님은 연 이자수입 8,000만 원에 종합소득세를 납부해왔습니다.</w:t>
            </w:r>
          </w:p>
          <w:p>
            <w:pPr>
              <w:spacing w:before="40" w:after="40" w:line="320"/>
            </w:pPr>
            <w:r>
              <w:rPr>
                <w:sz w:val="22"/>
                <w:szCs w:val="22"/>
              </w:rPr>
              <w:t xml:space="preserve">그런데 사무실 임차료, 직원 급여, 대출이자, 차량 유지비를 모두 개인 비용으로 처리하고 경비 공제를 거의 받지 않았습니다.</w:t>
            </w:r>
          </w:p>
          <w:p>
            <w:pPr>
              <w:spacing w:before="40" w:after="40" w:line="320"/>
            </w:pPr>
            <w:r>
              <w:rPr>
                <w:sz w:val="22"/>
                <w:szCs w:val="22"/>
              </w:rPr>
              <w:t xml:space="preserve">세무 검토 결과, 인정 가능한 경비만 2,800만 원이었고 — 이를 공제하면 과세표준이 5,200만 원으로 줄어 세금을 약 560만 원 줄일 수 있었습니다.</w:t>
            </w:r>
          </w:p>
          <w:p>
            <w:pPr>
              <w:spacing w:before="40" w:after="40" w:line="320"/>
            </w:pPr>
            <w:r>
              <w:rPr>
                <w:sz w:val="22"/>
                <w:szCs w:val="22"/>
              </w:rPr>
              <w:t xml:space="preserve">"이걸 매년 못 받은 거잖아요?" — 5년치를 계산하자 표정이 굳어졌습니다.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 w:line="360"/>
      </w:pPr>
      <w:r>
        <w:rPr>
          <w:sz w:val="22"/>
          <w:szCs w:val="22"/>
        </w:rPr>
        <w:t xml:space="preserve">대부업 사업소득은 필요경비를 공제한 후 남은 금액(순이익)에만 세금이 붙습니다. 어떤 비용을 경비로 인정받을 수 있는지 정확히 알고 챙기는 것이 가장 강력한 절세 수단입니다.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00"/>
      </w:pPr>
      <w:r>
        <w:rPr>
          <w:b/>
          <w:bCs/>
          <w:color w:val="2E5496"/>
          <w:sz w:val="28"/>
          <w:szCs w:val="28"/>
        </w:rPr>
        <w:t xml:space="preserve">📋 필요경비 인정의 기본 원칙</w:t>
      </w:r>
    </w:p>
    <w:p>
      <w:pPr>
        <w:spacing w:before="60" w:after="60"/>
      </w:pPr>
      <w:r>
        <w:t xml:space="preserve"/>
      </w:r>
    </w:p>
    <w:p>
      <w:pPr>
        <w:spacing w:before="80" w:after="80" w:line="360"/>
      </w:pPr>
      <w:r>
        <w:rPr>
          <w:sz w:val="22"/>
          <w:szCs w:val="22"/>
        </w:rPr>
        <w:t xml:space="preserve">소득세법상 필요경비란 "해당 과세기간의 총수입금액에 대응하는 비용"입니다. 쉽게 말해, 사업을 위해 실제로 지출한 비용이면 원칙적으로 경비로 인정됩니다.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496" w:sz="6"/>
              <w:left w:val="single" w:color="2E5496" w:sz="18"/>
              <w:bottom w:val="single" w:color="2E5496" w:sz="6"/>
              <w:right w:val="single" w:color="2E5496" w:sz="6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필요경비 인정 3대 요건</w:t>
            </w:r>
          </w:p>
          <w:p>
            <w:pPr>
              <w:spacing w:before="40" w:after="40" w:line="320"/>
            </w:pPr>
            <w:r>
              <w:rPr>
                <w:sz w:val="22"/>
                <w:szCs w:val="22"/>
              </w:rPr>
              <w:t xml:space="preserve">① 사업 관련성 — 대부업 사업 운영과 직접 관련된 지출이어야 함</w:t>
            </w:r>
          </w:p>
          <w:p>
            <w:pPr>
              <w:spacing w:before="40" w:after="40" w:line="320"/>
            </w:pPr>
            <w:r>
              <w:rPr>
                <w:sz w:val="22"/>
                <w:szCs w:val="22"/>
              </w:rPr>
              <w:t xml:space="preserve">② 실제 지출 — 실제로 지출된 금액이어야 함 (가공 경비 불인정)</w:t>
            </w:r>
          </w:p>
          <w:p>
            <w:pPr>
              <w:spacing w:before="40" w:after="40" w:line="320"/>
            </w:pPr>
            <w:r>
              <w:rPr>
                <w:sz w:val="22"/>
                <w:szCs w:val="22"/>
              </w:rPr>
              <w:t xml:space="preserve">③ 증빙 구비 — 세금계산서·영수증·계좌이체 내역 등 적격 증빙 필요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00"/>
      </w:pPr>
      <w:r>
        <w:rPr>
          <w:b/>
          <w:bCs/>
          <w:color w:val="2E5496"/>
          <w:sz w:val="28"/>
          <w:szCs w:val="28"/>
        </w:rPr>
        <w:t xml:space="preserve">💰 항목별 필요경비 인정 범위 완전 정리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26"/>
        <w:gridCol w:w="160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경비 항목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인정 내용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증빙 서류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주의사항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대손금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회수 불능 대여금 (요건 충족 시)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내용증명, 법원 판결문, 파산 선고문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요건 까다로움 — 별도 4편 참조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차입이자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사업자금 조달 목적 대출 이자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금융기관 이자 납입 내역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사적 대출 이자는 불인정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인건비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직원 급여, 상여금, 퇴직급여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급여명세서, 4대보험 납부 확인서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가족 급여는 실제 근무 입증 필요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임차료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사무실 월세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임대차계약서, 계좌이체 내역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자가 건물은 별도 처리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감가상각비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업무용 컴퓨터, 집기 비품 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구매 영수증, 자산 대장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내용연수에 따라 분할 공제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차량 관련비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업무용 차량 유지비·감가상각비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운행일지, 주유 영수증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연 1,500만 원 한도 (업무용 승용차)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통신비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사업용 휴대폰·인터넷 요금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요금 청구서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개인·사업 혼용 시 안분 필요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광고·홍보비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블로그, 온라인 광고비 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광고 플랫폼 세금계산서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전액 인정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접대비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거래처 식사·선물 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법인카드 or 사업자 카드 영수증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연 1,200만 원 한도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보험료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사업 관련 화재보험 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보험료 납입 영수증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개인 생명보험은 불인정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00"/>
      </w:pPr>
      <w:r>
        <w:rPr>
          <w:b/>
          <w:bCs/>
          <w:color w:val="2E5496"/>
          <w:sz w:val="28"/>
          <w:szCs w:val="28"/>
        </w:rPr>
        <w:t xml:space="preserve">📊 경비 공제에 따른 절세 효과 시뮬레이션</w:t>
      </w:r>
    </w:p>
    <w:p>
      <w:pPr>
        <w:spacing w:before="60" w:after="60"/>
      </w:pPr>
      <w:r>
        <w:t xml:space="preserve"/>
      </w:r>
    </w:p>
    <w:p>
      <w:pPr>
        <w:spacing w:before="80" w:after="80" w:line="360"/>
      </w:pPr>
      <w:r>
        <w:rPr>
          <w:sz w:val="22"/>
          <w:szCs w:val="22"/>
        </w:rPr>
        <w:t xml:space="preserve">아래는 연 이자수입 8,000만 원인 개인 대부업자의 세금을 경비 공제 전후로 비교한 예시입니다.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금액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총 이자수입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80,000,000원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(-)  차입이자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8,000,000원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(-)  인건비 (직원 1명)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24,000,000원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(-)  사무실 임차료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6,000,000원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(-)  차량 관련비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5,000,000원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(-)  광고비·통신비 등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2,000,000원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= 필요경비 합계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45,000,000원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과세표준 (수입 - 경비)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35,000,000원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산출 세액 (약 24% 구간)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5,220,000원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경비 미공제 시 세액 (비교)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13,560,000원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절세 효과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8,340,000원 절감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 w:line="360"/>
      </w:pPr>
      <w:r>
        <w:rPr>
          <w:color w:val="888888"/>
          <w:sz w:val="22"/>
          <w:szCs w:val="22"/>
        </w:rPr>
        <w:t xml:space="preserve">※ 위 수치는 이해를 돕기 위한 예시이며, 실제 세액은 소득공제·세액공제·지역별 차이 등에 따라 달라집니다.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00"/>
      </w:pPr>
      <w:r>
        <w:rPr>
          <w:b/>
          <w:bCs/>
          <w:color w:val="2E5496"/>
          <w:sz w:val="28"/>
          <w:szCs w:val="28"/>
        </w:rPr>
        <w:t xml:space="preserve">🗂️ 증빙 관리 — 이렇게 하면 절대 안 잃어버린다</w:t>
      </w:r>
    </w:p>
    <w:p>
      <w:pPr>
        <w:spacing w:before="60" w:after="60"/>
      </w:pPr>
      <w:r>
        <w:t xml:space="preserve"/>
      </w:r>
    </w:p>
    <w:p>
      <w:pPr>
        <w:spacing w:before="80" w:after="80" w:line="360"/>
      </w:pPr>
      <w:r>
        <w:rPr>
          <w:sz w:val="22"/>
          <w:szCs w:val="22"/>
        </w:rPr>
        <w:t xml:space="preserve">경비를 인정받으려면 반드시 적격 증빙을 갖춰야 합니다. 좋은 증빙 관리 습관이 절세의 기본입니다.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증빙 유형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관리 방법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세금계산서·계산서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홈택스 전자 발급 → 자동 보관 (5년)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카드 영수증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사업자 전용 카드 사용 → 홈택스 조회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계좌이체 내역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사업용 전용 통장 운영 → 연말 내역 출력 보관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현금 지출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간이영수증 + 거래 상대방 확인서 구비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운행일지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차량 운행 기록 앱 또는 수기 일지 작성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급여 지급 증빙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급여이체 내역 + 급여명세서 보관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496" w:sz="6"/>
              <w:left w:val="single" w:color="2E5496" w:sz="18"/>
              <w:bottom w:val="single" w:color="2E5496" w:sz="6"/>
              <w:right w:val="single" w:color="2E5496" w:sz="6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핵심 습관 3가지</w:t>
            </w:r>
          </w:p>
          <w:p>
            <w:pPr>
              <w:spacing w:before="40" w:after="40" w:line="320"/>
            </w:pPr>
            <w:r>
              <w:rPr>
                <w:sz w:val="22"/>
                <w:szCs w:val="22"/>
              </w:rPr>
              <w:t xml:space="preserve">① 사업용 카드·통장을 개인 것과 반드시 분리한다</w:t>
            </w:r>
          </w:p>
          <w:p>
            <w:pPr>
              <w:spacing w:before="40" w:after="40" w:line="320"/>
            </w:pPr>
            <w:r>
              <w:rPr>
                <w:sz w:val="22"/>
                <w:szCs w:val="22"/>
              </w:rPr>
              <w:t xml:space="preserve">② 현금 지출은 그 자리에서 영수증을 받거나 계좌이체로 대체한다</w:t>
            </w:r>
          </w:p>
          <w:p>
            <w:pPr>
              <w:spacing w:before="40" w:after="40" w:line="320"/>
            </w:pPr>
            <w:r>
              <w:rPr>
                <w:sz w:val="22"/>
                <w:szCs w:val="22"/>
              </w:rPr>
              <w:t xml:space="preserve">③ 월 1회 경비 내역을 장부에 정리해두면 5월 신고 때 훨씬 수월하다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00"/>
      </w:pPr>
      <w:r>
        <w:rPr>
          <w:b/>
          <w:bCs/>
          <w:color w:val="2E5496"/>
          <w:sz w:val="28"/>
          <w:szCs w:val="28"/>
        </w:rPr>
        <w:t xml:space="preserve">⚠️ 이건 경비로 인정 안 됩니다 — 주의 항목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b/>
          <w:bCs/>
          <w:color w:val="C00000"/>
          <w:sz w:val="24"/>
          <w:szCs w:val="24"/>
        </w:rPr>
        <w:t xml:space="preserve">❌ 개인 생활비</w:t>
      </w:r>
    </w:p>
    <w:p>
      <w:pPr>
        <w:spacing w:before="80" w:after="80" w:line="360"/>
      </w:pPr>
      <w:r>
        <w:rPr>
          <w:sz w:val="22"/>
          <w:szCs w:val="22"/>
        </w:rPr>
        <w:t xml:space="preserve">식료품, 의류, 개인 여행비 등은 사업과 무관하므로 경비 불인정. 법인카드로 긁어도 개인 지출로 환원됩니다.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b/>
          <w:bCs/>
          <w:color w:val="C00000"/>
          <w:sz w:val="24"/>
          <w:szCs w:val="24"/>
        </w:rPr>
        <w:t xml:space="preserve">❌ 가족 급여 — 실제 근무 없이 지급한 경우</w:t>
      </w:r>
    </w:p>
    <w:p>
      <w:pPr>
        <w:spacing w:before="80" w:after="80" w:line="360"/>
      </w:pPr>
      <w:r>
        <w:rPr>
          <w:sz w:val="22"/>
          <w:szCs w:val="22"/>
        </w:rPr>
        <w:t xml:space="preserve">배우자나 자녀에게 급여를 지급해도, 실제 근무 사실과 적정 급여 수준이 입증되지 않으면 경비로 인정되지 않습니다.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b/>
          <w:bCs/>
          <w:color w:val="C00000"/>
          <w:sz w:val="24"/>
          <w:szCs w:val="24"/>
        </w:rPr>
        <w:t xml:space="preserve">❌ 업무 관련성 없는 접대비</w:t>
      </w:r>
    </w:p>
    <w:p>
      <w:pPr>
        <w:spacing w:before="80" w:after="80" w:line="360"/>
      </w:pPr>
      <w:r>
        <w:rPr>
          <w:sz w:val="22"/>
          <w:szCs w:val="22"/>
        </w:rPr>
        <w:t xml:space="preserve">거래와 무관한 지인 식사, 사적 모임 비용은 경비 불인정. 접대비는 거래처 관련 지출임을 입증해야 합니다.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b/>
          <w:bCs/>
          <w:color w:val="C00000"/>
          <w:sz w:val="24"/>
          <w:szCs w:val="24"/>
        </w:rPr>
        <w:t xml:space="preserve">❌ 한도 초과 차량비</w:t>
      </w:r>
    </w:p>
    <w:p>
      <w:pPr>
        <w:spacing w:before="80" w:after="80" w:line="360"/>
      </w:pPr>
      <w:r>
        <w:rPr>
          <w:sz w:val="22"/>
          <w:szCs w:val="22"/>
        </w:rPr>
        <w:t xml:space="preserve">업무용 승용차는 연간 감가상각비 포함 총 1,500만 원까지만 경비 인정됩니다. 초과분은 이월 공제 가능하지만 당해 연도에는 한도 적용됩니다.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00"/>
      </w:pPr>
      <w:r>
        <w:rPr>
          <w:b/>
          <w:bCs/>
          <w:color w:val="2E5496"/>
          <w:sz w:val="28"/>
          <w:szCs w:val="28"/>
        </w:rPr>
        <w:t xml:space="preserve">✅ 필요경비 챙기기 체크리스트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sz w:val="22"/>
          <w:szCs w:val="22"/>
        </w:rPr>
        <w:t xml:space="preserve">사업용 전용 카드·통장 분리 운영 중인가?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sz w:val="22"/>
          <w:szCs w:val="22"/>
        </w:rPr>
        <w:t xml:space="preserve">차입이자 납부 내역을 금융기관에서 확인했는가?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sz w:val="22"/>
          <w:szCs w:val="22"/>
        </w:rPr>
        <w:t xml:space="preserve">직원 급여 이체 내역과 급여명세서를 보관하고 있는가?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sz w:val="22"/>
          <w:szCs w:val="22"/>
        </w:rPr>
        <w:t xml:space="preserve">임대차계약서와 임차료 이체 내역을 구비했는가?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sz w:val="22"/>
          <w:szCs w:val="22"/>
        </w:rPr>
        <w:t xml:space="preserve">업무용 차량 운행일지를 작성하고 있는가?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sz w:val="22"/>
          <w:szCs w:val="22"/>
        </w:rPr>
        <w:t xml:space="preserve">접대비 지출 시 거래처명·목적을 메모해두고 있는가?</w:t>
      </w:r>
    </w:p>
    <w:p>
      <w:pPr>
        <w:pStyle w:val="ListParagraph"/>
        <w:numPr>
          <w:ilvl w:val="0"/>
          <w:numId w:val="2"/>
        </w:numPr>
        <w:spacing w:before="60" w:after="60" w:line="320"/>
      </w:pPr>
      <w:r>
        <w:rPr>
          <w:sz w:val="22"/>
          <w:szCs w:val="22"/>
        </w:rPr>
        <w:t xml:space="preserve">연간 경비 규모를 중간 집계해 세금을 예측하고 있는가?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00"/>
      </w:pPr>
      <w:r>
        <w:rPr>
          <w:b/>
          <w:bCs/>
          <w:color w:val="2E5496"/>
          <w:sz w:val="28"/>
          <w:szCs w:val="28"/>
        </w:rPr>
        <w:t xml:space="preserve">📝 정리</w:t>
      </w:r>
    </w:p>
    <w:p>
      <w:pPr>
        <w:spacing w:before="60" w:after="60"/>
      </w:pPr>
      <w:r>
        <w:t xml:space="preserve"/>
      </w:r>
    </w:p>
    <w:p>
      <w:pPr>
        <w:spacing w:before="80" w:after="80" w:line="360"/>
      </w:pPr>
      <w:r>
        <w:rPr>
          <w:sz w:val="22"/>
          <w:szCs w:val="22"/>
        </w:rPr>
        <w:t xml:space="preserve">대부업 사업소득에서 필요경비를 제대로 공제받으면 세금을 합법적으로 수백만 원 줄일 수 있습니다. 핵심은 사업 관련성·실제 지출·증빙 구비 이 세 가지입니다. 지금 당장 사업용 카드와 통장부터 분리하세요.</w:t>
      </w:r>
    </w:p>
    <w:p>
      <w:pPr>
        <w:spacing w:before="60" w:after="60"/>
      </w:pPr>
      <w:r>
        <w:t xml:space="preserve"/>
      </w:r>
    </w:p>
    <w:p>
      <w:pPr>
        <w:spacing w:before="80" w:after="80" w:line="360"/>
      </w:pPr>
      <w:r>
        <w:rPr>
          <w:sz w:val="22"/>
          <w:szCs w:val="22"/>
        </w:rPr>
        <w:t xml:space="preserve">다음 편에서는 대손금 처리 — 떼인 돈도 세금을 줄일 수 있는 방법을 다룹니다.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FF3F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60"/>
              <w:jc w:val="center"/>
            </w:pPr>
            <w:r>
              <w:rPr>
                <w:b/>
                <w:bCs/>
                <w:color w:val="C00000"/>
                <w:sz w:val="26"/>
                <w:szCs w:val="26"/>
              </w:rPr>
              <w:t xml:space="preserve">📞 무료 세무 상담 받기</w:t>
            </w:r>
          </w:p>
          <w:p>
            <w:pPr>
              <w:spacing w:before="40" w:after="40"/>
              <w:jc w:val="center"/>
            </w:pPr>
            <w:r>
              <w:rPr>
                <w:color w:val="333333"/>
                <w:sz w:val="22"/>
                <w:szCs w:val="22"/>
              </w:rPr>
              <w:t xml:space="preserve">경비 항목 검토부터 신고까지, 놓친 공제를 찾아드립니다.</w:t>
            </w:r>
          </w:p>
          <w:p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📱 010-7170-9363  |  📧 joyneru@gmail.com</w:t>
            </w:r>
          </w:p>
          <w:p>
            <w:pPr>
              <w:spacing w:before="40" w:after="40"/>
              <w:jc w:val="center"/>
            </w:pPr>
            <w:r>
              <w:rPr>
                <w:color w:val="888888"/>
                <w:sz w:val="20"/>
                <w:szCs w:val="20"/>
              </w:rPr>
              <w:t xml:space="preserve">초기 상담은 무료입니다. 부담 없이 연락주세요.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0"/>
      </w:pPr>
      <w:r>
        <w:rPr>
          <w:color w:val="AAAAAA"/>
          <w:sz w:val="18"/>
          <w:szCs w:val="18"/>
        </w:rPr>
        <w:t xml:space="preserve">※ 본 포스팅은 일반적인 세무 정보 제공을 목적으로 하며, 개별 사업자의 구체적인 사실관계에 따라 다를 수 있습니다.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✔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맑은 고딕" w:cs="맑은 고딕" w:eastAsia="맑은 고딕" w:hAnsi="맑은 고딕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맑은 고딕" w:cs="맑은 고딕" w:eastAsia="맑은 고딕" w:hAnsi="맑은 고딕"/>
      <w:b/>
      <w:bCs/>
      <w:color w:val="2E549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2026-03-26T00:20:46.821Z</dcterms:created>
  <dcterms:modified xsi:type="dcterms:W3CDTF">2026-03-26T00:20:46.822Z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