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B02" w:rsidRDefault="00032B02" w:rsidP="00032B02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032B02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Survey on  </w:t>
      </w:r>
      <w:proofErr w:type="spellStart"/>
      <w:r w:rsidRPr="00032B02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Chikongunya</w:t>
      </w:r>
      <w:proofErr w:type="spellEnd"/>
    </w:p>
    <w:p w:rsidR="00032B02" w:rsidRPr="00032B02" w:rsidRDefault="00032B02" w:rsidP="00032B02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032B02">
        <w:rPr>
          <w:rFonts w:ascii="Times New Roman" w:hAnsi="Times New Roman" w:cs="Times New Roman"/>
          <w:sz w:val="28"/>
          <w:szCs w:val="28"/>
          <w:u w:val="single"/>
        </w:rPr>
        <w:t>Patient's basic info:</w:t>
      </w:r>
      <w:r w:rsidR="00070A4A" w:rsidRPr="00070A4A">
        <w:rPr>
          <w:rFonts w:ascii="Times New Roman" w:hAnsi="Times New Roman" w:cs="Times New Roman"/>
          <w:sz w:val="28"/>
          <w:szCs w:val="28"/>
        </w:rPr>
        <w:tab/>
      </w:r>
      <w:r w:rsidR="00070A4A" w:rsidRPr="00070A4A">
        <w:rPr>
          <w:rFonts w:ascii="Times New Roman" w:hAnsi="Times New Roman" w:cs="Times New Roman"/>
          <w:sz w:val="28"/>
          <w:szCs w:val="28"/>
        </w:rPr>
        <w:tab/>
      </w:r>
      <w:r w:rsidR="00070A4A" w:rsidRPr="00070A4A">
        <w:rPr>
          <w:rFonts w:ascii="Times New Roman" w:hAnsi="Times New Roman" w:cs="Times New Roman"/>
          <w:sz w:val="28"/>
          <w:szCs w:val="28"/>
        </w:rPr>
        <w:tab/>
      </w:r>
      <w:r w:rsidR="00070A4A" w:rsidRPr="00070A4A">
        <w:rPr>
          <w:rFonts w:ascii="Times New Roman" w:hAnsi="Times New Roman" w:cs="Times New Roman"/>
          <w:sz w:val="28"/>
          <w:szCs w:val="28"/>
        </w:rPr>
        <w:tab/>
      </w:r>
      <w:r w:rsidR="00070A4A" w:rsidRPr="00070A4A">
        <w:rPr>
          <w:rFonts w:ascii="Times New Roman" w:hAnsi="Times New Roman" w:cs="Times New Roman"/>
          <w:sz w:val="28"/>
          <w:szCs w:val="28"/>
        </w:rPr>
        <w:tab/>
      </w:r>
      <w:r w:rsidR="00070A4A" w:rsidRPr="00070A4A">
        <w:rPr>
          <w:rFonts w:ascii="Times New Roman" w:hAnsi="Times New Roman" w:cs="Times New Roman"/>
          <w:sz w:val="28"/>
          <w:szCs w:val="28"/>
        </w:rPr>
        <w:tab/>
      </w:r>
      <w:r w:rsidR="00070A4A">
        <w:rPr>
          <w:rFonts w:ascii="Times New Roman" w:hAnsi="Times New Roman" w:cs="Times New Roman"/>
          <w:sz w:val="28"/>
          <w:szCs w:val="28"/>
          <w:u w:val="single"/>
        </w:rPr>
        <w:t>Date:</w:t>
      </w:r>
    </w:p>
    <w:tbl>
      <w:tblPr>
        <w:tblStyle w:val="TableGrid"/>
        <w:tblW w:w="0" w:type="auto"/>
        <w:tblLook w:val="04A0"/>
      </w:tblPr>
      <w:tblGrid>
        <w:gridCol w:w="8554"/>
      </w:tblGrid>
      <w:tr w:rsidR="00032B02" w:rsidTr="00032B02">
        <w:trPr>
          <w:trHeight w:val="508"/>
        </w:trPr>
        <w:tc>
          <w:tcPr>
            <w:tcW w:w="8554" w:type="dxa"/>
          </w:tcPr>
          <w:p w:rsidR="00032B02" w:rsidRPr="00032B02" w:rsidRDefault="00032B02" w:rsidP="00032B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B02"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</w:p>
        </w:tc>
      </w:tr>
      <w:tr w:rsidR="00032B02" w:rsidTr="00032B02">
        <w:trPr>
          <w:trHeight w:val="508"/>
        </w:trPr>
        <w:tc>
          <w:tcPr>
            <w:tcW w:w="8554" w:type="dxa"/>
          </w:tcPr>
          <w:p w:rsidR="00032B02" w:rsidRPr="00032B02" w:rsidRDefault="00032B02" w:rsidP="00032B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B02">
              <w:rPr>
                <w:rFonts w:ascii="Times New Roman" w:hAnsi="Times New Roman" w:cs="Times New Roman"/>
                <w:sz w:val="24"/>
                <w:szCs w:val="24"/>
              </w:rPr>
              <w:t>Age:</w:t>
            </w:r>
          </w:p>
        </w:tc>
      </w:tr>
      <w:tr w:rsidR="00032B02" w:rsidTr="00032B02">
        <w:trPr>
          <w:trHeight w:val="508"/>
        </w:trPr>
        <w:tc>
          <w:tcPr>
            <w:tcW w:w="8554" w:type="dxa"/>
          </w:tcPr>
          <w:p w:rsidR="00032B02" w:rsidRPr="00032B02" w:rsidRDefault="00032B02" w:rsidP="00032B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B02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032B02" w:rsidTr="00032B02">
        <w:trPr>
          <w:trHeight w:val="508"/>
        </w:trPr>
        <w:tc>
          <w:tcPr>
            <w:tcW w:w="8554" w:type="dxa"/>
          </w:tcPr>
          <w:p w:rsidR="00032B02" w:rsidRPr="00032B02" w:rsidRDefault="00032B02" w:rsidP="00032B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Location:</w:t>
            </w:r>
          </w:p>
        </w:tc>
      </w:tr>
    </w:tbl>
    <w:p w:rsidR="00AD0BA9" w:rsidRDefault="00AD0BA9" w:rsidP="00032B02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032B02" w:rsidRDefault="00AD0BA9" w:rsidP="00032B0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**Body Temperature:</w:t>
      </w:r>
    </w:p>
    <w:p w:rsidR="00AD0BA9" w:rsidRPr="00AD0BA9" w:rsidRDefault="00AD0BA9" w:rsidP="00AD0BA9">
      <w:pPr>
        <w:shd w:val="clear" w:color="auto" w:fill="FFFFFF"/>
        <w:spacing w:before="375" w:after="225" w:line="690" w:lineRule="atLeast"/>
        <w:outlineLvl w:val="1"/>
        <w:rPr>
          <w:rFonts w:ascii="Times New Roman" w:eastAsia="Times New Roman" w:hAnsi="Times New Roman" w:cs="Times New Roman"/>
          <w:color w:val="231F20"/>
          <w:sz w:val="28"/>
          <w:szCs w:val="28"/>
          <w:u w:val="single"/>
          <w:lang w:bidi="bn-BD"/>
        </w:rPr>
      </w:pPr>
      <w:r w:rsidRPr="00AD0BA9">
        <w:rPr>
          <w:rFonts w:ascii="Times New Roman" w:eastAsia="Times New Roman" w:hAnsi="Times New Roman" w:cs="Times New Roman"/>
          <w:color w:val="231F20"/>
          <w:sz w:val="28"/>
          <w:szCs w:val="28"/>
          <w:u w:val="single"/>
          <w:lang w:bidi="bn-BD"/>
        </w:rPr>
        <w:t xml:space="preserve">Symptoms of </w:t>
      </w:r>
      <w:proofErr w:type="spellStart"/>
      <w:r w:rsidRPr="00AD0BA9">
        <w:rPr>
          <w:rFonts w:ascii="Times New Roman" w:eastAsia="Times New Roman" w:hAnsi="Times New Roman" w:cs="Times New Roman"/>
          <w:color w:val="231F20"/>
          <w:sz w:val="28"/>
          <w:szCs w:val="28"/>
          <w:u w:val="single"/>
          <w:lang w:bidi="bn-BD"/>
        </w:rPr>
        <w:t>chikungunya</w:t>
      </w:r>
      <w:proofErr w:type="spellEnd"/>
      <w:r w:rsidRPr="00AD0BA9">
        <w:rPr>
          <w:rFonts w:ascii="Times New Roman" w:eastAsia="Times New Roman" w:hAnsi="Times New Roman" w:cs="Times New Roman"/>
          <w:color w:val="231F20"/>
          <w:sz w:val="28"/>
          <w:szCs w:val="28"/>
          <w:u w:val="single"/>
          <w:lang w:bidi="bn-BD"/>
        </w:rPr>
        <w:t> </w:t>
      </w:r>
    </w:p>
    <w:p w:rsidR="00032B02" w:rsidRDefault="00032B02" w:rsidP="00032B02">
      <w:pPr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TableGrid"/>
        <w:tblW w:w="6547" w:type="dxa"/>
        <w:tblLook w:val="04A0"/>
      </w:tblPr>
      <w:tblGrid>
        <w:gridCol w:w="1550"/>
        <w:gridCol w:w="2637"/>
        <w:gridCol w:w="2360"/>
      </w:tblGrid>
      <w:tr w:rsidR="0086557A" w:rsidTr="00AD0BA9">
        <w:trPr>
          <w:trHeight w:val="1043"/>
        </w:trPr>
        <w:tc>
          <w:tcPr>
            <w:tcW w:w="1550" w:type="dxa"/>
            <w:vAlign w:val="bottom"/>
          </w:tcPr>
          <w:p w:rsidR="0086557A" w:rsidRPr="0086557A" w:rsidRDefault="0086557A" w:rsidP="0086557A">
            <w:pPr>
              <w:spacing w:line="0" w:lineRule="atLeast"/>
              <w:ind w:left="380"/>
              <w:jc w:val="right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86557A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Common</w:t>
            </w:r>
          </w:p>
        </w:tc>
        <w:tc>
          <w:tcPr>
            <w:tcW w:w="2637" w:type="dxa"/>
            <w:vAlign w:val="bottom"/>
          </w:tcPr>
          <w:p w:rsidR="0086557A" w:rsidRPr="0086557A" w:rsidRDefault="0086557A" w:rsidP="0086557A">
            <w:pPr>
              <w:spacing w:line="0" w:lineRule="atLeast"/>
              <w:ind w:left="960"/>
              <w:jc w:val="right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86557A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Infrequent</w:t>
            </w:r>
          </w:p>
        </w:tc>
        <w:tc>
          <w:tcPr>
            <w:tcW w:w="2360" w:type="dxa"/>
          </w:tcPr>
          <w:p w:rsidR="0086557A" w:rsidRPr="0086557A" w:rsidRDefault="0086557A" w:rsidP="0086557A">
            <w:pPr>
              <w:spacing w:line="323" w:lineRule="auto"/>
              <w:ind w:left="60" w:right="400" w:hanging="33"/>
              <w:jc w:val="right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</w:p>
          <w:p w:rsidR="0086557A" w:rsidRPr="0086557A" w:rsidRDefault="0086557A" w:rsidP="0086557A">
            <w:pPr>
              <w:spacing w:line="323" w:lineRule="auto"/>
              <w:ind w:left="60" w:right="400" w:hanging="33"/>
              <w:jc w:val="right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86557A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Rare in adults but seen sometimes in children</w:t>
            </w:r>
          </w:p>
          <w:p w:rsidR="0086557A" w:rsidRPr="0086557A" w:rsidRDefault="0086557A" w:rsidP="0086557A">
            <w:pPr>
              <w:jc w:val="righ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86557A" w:rsidTr="00AD0BA9">
        <w:trPr>
          <w:trHeight w:val="625"/>
        </w:trPr>
        <w:tc>
          <w:tcPr>
            <w:tcW w:w="1550" w:type="dxa"/>
            <w:vAlign w:val="bottom"/>
          </w:tcPr>
          <w:p w:rsidR="0086557A" w:rsidRPr="0086557A" w:rsidRDefault="0086557A" w:rsidP="0086557A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86557A">
              <w:rPr>
                <w:rFonts w:ascii="Times New Roman" w:eastAsia="Arial" w:hAnsi="Times New Roman" w:cs="Times New Roman"/>
                <w:sz w:val="24"/>
                <w:szCs w:val="24"/>
              </w:rPr>
              <w:t>Fever</w:t>
            </w:r>
          </w:p>
        </w:tc>
        <w:tc>
          <w:tcPr>
            <w:tcW w:w="2637" w:type="dxa"/>
            <w:vAlign w:val="bottom"/>
          </w:tcPr>
          <w:p w:rsidR="0086557A" w:rsidRPr="0086557A" w:rsidRDefault="0086557A" w:rsidP="0086557A">
            <w:pPr>
              <w:spacing w:line="0" w:lineRule="atLeast"/>
              <w:ind w:left="340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86557A">
              <w:rPr>
                <w:rFonts w:ascii="Times New Roman" w:eastAsia="Arial" w:hAnsi="Times New Roman" w:cs="Times New Roman"/>
                <w:sz w:val="24"/>
                <w:szCs w:val="24"/>
              </w:rPr>
              <w:t>Rash</w:t>
            </w:r>
          </w:p>
        </w:tc>
        <w:tc>
          <w:tcPr>
            <w:tcW w:w="2360" w:type="dxa"/>
          </w:tcPr>
          <w:p w:rsidR="0086557A" w:rsidRPr="0086557A" w:rsidRDefault="0086557A" w:rsidP="0086557A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:rsidR="0086557A" w:rsidRPr="0086557A" w:rsidRDefault="0086557A" w:rsidP="0086557A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86557A">
              <w:rPr>
                <w:rFonts w:ascii="Times New Roman" w:eastAsia="Arial" w:hAnsi="Times New Roman" w:cs="Times New Roman"/>
                <w:sz w:val="24"/>
                <w:szCs w:val="24"/>
              </w:rPr>
              <w:t>Photophobia</w:t>
            </w:r>
          </w:p>
          <w:p w:rsidR="0086557A" w:rsidRPr="0086557A" w:rsidRDefault="0086557A" w:rsidP="0086557A">
            <w:pPr>
              <w:jc w:val="righ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86557A" w:rsidTr="00AD0BA9">
        <w:trPr>
          <w:trHeight w:val="660"/>
        </w:trPr>
        <w:tc>
          <w:tcPr>
            <w:tcW w:w="1550" w:type="dxa"/>
            <w:vAlign w:val="bottom"/>
          </w:tcPr>
          <w:p w:rsidR="0086557A" w:rsidRPr="0086557A" w:rsidRDefault="0086557A" w:rsidP="0086557A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86557A">
              <w:rPr>
                <w:rFonts w:ascii="Times New Roman" w:eastAsia="Arial" w:hAnsi="Times New Roman" w:cs="Times New Roman"/>
                <w:sz w:val="24"/>
                <w:szCs w:val="24"/>
              </w:rPr>
              <w:t>Arthralgia</w:t>
            </w:r>
            <w:proofErr w:type="spellEnd"/>
          </w:p>
        </w:tc>
        <w:tc>
          <w:tcPr>
            <w:tcW w:w="2637" w:type="dxa"/>
            <w:vAlign w:val="bottom"/>
          </w:tcPr>
          <w:p w:rsidR="0086557A" w:rsidRPr="0086557A" w:rsidRDefault="0086557A" w:rsidP="0086557A">
            <w:pPr>
              <w:spacing w:line="0" w:lineRule="atLeast"/>
              <w:ind w:left="340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86557A">
              <w:rPr>
                <w:rFonts w:ascii="Times New Roman" w:eastAsia="Arial" w:hAnsi="Times New Roman" w:cs="Times New Roman"/>
                <w:sz w:val="24"/>
                <w:szCs w:val="24"/>
              </w:rPr>
              <w:t>Stomatitis</w:t>
            </w:r>
            <w:proofErr w:type="spellEnd"/>
          </w:p>
        </w:tc>
        <w:tc>
          <w:tcPr>
            <w:tcW w:w="2360" w:type="dxa"/>
          </w:tcPr>
          <w:p w:rsidR="0086557A" w:rsidRPr="0086557A" w:rsidRDefault="0086557A" w:rsidP="0086557A">
            <w:pPr>
              <w:jc w:val="righ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86557A" w:rsidRPr="0086557A" w:rsidRDefault="0086557A" w:rsidP="0086557A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86557A">
              <w:rPr>
                <w:rFonts w:ascii="Times New Roman" w:eastAsia="Arial" w:hAnsi="Times New Roman" w:cs="Times New Roman"/>
                <w:sz w:val="24"/>
                <w:szCs w:val="24"/>
              </w:rPr>
              <w:t>Retro-orbital pain</w:t>
            </w:r>
          </w:p>
          <w:p w:rsidR="0086557A" w:rsidRPr="0086557A" w:rsidRDefault="0086557A" w:rsidP="0086557A">
            <w:pPr>
              <w:jc w:val="righ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86557A" w:rsidTr="00AD0BA9">
        <w:trPr>
          <w:trHeight w:val="625"/>
        </w:trPr>
        <w:tc>
          <w:tcPr>
            <w:tcW w:w="1550" w:type="dxa"/>
            <w:vAlign w:val="bottom"/>
          </w:tcPr>
          <w:p w:rsidR="0086557A" w:rsidRPr="0086557A" w:rsidRDefault="0086557A" w:rsidP="0086557A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86557A">
              <w:rPr>
                <w:rFonts w:ascii="Times New Roman" w:eastAsia="Arial" w:hAnsi="Times New Roman" w:cs="Times New Roman"/>
                <w:sz w:val="24"/>
                <w:szCs w:val="24"/>
              </w:rPr>
              <w:t>Backache</w:t>
            </w:r>
          </w:p>
        </w:tc>
        <w:tc>
          <w:tcPr>
            <w:tcW w:w="2637" w:type="dxa"/>
            <w:vAlign w:val="bottom"/>
          </w:tcPr>
          <w:p w:rsidR="0086557A" w:rsidRPr="0086557A" w:rsidRDefault="0086557A" w:rsidP="0086557A">
            <w:pPr>
              <w:spacing w:line="0" w:lineRule="atLeast"/>
              <w:ind w:left="340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86557A">
              <w:rPr>
                <w:rFonts w:ascii="Times New Roman" w:eastAsia="Arial" w:hAnsi="Times New Roman" w:cs="Times New Roman"/>
                <w:sz w:val="24"/>
                <w:szCs w:val="24"/>
              </w:rPr>
              <w:t>Oral ulcers</w:t>
            </w:r>
          </w:p>
        </w:tc>
        <w:tc>
          <w:tcPr>
            <w:tcW w:w="2360" w:type="dxa"/>
          </w:tcPr>
          <w:p w:rsidR="0086557A" w:rsidRPr="0086557A" w:rsidRDefault="0086557A" w:rsidP="0086557A">
            <w:pPr>
              <w:jc w:val="righ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86557A" w:rsidRPr="0086557A" w:rsidRDefault="0086557A" w:rsidP="0086557A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86557A">
              <w:rPr>
                <w:rFonts w:ascii="Times New Roman" w:eastAsia="Arial" w:hAnsi="Times New Roman" w:cs="Times New Roman"/>
                <w:sz w:val="24"/>
                <w:szCs w:val="24"/>
              </w:rPr>
              <w:t>Vomiting</w:t>
            </w:r>
          </w:p>
          <w:p w:rsidR="0086557A" w:rsidRPr="0086557A" w:rsidRDefault="0086557A" w:rsidP="0086557A">
            <w:pPr>
              <w:jc w:val="righ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86557A" w:rsidTr="00AD0BA9">
        <w:trPr>
          <w:trHeight w:val="660"/>
        </w:trPr>
        <w:tc>
          <w:tcPr>
            <w:tcW w:w="1550" w:type="dxa"/>
            <w:vAlign w:val="bottom"/>
          </w:tcPr>
          <w:p w:rsidR="0086557A" w:rsidRPr="0086557A" w:rsidRDefault="0086557A" w:rsidP="0086557A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86557A">
              <w:rPr>
                <w:rFonts w:ascii="Times New Roman" w:eastAsia="Arial" w:hAnsi="Times New Roman" w:cs="Times New Roman"/>
                <w:sz w:val="24"/>
                <w:szCs w:val="24"/>
              </w:rPr>
              <w:t>Headache</w:t>
            </w:r>
          </w:p>
        </w:tc>
        <w:tc>
          <w:tcPr>
            <w:tcW w:w="2637" w:type="dxa"/>
            <w:vAlign w:val="bottom"/>
          </w:tcPr>
          <w:p w:rsidR="0086557A" w:rsidRPr="0086557A" w:rsidRDefault="0086557A" w:rsidP="0086557A">
            <w:pPr>
              <w:spacing w:line="0" w:lineRule="atLeast"/>
              <w:ind w:left="340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86557A">
              <w:rPr>
                <w:rFonts w:ascii="Times New Roman" w:eastAsia="Arial" w:hAnsi="Times New Roman" w:cs="Times New Roman"/>
                <w:sz w:val="24"/>
                <w:szCs w:val="24"/>
              </w:rPr>
              <w:t>Hyperpigmentation</w:t>
            </w:r>
            <w:proofErr w:type="spellEnd"/>
          </w:p>
        </w:tc>
        <w:tc>
          <w:tcPr>
            <w:tcW w:w="2360" w:type="dxa"/>
          </w:tcPr>
          <w:p w:rsidR="0086557A" w:rsidRPr="0086557A" w:rsidRDefault="0086557A" w:rsidP="0086557A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86557A">
              <w:rPr>
                <w:rFonts w:ascii="Times New Roman" w:eastAsia="Arial" w:hAnsi="Times New Roman" w:cs="Times New Roman"/>
                <w:sz w:val="24"/>
                <w:szCs w:val="24"/>
              </w:rPr>
              <w:t>Diarrhoea</w:t>
            </w:r>
            <w:proofErr w:type="spellEnd"/>
          </w:p>
          <w:p w:rsidR="0086557A" w:rsidRPr="0086557A" w:rsidRDefault="0086557A" w:rsidP="0086557A">
            <w:pPr>
              <w:jc w:val="righ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86557A" w:rsidTr="00AD0BA9">
        <w:trPr>
          <w:trHeight w:val="660"/>
        </w:trPr>
        <w:tc>
          <w:tcPr>
            <w:tcW w:w="1550" w:type="dxa"/>
            <w:vAlign w:val="bottom"/>
          </w:tcPr>
          <w:p w:rsidR="0086557A" w:rsidRPr="0086557A" w:rsidRDefault="0086557A" w:rsidP="0086557A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7" w:type="dxa"/>
            <w:vAlign w:val="bottom"/>
          </w:tcPr>
          <w:p w:rsidR="0086557A" w:rsidRPr="0086557A" w:rsidRDefault="0086557A" w:rsidP="0086557A">
            <w:pPr>
              <w:spacing w:line="0" w:lineRule="atLeast"/>
              <w:ind w:left="340"/>
              <w:jc w:val="right"/>
              <w:rPr>
                <w:rFonts w:ascii="Times New Roman" w:eastAsia="Arial" w:hAnsi="Times New Roman" w:cs="Times New Roman"/>
                <w:w w:val="94"/>
                <w:sz w:val="24"/>
                <w:szCs w:val="24"/>
              </w:rPr>
            </w:pPr>
            <w:proofErr w:type="spellStart"/>
            <w:r w:rsidRPr="0086557A">
              <w:rPr>
                <w:rFonts w:ascii="Times New Roman" w:eastAsia="Arial" w:hAnsi="Times New Roman" w:cs="Times New Roman"/>
                <w:w w:val="94"/>
                <w:sz w:val="24"/>
                <w:szCs w:val="24"/>
              </w:rPr>
              <w:t>Exfoliative</w:t>
            </w:r>
            <w:proofErr w:type="spellEnd"/>
            <w:r w:rsidRPr="0086557A">
              <w:rPr>
                <w:rFonts w:ascii="Times New Roman" w:eastAsia="Arial" w:hAnsi="Times New Roman" w:cs="Times New Roman"/>
                <w:w w:val="94"/>
                <w:sz w:val="24"/>
                <w:szCs w:val="24"/>
              </w:rPr>
              <w:t xml:space="preserve">  dermatitis</w:t>
            </w:r>
          </w:p>
        </w:tc>
        <w:tc>
          <w:tcPr>
            <w:tcW w:w="2360" w:type="dxa"/>
          </w:tcPr>
          <w:p w:rsidR="0086557A" w:rsidRPr="0086557A" w:rsidRDefault="0086557A" w:rsidP="0086557A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86557A">
              <w:rPr>
                <w:rFonts w:ascii="Times New Roman" w:eastAsia="Arial" w:hAnsi="Times New Roman" w:cs="Times New Roman"/>
                <w:sz w:val="24"/>
                <w:szCs w:val="24"/>
              </w:rPr>
              <w:t>Meningeal</w:t>
            </w:r>
            <w:proofErr w:type="spellEnd"/>
            <w:r w:rsidRPr="0086557A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syndrome</w:t>
            </w:r>
          </w:p>
          <w:p w:rsidR="0086557A" w:rsidRPr="0086557A" w:rsidRDefault="0086557A" w:rsidP="0086557A">
            <w:pPr>
              <w:jc w:val="righ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86557A" w:rsidTr="00AD0BA9">
        <w:trPr>
          <w:trHeight w:val="660"/>
        </w:trPr>
        <w:tc>
          <w:tcPr>
            <w:tcW w:w="1550" w:type="dxa"/>
            <w:vAlign w:val="bottom"/>
          </w:tcPr>
          <w:p w:rsidR="0086557A" w:rsidRPr="0086557A" w:rsidRDefault="0086557A" w:rsidP="0086557A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7" w:type="dxa"/>
            <w:vAlign w:val="bottom"/>
          </w:tcPr>
          <w:p w:rsidR="0086557A" w:rsidRPr="0086557A" w:rsidRDefault="0086557A" w:rsidP="0086557A">
            <w:pPr>
              <w:spacing w:line="0" w:lineRule="atLeast"/>
              <w:ind w:left="340"/>
              <w:jc w:val="right"/>
              <w:rPr>
                <w:rFonts w:ascii="Times New Roman" w:eastAsia="Arial" w:hAnsi="Times New Roman" w:cs="Times New Roman"/>
                <w:w w:val="94"/>
                <w:sz w:val="24"/>
                <w:szCs w:val="24"/>
              </w:rPr>
            </w:pPr>
          </w:p>
        </w:tc>
        <w:tc>
          <w:tcPr>
            <w:tcW w:w="2360" w:type="dxa"/>
          </w:tcPr>
          <w:p w:rsidR="0086557A" w:rsidRPr="0086557A" w:rsidRDefault="0086557A" w:rsidP="0086557A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86557A">
              <w:rPr>
                <w:rFonts w:ascii="Times New Roman" w:eastAsia="Arial" w:hAnsi="Times New Roman" w:cs="Times New Roman"/>
                <w:sz w:val="24"/>
                <w:szCs w:val="24"/>
              </w:rPr>
              <w:t>Acute encephalopathy</w:t>
            </w:r>
          </w:p>
          <w:p w:rsidR="0086557A" w:rsidRPr="0086557A" w:rsidRDefault="0086557A" w:rsidP="0086557A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</w:tbl>
    <w:p w:rsidR="00AD0BA9" w:rsidRDefault="009B5CC5" w:rsidP="00AD0BA9">
      <w:pPr>
        <w:pStyle w:val="Heading2"/>
        <w:shd w:val="clear" w:color="auto" w:fill="FFFFFF"/>
        <w:spacing w:before="375" w:beforeAutospacing="0" w:after="225" w:afterAutospacing="0" w:line="690" w:lineRule="atLeast"/>
        <w:rPr>
          <w:b w:val="0"/>
          <w:bCs w:val="0"/>
          <w:color w:val="231F20"/>
          <w:sz w:val="28"/>
          <w:szCs w:val="28"/>
          <w:u w:val="single"/>
        </w:rPr>
      </w:pPr>
      <w:r>
        <w:rPr>
          <w:b w:val="0"/>
          <w:bCs w:val="0"/>
          <w:color w:val="231F20"/>
          <w:sz w:val="28"/>
          <w:szCs w:val="28"/>
          <w:u w:val="single"/>
        </w:rPr>
        <w:lastRenderedPageBreak/>
        <w:t>Diagnoses</w:t>
      </w:r>
      <w:r w:rsidR="00AD0BA9">
        <w:rPr>
          <w:b w:val="0"/>
          <w:bCs w:val="0"/>
          <w:color w:val="231F20"/>
          <w:sz w:val="28"/>
          <w:szCs w:val="28"/>
          <w:u w:val="single"/>
        </w:rPr>
        <w:t>:</w:t>
      </w:r>
      <w:r w:rsidR="00AD0BA9">
        <w:rPr>
          <w:b w:val="0"/>
          <w:bCs w:val="0"/>
          <w:color w:val="231F20"/>
          <w:sz w:val="28"/>
          <w:szCs w:val="28"/>
          <w:u w:val="single"/>
        </w:rPr>
        <w:br/>
      </w:r>
    </w:p>
    <w:p w:rsidR="00D328E9" w:rsidRDefault="00070A4A" w:rsidP="00AD0BA9">
      <w:pPr>
        <w:pStyle w:val="Heading2"/>
        <w:shd w:val="clear" w:color="auto" w:fill="FFFFFF"/>
        <w:spacing w:before="375" w:beforeAutospacing="0" w:after="225" w:afterAutospacing="0" w:line="690" w:lineRule="atLeast"/>
        <w:rPr>
          <w:b w:val="0"/>
          <w:bCs w:val="0"/>
          <w:color w:val="231F20"/>
          <w:sz w:val="28"/>
          <w:szCs w:val="28"/>
          <w:u w:val="single"/>
        </w:rPr>
      </w:pPr>
      <w:r>
        <w:rPr>
          <w:b w:val="0"/>
          <w:bCs w:val="0"/>
          <w:color w:val="231F20"/>
          <w:sz w:val="28"/>
          <w:szCs w:val="28"/>
          <w:u w:val="single"/>
        </w:rPr>
        <w:t>O/E:</w:t>
      </w:r>
    </w:p>
    <w:p w:rsidR="00070A4A" w:rsidRDefault="00070A4A" w:rsidP="00AD0BA9">
      <w:pPr>
        <w:pStyle w:val="Heading2"/>
        <w:shd w:val="clear" w:color="auto" w:fill="FFFFFF"/>
        <w:spacing w:before="375" w:beforeAutospacing="0" w:after="225" w:afterAutospacing="0" w:line="690" w:lineRule="atLeast"/>
        <w:rPr>
          <w:b w:val="0"/>
          <w:bCs w:val="0"/>
          <w:color w:val="231F20"/>
          <w:sz w:val="28"/>
          <w:szCs w:val="28"/>
          <w:u w:val="single"/>
        </w:rPr>
      </w:pPr>
    </w:p>
    <w:p w:rsidR="00070A4A" w:rsidRDefault="00070A4A" w:rsidP="00AD0BA9">
      <w:pPr>
        <w:pStyle w:val="Heading2"/>
        <w:shd w:val="clear" w:color="auto" w:fill="FFFFFF"/>
        <w:spacing w:before="375" w:beforeAutospacing="0" w:after="225" w:afterAutospacing="0" w:line="690" w:lineRule="atLeast"/>
        <w:rPr>
          <w:b w:val="0"/>
          <w:bCs w:val="0"/>
          <w:color w:val="231F20"/>
          <w:sz w:val="28"/>
          <w:szCs w:val="28"/>
          <w:u w:val="single"/>
        </w:rPr>
      </w:pPr>
      <w:r>
        <w:rPr>
          <w:b w:val="0"/>
          <w:bCs w:val="0"/>
          <w:color w:val="231F20"/>
          <w:sz w:val="28"/>
          <w:szCs w:val="28"/>
          <w:u w:val="single"/>
        </w:rPr>
        <w:t>Rx:</w:t>
      </w:r>
    </w:p>
    <w:p w:rsidR="00070A4A" w:rsidRDefault="00070A4A" w:rsidP="00AD0BA9">
      <w:pPr>
        <w:pStyle w:val="Heading2"/>
        <w:shd w:val="clear" w:color="auto" w:fill="FFFFFF"/>
        <w:spacing w:before="375" w:beforeAutospacing="0" w:after="225" w:afterAutospacing="0" w:line="690" w:lineRule="atLeast"/>
        <w:rPr>
          <w:b w:val="0"/>
          <w:bCs w:val="0"/>
          <w:color w:val="231F20"/>
          <w:sz w:val="28"/>
          <w:szCs w:val="28"/>
          <w:u w:val="single"/>
        </w:rPr>
      </w:pPr>
    </w:p>
    <w:p w:rsidR="00070A4A" w:rsidRDefault="00070A4A" w:rsidP="00070A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bidi="bn-BD"/>
        </w:rPr>
      </w:pPr>
    </w:p>
    <w:p w:rsidR="00070A4A" w:rsidRDefault="00070A4A" w:rsidP="00070A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bidi="bn-BD"/>
        </w:rPr>
      </w:pPr>
    </w:p>
    <w:p w:rsidR="00070A4A" w:rsidRDefault="00070A4A" w:rsidP="00070A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bidi="bn-BD"/>
        </w:rPr>
      </w:pPr>
      <w:r w:rsidRPr="00070A4A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bidi="bn-BD"/>
        </w:rPr>
        <w:t>Guiding principles for managing acute stage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bidi="bn-BD"/>
        </w:rPr>
        <w:t>:</w:t>
      </w:r>
    </w:p>
    <w:p w:rsidR="00070A4A" w:rsidRDefault="00070A4A" w:rsidP="00070A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bidi="bn-BD"/>
        </w:rPr>
      </w:pPr>
    </w:p>
    <w:p w:rsidR="00070A4A" w:rsidRPr="00070A4A" w:rsidRDefault="00070A4A" w:rsidP="00070A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bn-BD"/>
        </w:rPr>
      </w:pPr>
      <w:r w:rsidRPr="00070A4A">
        <w:rPr>
          <w:rFonts w:ascii="Times New Roman" w:hAnsi="Times New Roman" w:cs="Times New Roman"/>
          <w:color w:val="000000" w:themeColor="text1"/>
          <w:sz w:val="24"/>
          <w:szCs w:val="24"/>
          <w:lang w:bidi="bn-BD"/>
        </w:rPr>
        <w:t>• Domiciliary (Home care)</w:t>
      </w:r>
    </w:p>
    <w:p w:rsidR="00070A4A" w:rsidRPr="00070A4A" w:rsidRDefault="00070A4A" w:rsidP="00070A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bn-BD"/>
        </w:rPr>
      </w:pPr>
      <w:r w:rsidRPr="00070A4A">
        <w:rPr>
          <w:rFonts w:ascii="Times New Roman" w:hAnsi="Times New Roman" w:cs="Times New Roman"/>
          <w:color w:val="000000" w:themeColor="text1"/>
          <w:sz w:val="24"/>
          <w:szCs w:val="24"/>
          <w:lang w:bidi="bn-BD"/>
        </w:rPr>
        <w:t xml:space="preserve">• At the primary level or point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bidi="bn-BD"/>
        </w:rPr>
        <w:t>of first contact (Local Hospital/Local Medical Officer</w:t>
      </w:r>
      <w:r w:rsidRPr="00070A4A">
        <w:rPr>
          <w:rFonts w:ascii="Times New Roman" w:hAnsi="Times New Roman" w:cs="Times New Roman"/>
          <w:color w:val="000000" w:themeColor="text1"/>
          <w:sz w:val="24"/>
          <w:szCs w:val="24"/>
          <w:lang w:bidi="bn-BD"/>
        </w:rPr>
        <w:t>)</w:t>
      </w:r>
    </w:p>
    <w:p w:rsidR="00070A4A" w:rsidRPr="00070A4A" w:rsidRDefault="00070A4A" w:rsidP="00070A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bn-BD"/>
        </w:rPr>
      </w:pPr>
      <w:r w:rsidRPr="00070A4A">
        <w:rPr>
          <w:rFonts w:ascii="Times New Roman" w:hAnsi="Times New Roman" w:cs="Times New Roman"/>
          <w:color w:val="000000" w:themeColor="text1"/>
          <w:sz w:val="24"/>
          <w:szCs w:val="24"/>
          <w:lang w:bidi="bn-BD"/>
        </w:rPr>
        <w:t>• At the secondary level (District Hospital)</w:t>
      </w:r>
    </w:p>
    <w:p w:rsidR="00070A4A" w:rsidRDefault="00070A4A" w:rsidP="00070A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bn-BD"/>
        </w:rPr>
      </w:pPr>
      <w:r w:rsidRPr="00070A4A">
        <w:rPr>
          <w:rFonts w:ascii="Times New Roman" w:hAnsi="Times New Roman" w:cs="Times New Roman"/>
          <w:color w:val="000000" w:themeColor="text1"/>
          <w:sz w:val="24"/>
          <w:szCs w:val="24"/>
          <w:lang w:bidi="bn-BD"/>
        </w:rPr>
        <w:t>• At the tertiary level (Teaching hospital situations / infectious diseases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bidi="bn-BD"/>
        </w:rPr>
        <w:t xml:space="preserve"> </w:t>
      </w:r>
      <w:r w:rsidRPr="00070A4A">
        <w:rPr>
          <w:rFonts w:ascii="Times New Roman" w:hAnsi="Times New Roman" w:cs="Times New Roman"/>
          <w:color w:val="000000" w:themeColor="text1"/>
          <w:sz w:val="24"/>
          <w:szCs w:val="24"/>
          <w:lang w:bidi="bn-BD"/>
        </w:rPr>
        <w:t>specialists/advanced care centers.)</w:t>
      </w:r>
    </w:p>
    <w:p w:rsidR="00070A4A" w:rsidRDefault="00070A4A" w:rsidP="00070A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bn-BD"/>
        </w:rPr>
      </w:pPr>
    </w:p>
    <w:p w:rsidR="00070A4A" w:rsidRPr="00070A4A" w:rsidRDefault="00070A4A" w:rsidP="00070A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bn-BD"/>
        </w:rPr>
      </w:pPr>
    </w:p>
    <w:p w:rsidR="00582C72" w:rsidRDefault="00070A4A" w:rsidP="00AD0BA9">
      <w:pPr>
        <w:pStyle w:val="Heading2"/>
        <w:shd w:val="clear" w:color="auto" w:fill="FFFFFF"/>
        <w:spacing w:before="375" w:beforeAutospacing="0" w:after="225" w:afterAutospacing="0" w:line="690" w:lineRule="atLeast"/>
        <w:rPr>
          <w:rFonts w:cstheme="minorBidi" w:hint="cs"/>
          <w:b w:val="0"/>
          <w:bCs w:val="0"/>
          <w:color w:val="231F20"/>
          <w:sz w:val="28"/>
          <w:szCs w:val="28"/>
          <w:u w:val="single"/>
          <w:lang w:bidi="bn-IN"/>
        </w:rPr>
      </w:pPr>
      <w:r>
        <w:rPr>
          <w:b w:val="0"/>
          <w:bCs w:val="0"/>
          <w:color w:val="231F20"/>
          <w:sz w:val="28"/>
          <w:szCs w:val="28"/>
          <w:u w:val="single"/>
        </w:rPr>
        <w:t>Next appointment:</w:t>
      </w:r>
    </w:p>
    <w:p w:rsidR="00D328E9" w:rsidRDefault="00070A4A" w:rsidP="00AD0BA9">
      <w:pPr>
        <w:pStyle w:val="Heading2"/>
        <w:shd w:val="clear" w:color="auto" w:fill="FFFFFF"/>
        <w:spacing w:before="375" w:beforeAutospacing="0" w:after="225" w:afterAutospacing="0" w:line="690" w:lineRule="atLeast"/>
        <w:rPr>
          <w:b w:val="0"/>
          <w:bCs w:val="0"/>
          <w:color w:val="231F20"/>
          <w:sz w:val="28"/>
          <w:szCs w:val="28"/>
          <w:u w:val="single"/>
        </w:rPr>
      </w:pPr>
      <w:r>
        <w:rPr>
          <w:b w:val="0"/>
          <w:bCs w:val="0"/>
          <w:color w:val="231F20"/>
          <w:sz w:val="28"/>
          <w:szCs w:val="28"/>
          <w:u w:val="single"/>
        </w:rPr>
        <w:t>Advise:</w:t>
      </w:r>
    </w:p>
    <w:p w:rsidR="00AD0BA9" w:rsidRPr="00AD0BA9" w:rsidRDefault="00AD0BA9" w:rsidP="00AD0BA9">
      <w:pPr>
        <w:pStyle w:val="Heading2"/>
        <w:shd w:val="clear" w:color="auto" w:fill="FFFFFF"/>
        <w:spacing w:before="375" w:beforeAutospacing="0" w:after="225" w:afterAutospacing="0" w:line="690" w:lineRule="atLeast"/>
        <w:rPr>
          <w:b w:val="0"/>
          <w:bCs w:val="0"/>
          <w:color w:val="231F20"/>
          <w:sz w:val="28"/>
          <w:szCs w:val="28"/>
        </w:rPr>
      </w:pPr>
    </w:p>
    <w:p w:rsidR="00AD0BA9" w:rsidRPr="00032B02" w:rsidRDefault="00AD0BA9" w:rsidP="00032B02">
      <w:pPr>
        <w:rPr>
          <w:rFonts w:ascii="Times New Roman" w:hAnsi="Times New Roman" w:cs="Times New Roman"/>
          <w:sz w:val="24"/>
          <w:szCs w:val="24"/>
          <w:u w:val="single"/>
        </w:rPr>
      </w:pPr>
    </w:p>
    <w:sectPr w:rsidR="00AD0BA9" w:rsidRPr="00032B02" w:rsidSect="007C2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C63E7"/>
    <w:multiLevelType w:val="hybridMultilevel"/>
    <w:tmpl w:val="B364AC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225852"/>
    <w:multiLevelType w:val="hybridMultilevel"/>
    <w:tmpl w:val="26FAD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DE08F5"/>
    <w:multiLevelType w:val="hybridMultilevel"/>
    <w:tmpl w:val="A65E0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32B02"/>
    <w:rsid w:val="00032B02"/>
    <w:rsid w:val="00070A4A"/>
    <w:rsid w:val="001C085E"/>
    <w:rsid w:val="002C7185"/>
    <w:rsid w:val="00582C72"/>
    <w:rsid w:val="0069045E"/>
    <w:rsid w:val="007C2A7E"/>
    <w:rsid w:val="0086557A"/>
    <w:rsid w:val="009B5CC5"/>
    <w:rsid w:val="00A85E23"/>
    <w:rsid w:val="00AD0BA9"/>
    <w:rsid w:val="00C464B1"/>
    <w:rsid w:val="00D328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A7E"/>
  </w:style>
  <w:style w:type="paragraph" w:styleId="Heading2">
    <w:name w:val="heading 2"/>
    <w:basedOn w:val="Normal"/>
    <w:link w:val="Heading2Char"/>
    <w:uiPriority w:val="9"/>
    <w:qFormat/>
    <w:rsid w:val="00AD0B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2B0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2B0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D0BA9"/>
    <w:rPr>
      <w:rFonts w:ascii="Times New Roman" w:eastAsia="Times New Roman" w:hAnsi="Times New Roman" w:cs="Times New Roman"/>
      <w:b/>
      <w:bCs/>
      <w:sz w:val="36"/>
      <w:szCs w:val="36"/>
      <w:lang w:bidi="bn-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15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Hridoy</dc:creator>
  <cp:lastModifiedBy>Hridoy</cp:lastModifiedBy>
  <cp:revision>3</cp:revision>
  <dcterms:created xsi:type="dcterms:W3CDTF">2017-10-25T17:34:00Z</dcterms:created>
  <dcterms:modified xsi:type="dcterms:W3CDTF">2017-11-14T05:52:00Z</dcterms:modified>
</cp:coreProperties>
</file>