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C6BB8" w14:textId="339E3ABC" w:rsidR="008D4128" w:rsidRPr="00F74C8C" w:rsidRDefault="00F74C8C" w:rsidP="00F74C8C">
      <w:pPr>
        <w:jc w:val="center"/>
        <w:rPr>
          <w:b/>
          <w:u w:val="single"/>
        </w:rPr>
      </w:pPr>
      <w:r w:rsidRPr="00F74C8C">
        <w:rPr>
          <w:b/>
          <w:u w:val="single"/>
        </w:rPr>
        <w:t>Kickstarter Analysis</w:t>
      </w:r>
    </w:p>
    <w:p w14:paraId="58401C55" w14:textId="32727B7B" w:rsidR="00F74C8C" w:rsidRPr="0008626C" w:rsidRDefault="00F74C8C" w:rsidP="00F74C8C">
      <w:pPr>
        <w:pStyle w:val="ListParagraph"/>
        <w:numPr>
          <w:ilvl w:val="0"/>
          <w:numId w:val="2"/>
        </w:numPr>
        <w:rPr>
          <w:b/>
        </w:rPr>
      </w:pPr>
      <w:r w:rsidRPr="0008626C">
        <w:rPr>
          <w:b/>
        </w:rPr>
        <w:t>What are three conclusions we can make about Kickstarter campaigns given the provided data?</w:t>
      </w:r>
    </w:p>
    <w:p w14:paraId="730C5236" w14:textId="77777777" w:rsidR="000677AD" w:rsidRDefault="000677AD" w:rsidP="00F74C8C">
      <w:pPr>
        <w:pStyle w:val="ListParagraph"/>
        <w:numPr>
          <w:ilvl w:val="1"/>
          <w:numId w:val="2"/>
        </w:numPr>
      </w:pPr>
      <w:r>
        <w:t>A Kickstarter campaign is likely to succeed.  Do it!</w:t>
      </w:r>
    </w:p>
    <w:p w14:paraId="41925FD6" w14:textId="2A2EF45C" w:rsidR="001D0C4A" w:rsidRDefault="00F74C8C" w:rsidP="001D0C4A">
      <w:pPr>
        <w:pStyle w:val="ListParagraph"/>
        <w:numPr>
          <w:ilvl w:val="2"/>
          <w:numId w:val="2"/>
        </w:numPr>
      </w:pPr>
      <w:r>
        <w:t xml:space="preserve">Most Kickstarter campaigns </w:t>
      </w:r>
      <w:r w:rsidR="00C71954">
        <w:t>between 5/16/2009 and 3/15/20</w:t>
      </w:r>
      <w:r w:rsidR="00DB76F4">
        <w:t>1</w:t>
      </w:r>
      <w:r w:rsidR="00C71954">
        <w:t>7 were successful</w:t>
      </w:r>
      <w:r w:rsidR="00A1450D">
        <w:t xml:space="preserve"> in raising at least their goal funding amount</w:t>
      </w:r>
      <w:r w:rsidR="00C71954">
        <w:t>.  Specifically, 2,185 of the total 4,114 campaigns were successful (i.e., ~53% campaigns were successful)</w:t>
      </w:r>
      <w:r w:rsidR="00D42CFB">
        <w:t xml:space="preserve">.  If we limit the </w:t>
      </w:r>
      <w:r w:rsidR="00A1450D">
        <w:t xml:space="preserve">data </w:t>
      </w:r>
      <w:r w:rsidR="00D42CFB">
        <w:t xml:space="preserve">set to </w:t>
      </w:r>
      <w:r w:rsidR="00A1450D">
        <w:t xml:space="preserve">only campaigns that have concluded and were not cancelled the successful portion rises to ~59%. </w:t>
      </w:r>
      <w:r w:rsidR="00AE045D" w:rsidRPr="00AE045D">
        <w:drawing>
          <wp:inline distT="0" distB="0" distL="0" distR="0" wp14:anchorId="7A6C5F4D" wp14:editId="2A90F5CD">
            <wp:extent cx="400050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56C3" w14:textId="70AE8315" w:rsidR="000677AD" w:rsidRDefault="000677AD" w:rsidP="00F74C8C">
      <w:pPr>
        <w:pStyle w:val="ListParagraph"/>
        <w:numPr>
          <w:ilvl w:val="1"/>
          <w:numId w:val="2"/>
        </w:numPr>
      </w:pPr>
      <w:r>
        <w:t>Definitely consider Kickstarter for a Theater or Music campaign.</w:t>
      </w:r>
    </w:p>
    <w:p w14:paraId="6CF7DEB8" w14:textId="66612564" w:rsidR="00F74C8C" w:rsidRDefault="00A1450D" w:rsidP="000677AD">
      <w:pPr>
        <w:pStyle w:val="ListParagraph"/>
        <w:numPr>
          <w:ilvl w:val="2"/>
          <w:numId w:val="2"/>
        </w:numPr>
      </w:pPr>
      <w:r>
        <w:t xml:space="preserve">The most common </w:t>
      </w:r>
      <w:r w:rsidR="00DB76F4">
        <w:t>c</w:t>
      </w:r>
      <w:r>
        <w:t>ategory of Kickstarter campaigns between 5/16/2009 and 3/15/20</w:t>
      </w:r>
      <w:r w:rsidR="00DB76F4">
        <w:t>1</w:t>
      </w:r>
      <w:r>
        <w:t xml:space="preserve">7 </w:t>
      </w:r>
      <w:r w:rsidR="00DB76F4">
        <w:t>was “Theater” (i.e., 1,393 of the total 4,114 campaigns).  The next most common category was “Music” with 700 of the total 4,114 campaigns.</w:t>
      </w:r>
      <w:r w:rsidR="000677AD">
        <w:t xml:space="preserve">  These two categories of campaigns also ha</w:t>
      </w:r>
      <w:r w:rsidR="00830FB1">
        <w:t>d</w:t>
      </w:r>
      <w:r w:rsidR="000677AD">
        <w:t xml:space="preserve"> the highest success rates at about 60% and 77% respectively.</w:t>
      </w:r>
    </w:p>
    <w:p w14:paraId="37E46178" w14:textId="54C79483" w:rsidR="00AE045D" w:rsidRDefault="00AE045D" w:rsidP="00AE045D">
      <w:pPr>
        <w:pStyle w:val="ListParagraph"/>
        <w:ind w:left="2160"/>
      </w:pPr>
      <w:r w:rsidRPr="00AE045D">
        <w:drawing>
          <wp:inline distT="0" distB="0" distL="0" distR="0" wp14:anchorId="106644A2" wp14:editId="7637C683">
            <wp:extent cx="4000500" cy="220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64DC" w14:textId="6E229DEC" w:rsidR="000677AD" w:rsidRDefault="000677AD" w:rsidP="000677AD">
      <w:pPr>
        <w:pStyle w:val="ListParagraph"/>
        <w:numPr>
          <w:ilvl w:val="1"/>
          <w:numId w:val="2"/>
        </w:numPr>
      </w:pPr>
      <w:r>
        <w:t>Kickstarter does not seem like a good option for any Journalism campaigns and most Food campaigns other than Small Batch.</w:t>
      </w:r>
    </w:p>
    <w:p w14:paraId="53643D25" w14:textId="7957DC3B" w:rsidR="0008626C" w:rsidRDefault="000677AD" w:rsidP="00AE045D">
      <w:pPr>
        <w:pStyle w:val="ListParagraph"/>
        <w:numPr>
          <w:ilvl w:val="2"/>
          <w:numId w:val="2"/>
        </w:numPr>
      </w:pPr>
      <w:r>
        <w:lastRenderedPageBreak/>
        <w:t>Every Journalism campaign during the period under analysis was cancelled.  The success rate for Food campaigns</w:t>
      </w:r>
      <w:r w:rsidR="00830FB1">
        <w:t xml:space="preserve"> overall</w:t>
      </w:r>
      <w:r>
        <w:t xml:space="preserve"> </w:t>
      </w:r>
      <w:r w:rsidR="00830FB1">
        <w:t>was</w:t>
      </w:r>
      <w:r>
        <w:t xml:space="preserve"> only 17%</w:t>
      </w:r>
      <w:r w:rsidR="00830FB1">
        <w:t xml:space="preserve"> but the success rate for Small Batch Food campaigns was 85%</w:t>
      </w:r>
      <w:r w:rsidR="00AE045D">
        <w:t xml:space="preserve"> including live campaigns or 100% if live campaigns are not considered</w:t>
      </w:r>
      <w:r w:rsidR="00830FB1">
        <w:t>.</w:t>
      </w:r>
    </w:p>
    <w:p w14:paraId="35BF4E03" w14:textId="3FB9D0C6" w:rsidR="00AE045D" w:rsidRDefault="00AE045D" w:rsidP="00AE045D">
      <w:pPr>
        <w:pStyle w:val="ListParagraph"/>
        <w:ind w:left="2160"/>
      </w:pPr>
      <w:r w:rsidRPr="00AE045D">
        <w:drawing>
          <wp:inline distT="0" distB="0" distL="0" distR="0" wp14:anchorId="0AFDC65D" wp14:editId="0D5E816C">
            <wp:extent cx="4000500" cy="2202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1F5C" w14:textId="3F01ED9F" w:rsidR="00AE045D" w:rsidRDefault="00AE045D" w:rsidP="00AE045D">
      <w:pPr>
        <w:pStyle w:val="ListParagraph"/>
        <w:ind w:left="2160"/>
      </w:pPr>
      <w:r w:rsidRPr="00AE045D">
        <w:drawing>
          <wp:inline distT="0" distB="0" distL="0" distR="0" wp14:anchorId="4AAF9F78" wp14:editId="350C96CC">
            <wp:extent cx="4000500" cy="1653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41E1" w14:textId="098D091B" w:rsidR="00F74C8C" w:rsidRPr="0008626C" w:rsidRDefault="00F74C8C" w:rsidP="00F74C8C">
      <w:pPr>
        <w:pStyle w:val="ListParagraph"/>
        <w:numPr>
          <w:ilvl w:val="0"/>
          <w:numId w:val="2"/>
        </w:numPr>
        <w:rPr>
          <w:b/>
        </w:rPr>
      </w:pPr>
      <w:r w:rsidRPr="0008626C">
        <w:rPr>
          <w:b/>
        </w:rPr>
        <w:t>What are some of the limitations of the dataset?</w:t>
      </w:r>
    </w:p>
    <w:p w14:paraId="02A301F7" w14:textId="2399F1CF" w:rsidR="00830FB1" w:rsidRDefault="00C90A31" w:rsidP="00830FB1">
      <w:pPr>
        <w:pStyle w:val="ListParagraph"/>
        <w:numPr>
          <w:ilvl w:val="1"/>
          <w:numId w:val="2"/>
        </w:numPr>
      </w:pPr>
      <w:r>
        <w:t>Campaign owners can give the people who pledge incentives but there is nothing about incentives in the data</w:t>
      </w:r>
      <w:r w:rsidR="00AE045D">
        <w:t>.</w:t>
      </w:r>
      <w:r>
        <w:t xml:space="preserve"> </w:t>
      </w:r>
      <w:r w:rsidR="00AE045D">
        <w:t>W</w:t>
      </w:r>
      <w:r>
        <w:t>e do not know how those incentives impact the success of a campaign.</w:t>
      </w:r>
    </w:p>
    <w:p w14:paraId="0007AB44" w14:textId="7F12A820" w:rsidR="00C90A31" w:rsidRDefault="009A3CBB" w:rsidP="00830FB1">
      <w:pPr>
        <w:pStyle w:val="ListParagraph"/>
        <w:numPr>
          <w:ilvl w:val="1"/>
          <w:numId w:val="2"/>
        </w:numPr>
      </w:pPr>
      <w:r>
        <w:t>There are some weird outliers in the data.  For example, some projects only have a goal of $1.</w:t>
      </w:r>
    </w:p>
    <w:p w14:paraId="09C8C90B" w14:textId="63DE4D04" w:rsidR="009A3CBB" w:rsidRDefault="009A3CBB" w:rsidP="00830FB1">
      <w:pPr>
        <w:pStyle w:val="ListParagraph"/>
        <w:numPr>
          <w:ilvl w:val="1"/>
          <w:numId w:val="2"/>
        </w:numPr>
      </w:pPr>
      <w:r>
        <w:t>There isn’t any information about why a cancelled campaign was cancelled.</w:t>
      </w:r>
    </w:p>
    <w:p w14:paraId="623D82D8" w14:textId="777C966D" w:rsidR="00AE045D" w:rsidRDefault="00AE045D" w:rsidP="00830FB1">
      <w:pPr>
        <w:pStyle w:val="ListParagraph"/>
        <w:numPr>
          <w:ilvl w:val="1"/>
          <w:numId w:val="2"/>
        </w:numPr>
      </w:pPr>
      <w:r>
        <w:t>The data appears to be in several currencies without information about how to convert and standardize.</w:t>
      </w:r>
    </w:p>
    <w:p w14:paraId="295333E6" w14:textId="77777777" w:rsidR="0008626C" w:rsidRDefault="0008626C" w:rsidP="0008626C">
      <w:pPr>
        <w:pStyle w:val="ListParagraph"/>
        <w:ind w:left="1440"/>
      </w:pPr>
    </w:p>
    <w:p w14:paraId="4B4D8300" w14:textId="428F1A33" w:rsidR="00F74C8C" w:rsidRPr="0008626C" w:rsidRDefault="00F74C8C" w:rsidP="00F74C8C">
      <w:pPr>
        <w:pStyle w:val="ListParagraph"/>
        <w:numPr>
          <w:ilvl w:val="0"/>
          <w:numId w:val="2"/>
        </w:numPr>
        <w:rPr>
          <w:b/>
        </w:rPr>
      </w:pPr>
      <w:r w:rsidRPr="0008626C">
        <w:rPr>
          <w:b/>
        </w:rPr>
        <w:t>What are some other possible tables/graphs that we could create?</w:t>
      </w:r>
    </w:p>
    <w:p w14:paraId="06ECFC96" w14:textId="17D5D50C" w:rsidR="00830FB1" w:rsidRDefault="00830FB1" w:rsidP="00830FB1">
      <w:pPr>
        <w:pStyle w:val="ListParagraph"/>
        <w:numPr>
          <w:ilvl w:val="1"/>
          <w:numId w:val="2"/>
        </w:numPr>
      </w:pPr>
      <w:r>
        <w:t>Count for “State” by “Spotlight”</w:t>
      </w:r>
      <w:r w:rsidR="00C90A31">
        <w:t xml:space="preserve"> and/or by “Staff Pick”</w:t>
      </w:r>
    </w:p>
    <w:p w14:paraId="7C9E57D2" w14:textId="03D5565F" w:rsidR="00830FB1" w:rsidRDefault="00830FB1" w:rsidP="00830FB1">
      <w:pPr>
        <w:pStyle w:val="ListParagraph"/>
        <w:numPr>
          <w:ilvl w:val="2"/>
          <w:numId w:val="2"/>
        </w:numPr>
      </w:pPr>
      <w:r>
        <w:t>It would be interesting to see if more campaigns are successful if Kickstarter spotlights them.</w:t>
      </w:r>
    </w:p>
    <w:p w14:paraId="2A5F21A0" w14:textId="2FCB534A" w:rsidR="000761D9" w:rsidRDefault="000761D9" w:rsidP="000761D9">
      <w:pPr>
        <w:pStyle w:val="ListParagraph"/>
        <w:numPr>
          <w:ilvl w:val="1"/>
          <w:numId w:val="2"/>
        </w:numPr>
      </w:pPr>
      <w:r>
        <w:t>Combine the three tables we already made</w:t>
      </w:r>
    </w:p>
    <w:p w14:paraId="26471AF2" w14:textId="03BC7F90" w:rsidR="000761D9" w:rsidRDefault="000761D9" w:rsidP="000761D9">
      <w:pPr>
        <w:pStyle w:val="ListParagraph"/>
        <w:numPr>
          <w:ilvl w:val="2"/>
          <w:numId w:val="2"/>
        </w:numPr>
      </w:pPr>
      <w:r>
        <w:t xml:space="preserve">It would be interesting to see if the success rate has changed over time for </w:t>
      </w:r>
      <w:r w:rsidR="00AE045D">
        <w:t xml:space="preserve">individual </w:t>
      </w:r>
      <w:r>
        <w:t>categories or subcategories</w:t>
      </w:r>
    </w:p>
    <w:p w14:paraId="0A94A95A" w14:textId="5D82D76F" w:rsidR="000761D9" w:rsidRDefault="00C90A31" w:rsidP="00C90A31">
      <w:pPr>
        <w:pStyle w:val="ListParagraph"/>
        <w:numPr>
          <w:ilvl w:val="1"/>
          <w:numId w:val="2"/>
        </w:numPr>
      </w:pPr>
      <w:r>
        <w:t>Count for State by length of campaign</w:t>
      </w:r>
    </w:p>
    <w:p w14:paraId="7F8FA3F9" w14:textId="329A4FCA" w:rsidR="00C90A31" w:rsidRDefault="00C90A31" w:rsidP="00C90A31">
      <w:pPr>
        <w:pStyle w:val="ListParagraph"/>
        <w:numPr>
          <w:ilvl w:val="2"/>
          <w:numId w:val="2"/>
        </w:numPr>
      </w:pPr>
      <w:r>
        <w:t>It would be interesting to know how the length of a campaign impacts success.</w:t>
      </w:r>
    </w:p>
    <w:p w14:paraId="00EF5FA4" w14:textId="453CF8D7" w:rsidR="005C6458" w:rsidRDefault="005C6458" w:rsidP="000B6610">
      <w:pPr>
        <w:pStyle w:val="ListParagraph"/>
        <w:numPr>
          <w:ilvl w:val="1"/>
          <w:numId w:val="2"/>
        </w:numPr>
      </w:pPr>
      <w:r>
        <w:lastRenderedPageBreak/>
        <w:t>Chart showing how many campaigns achieved 10%, 20%, 30%, etc. of their goal</w:t>
      </w:r>
    </w:p>
    <w:p w14:paraId="2A281ECF" w14:textId="67B0B553" w:rsidR="000B6610" w:rsidRDefault="000B6610" w:rsidP="000B6610">
      <w:pPr>
        <w:pStyle w:val="ListParagraph"/>
        <w:numPr>
          <w:ilvl w:val="2"/>
          <w:numId w:val="2"/>
        </w:numPr>
      </w:pPr>
      <w:r>
        <w:t>Which categories or sub-categories of projects achieve over 150% of goal?</w:t>
      </w:r>
    </w:p>
    <w:p w14:paraId="2296D5E8" w14:textId="3615E9FB" w:rsidR="000B6610" w:rsidRDefault="000B6610" w:rsidP="000B6610">
      <w:pPr>
        <w:pStyle w:val="ListParagraph"/>
        <w:numPr>
          <w:ilvl w:val="2"/>
          <w:numId w:val="2"/>
        </w:numPr>
      </w:pPr>
      <w:r>
        <w:t>Which categories or sub-categories of projects achieve over 200% of goal?</w:t>
      </w:r>
    </w:p>
    <w:sectPr w:rsidR="000B66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2AF9F" w14:textId="77777777" w:rsidR="006D1EBA" w:rsidRDefault="006D1EBA" w:rsidP="00F74C8C">
      <w:pPr>
        <w:spacing w:after="0" w:line="240" w:lineRule="auto"/>
      </w:pPr>
      <w:r>
        <w:separator/>
      </w:r>
    </w:p>
  </w:endnote>
  <w:endnote w:type="continuationSeparator" w:id="0">
    <w:p w14:paraId="42D4A70E" w14:textId="77777777" w:rsidR="006D1EBA" w:rsidRDefault="006D1EBA" w:rsidP="00F74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2581B" w14:textId="77777777" w:rsidR="00AE045D" w:rsidRDefault="00AE04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01A35" w14:textId="77777777" w:rsidR="00AE045D" w:rsidRDefault="00AE04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C4949" w14:textId="77777777" w:rsidR="00AE045D" w:rsidRDefault="00AE0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589D9" w14:textId="77777777" w:rsidR="006D1EBA" w:rsidRDefault="006D1EBA" w:rsidP="00F74C8C">
      <w:pPr>
        <w:spacing w:after="0" w:line="240" w:lineRule="auto"/>
      </w:pPr>
      <w:r>
        <w:separator/>
      </w:r>
    </w:p>
  </w:footnote>
  <w:footnote w:type="continuationSeparator" w:id="0">
    <w:p w14:paraId="1BCD8B2A" w14:textId="77777777" w:rsidR="006D1EBA" w:rsidRDefault="006D1EBA" w:rsidP="00F74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A74C9" w14:textId="77777777" w:rsidR="00AE045D" w:rsidRDefault="00AE04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8C7BF" w14:textId="1D425935" w:rsidR="00F74C8C" w:rsidRDefault="00F74C8C" w:rsidP="00F74C8C">
    <w:pPr>
      <w:pStyle w:val="Header"/>
      <w:jc w:val="right"/>
    </w:pPr>
    <w:r>
      <w:t>Stephanie Hartje</w:t>
    </w:r>
  </w:p>
  <w:p w14:paraId="1565153B" w14:textId="43F85466" w:rsidR="00F74C8C" w:rsidRDefault="00F74C8C" w:rsidP="00F74C8C">
    <w:pPr>
      <w:pStyle w:val="Header"/>
      <w:jc w:val="right"/>
    </w:pPr>
    <w:r>
      <w:t>1: Excel Homework</w:t>
    </w:r>
  </w:p>
  <w:p w14:paraId="28CAA1A7" w14:textId="1CCFC898" w:rsidR="001A3220" w:rsidRDefault="001A3220" w:rsidP="00F74C8C">
    <w:pPr>
      <w:pStyle w:val="Header"/>
      <w:jc w:val="right"/>
    </w:pPr>
    <w:r>
      <w:t xml:space="preserve">February </w:t>
    </w:r>
    <w:r w:rsidR="0008626C">
      <w:t>2</w:t>
    </w:r>
    <w:r w:rsidR="00AE045D">
      <w:t>5</w:t>
    </w:r>
    <w:bookmarkStart w:id="0" w:name="_GoBack"/>
    <w:bookmarkEnd w:id="0"/>
    <w:r w:rsidR="0008626C">
      <w:t>,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D3D3C" w14:textId="77777777" w:rsidR="00AE045D" w:rsidRDefault="00AE04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1641F"/>
    <w:multiLevelType w:val="hybridMultilevel"/>
    <w:tmpl w:val="9D80C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B427C"/>
    <w:multiLevelType w:val="hybridMultilevel"/>
    <w:tmpl w:val="C7A48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8C"/>
    <w:rsid w:val="000677AD"/>
    <w:rsid w:val="000761D9"/>
    <w:rsid w:val="0008626C"/>
    <w:rsid w:val="000B6610"/>
    <w:rsid w:val="00136380"/>
    <w:rsid w:val="00164FC5"/>
    <w:rsid w:val="001A3220"/>
    <w:rsid w:val="001D0C4A"/>
    <w:rsid w:val="001F244D"/>
    <w:rsid w:val="00221DA5"/>
    <w:rsid w:val="00427631"/>
    <w:rsid w:val="00482470"/>
    <w:rsid w:val="005C6458"/>
    <w:rsid w:val="006D1EBA"/>
    <w:rsid w:val="00830FB1"/>
    <w:rsid w:val="009A3CBB"/>
    <w:rsid w:val="00A1450D"/>
    <w:rsid w:val="00AE045D"/>
    <w:rsid w:val="00C71954"/>
    <w:rsid w:val="00C90A31"/>
    <w:rsid w:val="00D42CFB"/>
    <w:rsid w:val="00DB76F4"/>
    <w:rsid w:val="00F35BFA"/>
    <w:rsid w:val="00F7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49BFC"/>
  <w15:chartTrackingRefBased/>
  <w15:docId w15:val="{02C75511-63BA-48D6-A493-51E847E2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C8C"/>
  </w:style>
  <w:style w:type="paragraph" w:styleId="Footer">
    <w:name w:val="footer"/>
    <w:basedOn w:val="Normal"/>
    <w:link w:val="FooterChar"/>
    <w:uiPriority w:val="99"/>
    <w:unhideWhenUsed/>
    <w:rsid w:val="00F74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C8C"/>
  </w:style>
  <w:style w:type="paragraph" w:styleId="ListParagraph">
    <w:name w:val="List Paragraph"/>
    <w:basedOn w:val="Normal"/>
    <w:uiPriority w:val="34"/>
    <w:qFormat/>
    <w:rsid w:val="00F74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Hartje</dc:creator>
  <cp:keywords/>
  <dc:description/>
  <cp:lastModifiedBy>Stephanie Hartje</cp:lastModifiedBy>
  <cp:revision>6</cp:revision>
  <dcterms:created xsi:type="dcterms:W3CDTF">2019-02-21T02:33:00Z</dcterms:created>
  <dcterms:modified xsi:type="dcterms:W3CDTF">2019-02-26T00:16:00Z</dcterms:modified>
</cp:coreProperties>
</file>