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BFD71" w14:textId="681DA281" w:rsidR="00B3293F" w:rsidRDefault="00B3293F" w:rsidP="00F0282F">
      <w:pPr>
        <w:spacing w:line="480" w:lineRule="auto"/>
        <w:rPr>
          <w:rFonts w:ascii="Times New Roman" w:hAnsi="Times New Roman" w:cs="Times New Roman"/>
        </w:rPr>
      </w:pPr>
      <w:r>
        <w:rPr>
          <w:rFonts w:ascii="Times New Roman" w:hAnsi="Times New Roman" w:cs="Times New Roman"/>
        </w:rPr>
        <w:t>Eryk Janowski</w:t>
      </w:r>
    </w:p>
    <w:p w14:paraId="7A239752" w14:textId="22B940E9" w:rsidR="00A93A8F" w:rsidRDefault="00F0282F" w:rsidP="00F0282F">
      <w:pPr>
        <w:spacing w:line="480" w:lineRule="auto"/>
        <w:rPr>
          <w:rFonts w:ascii="Times New Roman" w:hAnsi="Times New Roman" w:cs="Times New Roman"/>
        </w:rPr>
      </w:pPr>
      <w:r>
        <w:rPr>
          <w:rFonts w:ascii="Times New Roman" w:hAnsi="Times New Roman" w:cs="Times New Roman"/>
        </w:rPr>
        <w:t>1) This artifact is a 3D Render of the street-facing side of the US Federal Reserve Bank in Chicago, using OpenGL as the rendering engine</w:t>
      </w:r>
      <w:r w:rsidR="00547CFB">
        <w:rPr>
          <w:rFonts w:ascii="Times New Roman" w:hAnsi="Times New Roman" w:cs="Times New Roman"/>
        </w:rPr>
        <w:t xml:space="preserve"> and C++ as the software language.</w:t>
      </w:r>
      <w:r w:rsidR="00A30EE5">
        <w:rPr>
          <w:rFonts w:ascii="Times New Roman" w:hAnsi="Times New Roman" w:cs="Times New Roman"/>
        </w:rPr>
        <w:t xml:space="preserve"> It was created in </w:t>
      </w:r>
      <w:r w:rsidR="00297D32">
        <w:rPr>
          <w:rFonts w:ascii="Times New Roman" w:hAnsi="Times New Roman" w:cs="Times New Roman"/>
        </w:rPr>
        <w:t>December of 2025.</w:t>
      </w:r>
    </w:p>
    <w:p w14:paraId="00169245" w14:textId="48F5AFC4" w:rsidR="00C32A70" w:rsidRDefault="00C32A70" w:rsidP="00F0282F">
      <w:pPr>
        <w:spacing w:line="480" w:lineRule="auto"/>
        <w:rPr>
          <w:rFonts w:ascii="Times New Roman" w:hAnsi="Times New Roman" w:cs="Times New Roman"/>
        </w:rPr>
      </w:pPr>
      <w:r>
        <w:rPr>
          <w:rFonts w:ascii="Times New Roman" w:hAnsi="Times New Roman" w:cs="Times New Roman"/>
        </w:rPr>
        <w:t xml:space="preserve">2) I selected this artifact because it provides the opportunity to </w:t>
      </w:r>
      <w:r w:rsidR="00CD6FAD">
        <w:rPr>
          <w:rFonts w:ascii="Times New Roman" w:hAnsi="Times New Roman" w:cs="Times New Roman"/>
        </w:rPr>
        <w:t>display improvements in data management</w:t>
      </w:r>
      <w:r w:rsidR="00F408FC">
        <w:rPr>
          <w:rFonts w:ascii="Times New Roman" w:hAnsi="Times New Roman" w:cs="Times New Roman"/>
        </w:rPr>
        <w:t xml:space="preserve">, </w:t>
      </w:r>
      <w:r w:rsidR="00CD6FAD">
        <w:rPr>
          <w:rFonts w:ascii="Times New Roman" w:hAnsi="Times New Roman" w:cs="Times New Roman"/>
        </w:rPr>
        <w:t>algorithm usage</w:t>
      </w:r>
      <w:r w:rsidR="00F408FC">
        <w:rPr>
          <w:rFonts w:ascii="Times New Roman" w:hAnsi="Times New Roman" w:cs="Times New Roman"/>
        </w:rPr>
        <w:t xml:space="preserve">, and the ability to write </w:t>
      </w:r>
      <w:r w:rsidR="00C60D5A">
        <w:rPr>
          <w:rFonts w:ascii="Times New Roman" w:hAnsi="Times New Roman" w:cs="Times New Roman"/>
        </w:rPr>
        <w:t>efficient</w:t>
      </w:r>
      <w:r w:rsidR="00F408FC">
        <w:rPr>
          <w:rFonts w:ascii="Times New Roman" w:hAnsi="Times New Roman" w:cs="Times New Roman"/>
        </w:rPr>
        <w:t xml:space="preserve"> and future-proofed code.</w:t>
      </w:r>
      <w:r w:rsidR="00416F79">
        <w:rPr>
          <w:rFonts w:ascii="Times New Roman" w:hAnsi="Times New Roman" w:cs="Times New Roman"/>
        </w:rPr>
        <w:t xml:space="preserve"> The original iteration of the artifact was made using basic programming techniques and accomplished the original goal, however did not take into consideration making the code easier to edit in the future or reducing the amount of redundant lines</w:t>
      </w:r>
      <w:r w:rsidR="00425FA7">
        <w:rPr>
          <w:rFonts w:ascii="Times New Roman" w:hAnsi="Times New Roman" w:cs="Times New Roman"/>
        </w:rPr>
        <w:t>, which left room for a significant amount of optimization.</w:t>
      </w:r>
      <w:r w:rsidR="001141FE">
        <w:rPr>
          <w:rFonts w:ascii="Times New Roman" w:hAnsi="Times New Roman" w:cs="Times New Roman"/>
        </w:rPr>
        <w:t xml:space="preserve"> The optimization of the code would be an effective way to display proficiency in Course outcomes 3 (</w:t>
      </w:r>
      <w:r w:rsidR="001141FE" w:rsidRPr="001141FE">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w:t>
      </w:r>
      <w:r w:rsidR="001141FE">
        <w:rPr>
          <w:rFonts w:ascii="Times New Roman" w:hAnsi="Times New Roman" w:cs="Times New Roman"/>
        </w:rPr>
        <w:t>) and 4 (</w:t>
      </w:r>
      <w:r w:rsidR="001141FE" w:rsidRPr="001141FE">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industry-specific goals</w:t>
      </w:r>
      <w:r w:rsidR="001141FE">
        <w:rPr>
          <w:rFonts w:ascii="Times New Roman" w:hAnsi="Times New Roman" w:cs="Times New Roman"/>
        </w:rPr>
        <w:t>).</w:t>
      </w:r>
    </w:p>
    <w:p w14:paraId="16C05B84" w14:textId="61273F30" w:rsidR="00E40AC6" w:rsidRDefault="00E40AC6" w:rsidP="00F0282F">
      <w:pPr>
        <w:spacing w:line="480" w:lineRule="auto"/>
        <w:rPr>
          <w:rFonts w:ascii="Times New Roman" w:hAnsi="Times New Roman" w:cs="Times New Roman"/>
        </w:rPr>
      </w:pPr>
      <w:r>
        <w:rPr>
          <w:rFonts w:ascii="Times New Roman" w:hAnsi="Times New Roman" w:cs="Times New Roman"/>
        </w:rPr>
        <w:t xml:space="preserve">This artifact was improved through the addition of structs for each type of rendering object (textures, materials, light, and shapes) and then utilizing vectors to store </w:t>
      </w:r>
      <w:r w:rsidR="00FF0307">
        <w:rPr>
          <w:rFonts w:ascii="Times New Roman" w:hAnsi="Times New Roman" w:cs="Times New Roman"/>
        </w:rPr>
        <w:t xml:space="preserve">each unique instance of those objects and make it easier to access them </w:t>
      </w:r>
      <w:r w:rsidR="006A447D">
        <w:rPr>
          <w:rFonts w:ascii="Times New Roman" w:hAnsi="Times New Roman" w:cs="Times New Roman"/>
        </w:rPr>
        <w:t>later</w:t>
      </w:r>
      <w:r w:rsidR="00FF0307">
        <w:rPr>
          <w:rFonts w:ascii="Times New Roman" w:hAnsi="Times New Roman" w:cs="Times New Roman"/>
        </w:rPr>
        <w:t xml:space="preserve">. </w:t>
      </w:r>
      <w:r w:rsidR="006A447D">
        <w:rPr>
          <w:rFonts w:ascii="Times New Roman" w:hAnsi="Times New Roman" w:cs="Times New Roman"/>
        </w:rPr>
        <w:t>The code also has For loops that iterate through each item in the vectors, applying operations relevant to each object type to correctly load them for the 3D scene.</w:t>
      </w:r>
      <w:r w:rsidR="00AD1D13">
        <w:rPr>
          <w:rFonts w:ascii="Times New Roman" w:hAnsi="Times New Roman" w:cs="Times New Roman"/>
        </w:rPr>
        <w:t xml:space="preserve"> This </w:t>
      </w:r>
      <w:r w:rsidR="00A951F8">
        <w:rPr>
          <w:rFonts w:ascii="Times New Roman" w:hAnsi="Times New Roman" w:cs="Times New Roman"/>
        </w:rPr>
        <w:t>drastically</w:t>
      </w:r>
      <w:r w:rsidR="00AD1D13">
        <w:rPr>
          <w:rFonts w:ascii="Times New Roman" w:hAnsi="Times New Roman" w:cs="Times New Roman"/>
        </w:rPr>
        <w:t xml:space="preserve"> reduces the amount of code required to make the program run successfully, since over two-thirds of the lines of code are just copy-pasted sections of variable initializations with different values.</w:t>
      </w:r>
    </w:p>
    <w:p w14:paraId="6D59217A" w14:textId="0FA88A92" w:rsidR="00884102" w:rsidRDefault="00884102" w:rsidP="00F0282F">
      <w:pPr>
        <w:spacing w:line="480" w:lineRule="auto"/>
        <w:rPr>
          <w:rFonts w:ascii="Times New Roman" w:hAnsi="Times New Roman" w:cs="Times New Roman"/>
        </w:rPr>
      </w:pPr>
      <w:r>
        <w:rPr>
          <w:rFonts w:ascii="Times New Roman" w:hAnsi="Times New Roman" w:cs="Times New Roman"/>
        </w:rPr>
        <w:lastRenderedPageBreak/>
        <w:t>3) I believe I have met the course outcomes I was planning to meet.</w:t>
      </w:r>
      <w:r w:rsidR="009A69AC">
        <w:rPr>
          <w:rFonts w:ascii="Times New Roman" w:hAnsi="Times New Roman" w:cs="Times New Roman"/>
        </w:rPr>
        <w:t xml:space="preserve"> I continue to think about how </w:t>
      </w:r>
      <w:r w:rsidR="008E0CDB">
        <w:rPr>
          <w:rFonts w:ascii="Times New Roman" w:hAnsi="Times New Roman" w:cs="Times New Roman"/>
        </w:rPr>
        <w:t>the</w:t>
      </w:r>
      <w:r w:rsidR="009A69AC">
        <w:rPr>
          <w:rFonts w:ascii="Times New Roman" w:hAnsi="Times New Roman" w:cs="Times New Roman"/>
        </w:rPr>
        <w:t xml:space="preserve"> less programming-</w:t>
      </w:r>
      <w:r w:rsidR="008E0CDB">
        <w:rPr>
          <w:rFonts w:ascii="Times New Roman" w:hAnsi="Times New Roman" w:cs="Times New Roman"/>
        </w:rPr>
        <w:t>relevant</w:t>
      </w:r>
      <w:r w:rsidR="009A69AC">
        <w:rPr>
          <w:rFonts w:ascii="Times New Roman" w:hAnsi="Times New Roman" w:cs="Times New Roman"/>
        </w:rPr>
        <w:t xml:space="preserve"> outcome</w:t>
      </w:r>
      <w:r w:rsidR="008E0CDB">
        <w:rPr>
          <w:rFonts w:ascii="Times New Roman" w:hAnsi="Times New Roman" w:cs="Times New Roman"/>
        </w:rPr>
        <w:t xml:space="preserve"> </w:t>
      </w:r>
      <w:r w:rsidR="009A69AC">
        <w:rPr>
          <w:rFonts w:ascii="Times New Roman" w:hAnsi="Times New Roman" w:cs="Times New Roman"/>
        </w:rPr>
        <w:t>1 can be met effectively.</w:t>
      </w:r>
    </w:p>
    <w:p w14:paraId="4B319158" w14:textId="5790F06A" w:rsidR="008E0CDB" w:rsidRDefault="008E0CDB" w:rsidP="00F0282F">
      <w:pPr>
        <w:spacing w:line="480" w:lineRule="auto"/>
        <w:rPr>
          <w:rFonts w:ascii="Times New Roman" w:hAnsi="Times New Roman" w:cs="Times New Roman"/>
        </w:rPr>
      </w:pPr>
      <w:r>
        <w:rPr>
          <w:rFonts w:ascii="Times New Roman" w:hAnsi="Times New Roman" w:cs="Times New Roman"/>
        </w:rPr>
        <w:t xml:space="preserve">4) </w:t>
      </w:r>
      <w:r w:rsidR="00EB2BA9">
        <w:rPr>
          <w:rFonts w:ascii="Times New Roman" w:hAnsi="Times New Roman" w:cs="Times New Roman"/>
        </w:rPr>
        <w:t>I learned about the limitations of C++14 and the workarounds available to allow for nested data types, and just how efficient Structs are for both the</w:t>
      </w:r>
      <w:r w:rsidR="00E96D01">
        <w:rPr>
          <w:rFonts w:ascii="Times New Roman" w:hAnsi="Times New Roman" w:cs="Times New Roman"/>
        </w:rPr>
        <w:t xml:space="preserve"> amount of work required from the programmer</w:t>
      </w:r>
      <w:r w:rsidR="00EB2BA9">
        <w:rPr>
          <w:rFonts w:ascii="Times New Roman" w:hAnsi="Times New Roman" w:cs="Times New Roman"/>
        </w:rPr>
        <w:t xml:space="preserve"> and the </w:t>
      </w:r>
      <w:r w:rsidR="00E96D01">
        <w:rPr>
          <w:rFonts w:ascii="Times New Roman" w:hAnsi="Times New Roman" w:cs="Times New Roman"/>
        </w:rPr>
        <w:t>memory</w:t>
      </w:r>
      <w:r w:rsidR="00EB2BA9">
        <w:rPr>
          <w:rFonts w:ascii="Times New Roman" w:hAnsi="Times New Roman" w:cs="Times New Roman"/>
        </w:rPr>
        <w:t xml:space="preserve"> usage and run speed</w:t>
      </w:r>
      <w:r w:rsidR="00E96D01">
        <w:rPr>
          <w:rFonts w:ascii="Times New Roman" w:hAnsi="Times New Roman" w:cs="Times New Roman"/>
        </w:rPr>
        <w:t xml:space="preserve"> for the program</w:t>
      </w:r>
      <w:r w:rsidR="00EB2BA9">
        <w:rPr>
          <w:rFonts w:ascii="Times New Roman" w:hAnsi="Times New Roman" w:cs="Times New Roman"/>
        </w:rPr>
        <w:t>.</w:t>
      </w:r>
      <w:r w:rsidR="006C5D95">
        <w:rPr>
          <w:rFonts w:ascii="Times New Roman" w:hAnsi="Times New Roman" w:cs="Times New Roman"/>
        </w:rPr>
        <w:t xml:space="preserve"> The biggest challenge was having to find an alternative to Arrays, since they did not play nice with nested data types and I had to use the less efficient Vectors instead.</w:t>
      </w:r>
    </w:p>
    <w:p w14:paraId="0785BB3C" w14:textId="77777777" w:rsidR="00B3293F" w:rsidRDefault="00B3293F">
      <w:pPr>
        <w:rPr>
          <w:rFonts w:ascii="Times New Roman" w:hAnsi="Times New Roman" w:cs="Times New Roman"/>
        </w:rPr>
      </w:pPr>
      <w:r>
        <w:rPr>
          <w:rFonts w:ascii="Times New Roman" w:hAnsi="Times New Roman" w:cs="Times New Roman"/>
        </w:rPr>
        <w:br w:type="page"/>
      </w:r>
    </w:p>
    <w:p w14:paraId="3B202C57" w14:textId="0D296148" w:rsidR="00B3293F" w:rsidRDefault="00B3293F" w:rsidP="00F0282F">
      <w:pPr>
        <w:spacing w:line="480" w:lineRule="auto"/>
        <w:rPr>
          <w:rFonts w:ascii="Times New Roman" w:hAnsi="Times New Roman" w:cs="Times New Roman"/>
        </w:rPr>
      </w:pPr>
      <w:r>
        <w:rPr>
          <w:rFonts w:ascii="Times New Roman" w:hAnsi="Times New Roman" w:cs="Times New Roman"/>
        </w:rPr>
        <w:lastRenderedPageBreak/>
        <w:t>Screenshots:</w:t>
      </w:r>
    </w:p>
    <w:p w14:paraId="6A671AC0" w14:textId="34A501EC" w:rsidR="00B3293F" w:rsidRPr="00F0282F" w:rsidRDefault="00B3293F" w:rsidP="00F0282F">
      <w:pPr>
        <w:spacing w:line="480" w:lineRule="auto"/>
        <w:rPr>
          <w:rFonts w:ascii="Times New Roman" w:hAnsi="Times New Roman" w:cs="Times New Roman"/>
        </w:rPr>
      </w:pPr>
      <w:r>
        <w:rPr>
          <w:noProof/>
        </w:rPr>
        <w:drawing>
          <wp:inline distT="0" distB="0" distL="0" distR="0" wp14:anchorId="320F274E" wp14:editId="3F92D58E">
            <wp:extent cx="5943600" cy="3656330"/>
            <wp:effectExtent l="0" t="0" r="0" b="1270"/>
            <wp:docPr id="1492171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656330"/>
                    </a:xfrm>
                    <a:prstGeom prst="rect">
                      <a:avLst/>
                    </a:prstGeom>
                    <a:noFill/>
                    <a:ln>
                      <a:noFill/>
                    </a:ln>
                  </pic:spPr>
                </pic:pic>
              </a:graphicData>
            </a:graphic>
          </wp:inline>
        </w:drawing>
      </w:r>
      <w:r w:rsidRPr="00B3293F">
        <w:rPr>
          <w:noProof/>
        </w:rPr>
        <w:t xml:space="preserve"> </w:t>
      </w:r>
      <w:r>
        <w:rPr>
          <w:noProof/>
        </w:rPr>
        <w:drawing>
          <wp:inline distT="0" distB="0" distL="0" distR="0" wp14:anchorId="5FCB70F0" wp14:editId="03F4B4EF">
            <wp:extent cx="5943600" cy="2244725"/>
            <wp:effectExtent l="0" t="0" r="0" b="3175"/>
            <wp:docPr id="1948618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r>
        <w:rPr>
          <w:noProof/>
        </w:rPr>
        <w:lastRenderedPageBreak/>
        <w:drawing>
          <wp:inline distT="0" distB="0" distL="0" distR="0" wp14:anchorId="5AD621C1" wp14:editId="2B31C836">
            <wp:extent cx="5943600" cy="2175510"/>
            <wp:effectExtent l="0" t="0" r="0" b="0"/>
            <wp:docPr id="809493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75510"/>
                    </a:xfrm>
                    <a:prstGeom prst="rect">
                      <a:avLst/>
                    </a:prstGeom>
                    <a:noFill/>
                    <a:ln>
                      <a:noFill/>
                    </a:ln>
                  </pic:spPr>
                </pic:pic>
              </a:graphicData>
            </a:graphic>
          </wp:inline>
        </w:drawing>
      </w:r>
      <w:r>
        <w:rPr>
          <w:noProof/>
        </w:rPr>
        <w:drawing>
          <wp:inline distT="0" distB="0" distL="0" distR="0" wp14:anchorId="477318C7" wp14:editId="1B0D8507">
            <wp:extent cx="2956560" cy="4209168"/>
            <wp:effectExtent l="0" t="0" r="0" b="1270"/>
            <wp:docPr id="1388821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6977" cy="4209762"/>
                    </a:xfrm>
                    <a:prstGeom prst="rect">
                      <a:avLst/>
                    </a:prstGeom>
                    <a:noFill/>
                    <a:ln>
                      <a:noFill/>
                    </a:ln>
                  </pic:spPr>
                </pic:pic>
              </a:graphicData>
            </a:graphic>
          </wp:inline>
        </w:drawing>
      </w:r>
      <w:r>
        <w:rPr>
          <w:noProof/>
        </w:rPr>
        <w:drawing>
          <wp:inline distT="0" distB="0" distL="0" distR="0" wp14:anchorId="567CF85E" wp14:editId="5DCDE06E">
            <wp:extent cx="5943600" cy="673100"/>
            <wp:effectExtent l="0" t="0" r="0" b="0"/>
            <wp:docPr id="653555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73100"/>
                    </a:xfrm>
                    <a:prstGeom prst="rect">
                      <a:avLst/>
                    </a:prstGeom>
                    <a:noFill/>
                    <a:ln>
                      <a:noFill/>
                    </a:ln>
                  </pic:spPr>
                </pic:pic>
              </a:graphicData>
            </a:graphic>
          </wp:inline>
        </w:drawing>
      </w:r>
      <w:r w:rsidRPr="00B3293F">
        <w:rPr>
          <w:noProof/>
        </w:rPr>
        <w:t xml:space="preserve"> </w:t>
      </w:r>
      <w:r>
        <w:rPr>
          <w:noProof/>
        </w:rPr>
        <w:lastRenderedPageBreak/>
        <w:drawing>
          <wp:inline distT="0" distB="0" distL="0" distR="0" wp14:anchorId="6E8902D5" wp14:editId="4007FDD6">
            <wp:extent cx="5943600" cy="2898140"/>
            <wp:effectExtent l="0" t="0" r="0" b="0"/>
            <wp:docPr id="251795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98140"/>
                    </a:xfrm>
                    <a:prstGeom prst="rect">
                      <a:avLst/>
                    </a:prstGeom>
                    <a:noFill/>
                    <a:ln>
                      <a:noFill/>
                    </a:ln>
                  </pic:spPr>
                </pic:pic>
              </a:graphicData>
            </a:graphic>
          </wp:inline>
        </w:drawing>
      </w:r>
      <w:r>
        <w:rPr>
          <w:noProof/>
        </w:rPr>
        <w:drawing>
          <wp:inline distT="0" distB="0" distL="0" distR="0" wp14:anchorId="435A0345" wp14:editId="35B4985F">
            <wp:extent cx="5943600" cy="5039995"/>
            <wp:effectExtent l="0" t="0" r="0" b="8255"/>
            <wp:docPr id="21302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39995"/>
                    </a:xfrm>
                    <a:prstGeom prst="rect">
                      <a:avLst/>
                    </a:prstGeom>
                    <a:noFill/>
                    <a:ln>
                      <a:noFill/>
                    </a:ln>
                  </pic:spPr>
                </pic:pic>
              </a:graphicData>
            </a:graphic>
          </wp:inline>
        </w:drawing>
      </w:r>
    </w:p>
    <w:sectPr w:rsidR="00B3293F" w:rsidRPr="00F02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95A"/>
    <w:rsid w:val="001141FE"/>
    <w:rsid w:val="00205126"/>
    <w:rsid w:val="00297D32"/>
    <w:rsid w:val="00416F79"/>
    <w:rsid w:val="00425FA7"/>
    <w:rsid w:val="00457AAE"/>
    <w:rsid w:val="00547CFB"/>
    <w:rsid w:val="005724CA"/>
    <w:rsid w:val="006A447D"/>
    <w:rsid w:val="006C5D95"/>
    <w:rsid w:val="006D2057"/>
    <w:rsid w:val="0070095A"/>
    <w:rsid w:val="00724E05"/>
    <w:rsid w:val="00884102"/>
    <w:rsid w:val="008E0CDB"/>
    <w:rsid w:val="009A69AC"/>
    <w:rsid w:val="00A30EE5"/>
    <w:rsid w:val="00A93A8F"/>
    <w:rsid w:val="00A951F8"/>
    <w:rsid w:val="00AD1D13"/>
    <w:rsid w:val="00B3293F"/>
    <w:rsid w:val="00C32A70"/>
    <w:rsid w:val="00C60D5A"/>
    <w:rsid w:val="00CC41B8"/>
    <w:rsid w:val="00CD6FAD"/>
    <w:rsid w:val="00E40AC6"/>
    <w:rsid w:val="00E96D01"/>
    <w:rsid w:val="00EB2BA9"/>
    <w:rsid w:val="00F0282F"/>
    <w:rsid w:val="00F408FC"/>
    <w:rsid w:val="00FF0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C5E7"/>
  <w15:chartTrackingRefBased/>
  <w15:docId w15:val="{EEB4E9CE-C2F2-4E50-971F-2921AF6A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95A"/>
    <w:rPr>
      <w:rFonts w:eastAsiaTheme="majorEastAsia" w:cstheme="majorBidi"/>
      <w:color w:val="272727" w:themeColor="text1" w:themeTint="D8"/>
    </w:rPr>
  </w:style>
  <w:style w:type="paragraph" w:styleId="Title">
    <w:name w:val="Title"/>
    <w:basedOn w:val="Normal"/>
    <w:next w:val="Normal"/>
    <w:link w:val="TitleChar"/>
    <w:uiPriority w:val="10"/>
    <w:qFormat/>
    <w:rsid w:val="0070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95A"/>
    <w:pPr>
      <w:spacing w:before="160"/>
      <w:jc w:val="center"/>
    </w:pPr>
    <w:rPr>
      <w:i/>
      <w:iCs/>
      <w:color w:val="404040" w:themeColor="text1" w:themeTint="BF"/>
    </w:rPr>
  </w:style>
  <w:style w:type="character" w:customStyle="1" w:styleId="QuoteChar">
    <w:name w:val="Quote Char"/>
    <w:basedOn w:val="DefaultParagraphFont"/>
    <w:link w:val="Quote"/>
    <w:uiPriority w:val="29"/>
    <w:rsid w:val="0070095A"/>
    <w:rPr>
      <w:i/>
      <w:iCs/>
      <w:color w:val="404040" w:themeColor="text1" w:themeTint="BF"/>
    </w:rPr>
  </w:style>
  <w:style w:type="paragraph" w:styleId="ListParagraph">
    <w:name w:val="List Paragraph"/>
    <w:basedOn w:val="Normal"/>
    <w:uiPriority w:val="34"/>
    <w:qFormat/>
    <w:rsid w:val="0070095A"/>
    <w:pPr>
      <w:ind w:left="720"/>
      <w:contextualSpacing/>
    </w:pPr>
  </w:style>
  <w:style w:type="character" w:styleId="IntenseEmphasis">
    <w:name w:val="Intense Emphasis"/>
    <w:basedOn w:val="DefaultParagraphFont"/>
    <w:uiPriority w:val="21"/>
    <w:qFormat/>
    <w:rsid w:val="0070095A"/>
    <w:rPr>
      <w:i/>
      <w:iCs/>
      <w:color w:val="0F4761" w:themeColor="accent1" w:themeShade="BF"/>
    </w:rPr>
  </w:style>
  <w:style w:type="paragraph" w:styleId="IntenseQuote">
    <w:name w:val="Intense Quote"/>
    <w:basedOn w:val="Normal"/>
    <w:next w:val="Normal"/>
    <w:link w:val="IntenseQuoteChar"/>
    <w:uiPriority w:val="30"/>
    <w:qFormat/>
    <w:rsid w:val="00700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95A"/>
    <w:rPr>
      <w:i/>
      <w:iCs/>
      <w:color w:val="0F4761" w:themeColor="accent1" w:themeShade="BF"/>
    </w:rPr>
  </w:style>
  <w:style w:type="character" w:styleId="IntenseReference">
    <w:name w:val="Intense Reference"/>
    <w:basedOn w:val="DefaultParagraphFont"/>
    <w:uiPriority w:val="32"/>
    <w:qFormat/>
    <w:rsid w:val="00700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Eryk Janowski</dc:creator>
  <cp:keywords/>
  <dc:description/>
  <cp:lastModifiedBy>Eryk Janowski</cp:lastModifiedBy>
  <cp:revision>27</cp:revision>
  <dcterms:created xsi:type="dcterms:W3CDTF">2026-08-03T04:14:00Z</dcterms:created>
  <dcterms:modified xsi:type="dcterms:W3CDTF">2026-08-03T04:40:00Z</dcterms:modified>
</cp:coreProperties>
</file>