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F4BC9" w14:textId="35614B26" w:rsidR="00A65715" w:rsidRPr="00A65715" w:rsidRDefault="00A65715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  <w:r w:rsidRPr="00A65715">
        <w:rPr>
          <w:rFonts w:asciiTheme="minorEastAsia" w:hAnsiTheme="minorEastAsia" w:cstheme="minorEastAsia" w:hint="eastAsia"/>
          <w:color w:val="000000" w:themeColor="text1"/>
        </w:rPr>
        <w:t>Dear Student,</w:t>
      </w:r>
    </w:p>
    <w:p w14:paraId="17CB698A" w14:textId="77777777" w:rsidR="00A65715" w:rsidRPr="00A65715" w:rsidRDefault="00A65715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  <w:r w:rsidRPr="00A65715">
        <w:rPr>
          <w:rFonts w:asciiTheme="minorEastAsia" w:hAnsiTheme="minorEastAsia" w:cstheme="minorEastAsia" w:hint="eastAsia"/>
          <w:color w:val="000000" w:themeColor="text1"/>
        </w:rPr>
        <w:t>I'd like to invite you to enroll in my SAS OnDe</w:t>
      </w:r>
      <w:r w:rsidR="008F7B2C" w:rsidRPr="002209F2">
        <w:rPr>
          <w:rFonts w:asciiTheme="minorEastAsia" w:hAnsiTheme="minorEastAsia" w:cstheme="minorEastAsia" w:hint="eastAsia"/>
          <w:color w:val="000000" w:themeColor="text1"/>
        </w:rPr>
        <w:t>mand for Academics course: {CDC One Day Course</w:t>
      </w:r>
      <w:r w:rsidRPr="00A65715">
        <w:rPr>
          <w:rFonts w:asciiTheme="minorEastAsia" w:hAnsiTheme="minorEastAsia" w:cstheme="minorEastAsia" w:hint="eastAsia"/>
          <w:color w:val="000000" w:themeColor="text1"/>
        </w:rPr>
        <w:t>}</w:t>
      </w:r>
    </w:p>
    <w:p w14:paraId="719C8EFF" w14:textId="77777777" w:rsidR="008F7B2C" w:rsidRPr="002209F2" w:rsidRDefault="008F7B2C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</w:p>
    <w:p w14:paraId="1E26D1DD" w14:textId="77777777" w:rsidR="00A65715" w:rsidRPr="00A65715" w:rsidRDefault="00A65715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  <w:r w:rsidRPr="00A65715">
        <w:rPr>
          <w:rFonts w:asciiTheme="minorEastAsia" w:hAnsiTheme="minorEastAsia" w:cstheme="minorEastAsia" w:hint="eastAsia"/>
          <w:color w:val="000000" w:themeColor="text1"/>
        </w:rPr>
        <w:t>As a first step, please create your account for SAS OnDemand for Academics. To register, visit </w:t>
      </w:r>
      <w:hyperlink r:id="rId5" w:tgtFrame="_blank" w:history="1">
        <w:r w:rsidRPr="002209F2">
          <w:rPr>
            <w:rFonts w:asciiTheme="minorEastAsia" w:hAnsiTheme="minorEastAsia" w:cstheme="minorEastAsia" w:hint="eastAsia"/>
            <w:color w:val="000000" w:themeColor="text1"/>
            <w:bdr w:val="none" w:sz="0" w:space="0" w:color="auto" w:frame="1"/>
          </w:rPr>
          <w:t>https://odamid.oda.sas.com</w:t>
        </w:r>
      </w:hyperlink>
      <w:r w:rsidRPr="00A65715">
        <w:rPr>
          <w:rFonts w:asciiTheme="minorEastAsia" w:hAnsiTheme="minorEastAsia" w:cstheme="minorEastAsia" w:hint="eastAsia"/>
          <w:color w:val="000000" w:themeColor="text1"/>
        </w:rPr>
        <w:t> and click on </w:t>
      </w:r>
      <w:r w:rsidRPr="002209F2">
        <w:rPr>
          <w:rFonts w:asciiTheme="minorEastAsia" w:hAnsiTheme="minorEastAsia" w:cstheme="minorEastAsia" w:hint="eastAsia"/>
          <w:i/>
          <w:iCs/>
          <w:color w:val="000000" w:themeColor="text1"/>
        </w:rPr>
        <w:t>Register for an account</w:t>
      </w:r>
      <w:r w:rsidRPr="00A65715">
        <w:rPr>
          <w:rFonts w:asciiTheme="minorEastAsia" w:hAnsiTheme="minorEastAsia" w:cstheme="minorEastAsia" w:hint="eastAsia"/>
          <w:color w:val="000000" w:themeColor="text1"/>
        </w:rPr>
        <w:t>.</w:t>
      </w:r>
    </w:p>
    <w:p w14:paraId="524DBD43" w14:textId="77777777" w:rsidR="00A65715" w:rsidRPr="00A65715" w:rsidRDefault="00A65715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  <w:r w:rsidRPr="00A65715">
        <w:rPr>
          <w:rFonts w:asciiTheme="minorEastAsia" w:hAnsiTheme="minorEastAsia" w:cstheme="minorEastAsia" w:hint="eastAsia"/>
          <w:color w:val="000000" w:themeColor="text1"/>
        </w:rPr>
        <w:t>After you have successfully created your account, follow these steps:</w:t>
      </w:r>
    </w:p>
    <w:p w14:paraId="0B62931A" w14:textId="10A462FD" w:rsidR="00A65715" w:rsidRPr="00A65715" w:rsidRDefault="00A65715" w:rsidP="00A65715">
      <w:pPr>
        <w:numPr>
          <w:ilvl w:val="0"/>
          <w:numId w:val="1"/>
        </w:numPr>
        <w:spacing w:beforeAutospacing="1" w:afterAutospacing="1" w:line="300" w:lineRule="atLeast"/>
        <w:ind w:left="0"/>
        <w:rPr>
          <w:rFonts w:asciiTheme="minorEastAsia" w:eastAsia="Times New Roman" w:hAnsiTheme="minorEastAsia" w:cstheme="minorEastAsia"/>
          <w:color w:val="000000" w:themeColor="text1"/>
        </w:rPr>
      </w:pPr>
      <w:r w:rsidRPr="00A65715">
        <w:rPr>
          <w:rFonts w:asciiTheme="minorEastAsia" w:eastAsia="Times New Roman" w:hAnsiTheme="minorEastAsia" w:cstheme="minorEastAsia" w:hint="eastAsia"/>
          <w:color w:val="000000" w:themeColor="text1"/>
        </w:rPr>
        <w:t>Sign on the Control Center at </w:t>
      </w:r>
      <w:hyperlink r:id="rId6" w:history="1">
        <w:r w:rsidRPr="002209F2">
          <w:rPr>
            <w:rFonts w:asciiTheme="minorEastAsia" w:eastAsia="Times New Roman" w:hAnsiTheme="minorEastAsia" w:cstheme="minorEastAsia" w:hint="eastAsia"/>
            <w:color w:val="000000" w:themeColor="text1"/>
            <w:bdr w:val="none" w:sz="0" w:space="0" w:color="auto" w:frame="1"/>
          </w:rPr>
          <w:t>https://odamid.oda.sas.com</w:t>
        </w:r>
      </w:hyperlink>
      <w:r w:rsidRPr="00A65715">
        <w:rPr>
          <w:rFonts w:asciiTheme="minorEastAsia" w:eastAsia="Times New Roman" w:hAnsiTheme="minorEastAsia" w:cstheme="minorEastAsia" w:hint="eastAsia"/>
          <w:color w:val="000000" w:themeColor="text1"/>
        </w:rPr>
        <w:t>.</w:t>
      </w:r>
    </w:p>
    <w:p w14:paraId="5FB2052A" w14:textId="77777777" w:rsidR="00A65715" w:rsidRPr="00A65715" w:rsidRDefault="00A65715" w:rsidP="00A65715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Theme="minorEastAsia" w:eastAsia="Times New Roman" w:hAnsiTheme="minorEastAsia" w:cstheme="minorEastAsia"/>
          <w:color w:val="000000" w:themeColor="text1"/>
        </w:rPr>
      </w:pPr>
      <w:r w:rsidRPr="00A65715">
        <w:rPr>
          <w:rFonts w:asciiTheme="minorEastAsia" w:eastAsia="Times New Roman" w:hAnsiTheme="minorEastAsia" w:cstheme="minorEastAsia" w:hint="eastAsia"/>
          <w:color w:val="000000" w:themeColor="text1"/>
        </w:rPr>
        <w:t>Look for the </w:t>
      </w:r>
      <w:r w:rsidRPr="002209F2">
        <w:rPr>
          <w:rFonts w:asciiTheme="minorEastAsia" w:eastAsia="Times New Roman" w:hAnsiTheme="minorEastAsia" w:cstheme="minorEastAsia" w:hint="eastAsia"/>
          <w:i/>
          <w:iCs/>
          <w:color w:val="000000" w:themeColor="text1"/>
        </w:rPr>
        <w:t>Enroll in a course</w:t>
      </w:r>
      <w:r w:rsidRPr="00A65715">
        <w:rPr>
          <w:rFonts w:asciiTheme="minorEastAsia" w:eastAsia="Times New Roman" w:hAnsiTheme="minorEastAsia" w:cstheme="minorEastAsia" w:hint="eastAsia"/>
          <w:color w:val="000000" w:themeColor="text1"/>
        </w:rPr>
        <w:t> link in the "Enrollments" section near the bottom of the page. Click this link to start the enrollment.</w:t>
      </w:r>
    </w:p>
    <w:p w14:paraId="4B7D095A" w14:textId="77777777" w:rsidR="00A65715" w:rsidRPr="00A65715" w:rsidRDefault="00A65715" w:rsidP="00A65715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Theme="minorEastAsia" w:eastAsia="Times New Roman" w:hAnsiTheme="minorEastAsia" w:cstheme="minorEastAsia"/>
          <w:color w:val="000000" w:themeColor="text1"/>
        </w:rPr>
      </w:pPr>
      <w:r w:rsidRPr="00A65715">
        <w:rPr>
          <w:rFonts w:asciiTheme="minorEastAsia" w:eastAsia="Times New Roman" w:hAnsiTheme="minorEastAsia" w:cstheme="minorEastAsia" w:hint="eastAsia"/>
          <w:color w:val="000000" w:themeColor="text1"/>
        </w:rPr>
        <w:t xml:space="preserve">Enter the course code: </w:t>
      </w:r>
      <w:r w:rsidR="00496D65" w:rsidRPr="002209F2">
        <w:rPr>
          <w:rFonts w:asciiTheme="minorEastAsia" w:eastAsia="Times New Roman" w:hAnsiTheme="minorEastAsia" w:cstheme="minorEastAsia" w:hint="eastAsia"/>
          <w:color w:val="000000" w:themeColor="text1"/>
          <w:highlight w:val="yellow"/>
          <w:shd w:val="clear" w:color="auto" w:fill="FFFFFF"/>
        </w:rPr>
        <w:t>b41a9b5d-f920-4880-ade8-276f4599cab4</w:t>
      </w:r>
      <w:r w:rsidRPr="00A65715">
        <w:rPr>
          <w:rFonts w:asciiTheme="minorEastAsia" w:eastAsia="Times New Roman" w:hAnsiTheme="minorEastAsia" w:cstheme="minorEastAsia" w:hint="eastAsia"/>
          <w:color w:val="000000" w:themeColor="text1"/>
        </w:rPr>
        <w:t>.</w:t>
      </w:r>
    </w:p>
    <w:p w14:paraId="16DCAD85" w14:textId="77777777" w:rsidR="00A65715" w:rsidRPr="00A65715" w:rsidRDefault="00A65715" w:rsidP="00A65715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Theme="minorEastAsia" w:eastAsia="Times New Roman" w:hAnsiTheme="minorEastAsia" w:cstheme="minorEastAsia"/>
          <w:color w:val="000000" w:themeColor="text1"/>
        </w:rPr>
      </w:pPr>
      <w:r w:rsidRPr="00A65715">
        <w:rPr>
          <w:rFonts w:asciiTheme="minorEastAsia" w:eastAsia="Times New Roman" w:hAnsiTheme="minorEastAsia" w:cstheme="minorEastAsia" w:hint="eastAsia"/>
          <w:color w:val="000000" w:themeColor="text1"/>
        </w:rPr>
        <w:t>Submit the form.</w:t>
      </w:r>
    </w:p>
    <w:p w14:paraId="2AF98968" w14:textId="77777777" w:rsidR="00A65715" w:rsidRPr="00A65715" w:rsidRDefault="00A65715" w:rsidP="00A65715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Theme="minorEastAsia" w:eastAsia="Times New Roman" w:hAnsiTheme="minorEastAsia" w:cstheme="minorEastAsia"/>
          <w:color w:val="000000" w:themeColor="text1"/>
        </w:rPr>
      </w:pPr>
      <w:r w:rsidRPr="00A65715">
        <w:rPr>
          <w:rFonts w:asciiTheme="minorEastAsia" w:eastAsia="Times New Roman" w:hAnsiTheme="minorEastAsia" w:cstheme="minorEastAsia" w:hint="eastAsia"/>
          <w:color w:val="000000" w:themeColor="text1"/>
        </w:rPr>
        <w:t>Confirm that this is the correct course and then click the button to finish enrolling.</w:t>
      </w:r>
    </w:p>
    <w:p w14:paraId="42191633" w14:textId="77777777" w:rsidR="00A65715" w:rsidRPr="00A65715" w:rsidRDefault="00A65715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  <w:r w:rsidRPr="00A65715">
        <w:rPr>
          <w:rFonts w:asciiTheme="minorEastAsia" w:hAnsiTheme="minorEastAsia" w:cstheme="minorEastAsia" w:hint="eastAsia"/>
          <w:color w:val="000000" w:themeColor="text1"/>
        </w:rPr>
        <w:t>I plan to teach using the following software: </w:t>
      </w:r>
      <w:r w:rsidR="008F7B2C" w:rsidRPr="002209F2">
        <w:rPr>
          <w:rFonts w:asciiTheme="minorEastAsia" w:hAnsiTheme="minorEastAsia" w:cstheme="minorEastAsia" w:hint="eastAsia"/>
          <w:i/>
          <w:iCs/>
          <w:color w:val="000000" w:themeColor="text1"/>
        </w:rPr>
        <w:t>SAS Studio and maybe SAS Enterprise Miner</w:t>
      </w:r>
      <w:r w:rsidRPr="00A65715">
        <w:rPr>
          <w:rFonts w:asciiTheme="minorEastAsia" w:hAnsiTheme="minorEastAsia" w:cstheme="minorEastAsia" w:hint="eastAsia"/>
          <w:color w:val="000000" w:themeColor="text1"/>
        </w:rPr>
        <w:t>.</w:t>
      </w:r>
    </w:p>
    <w:p w14:paraId="57757DF0" w14:textId="77777777" w:rsidR="00496D65" w:rsidRPr="002209F2" w:rsidRDefault="00A65715" w:rsidP="00496D65">
      <w:pPr>
        <w:rPr>
          <w:rFonts w:asciiTheme="minorEastAsia" w:eastAsia="Times New Roman" w:hAnsiTheme="minorEastAsia" w:cstheme="minorEastAsia"/>
          <w:color w:val="000000" w:themeColor="text1"/>
        </w:rPr>
      </w:pPr>
      <w:r w:rsidRPr="00A65715">
        <w:rPr>
          <w:rFonts w:asciiTheme="minorEastAsia" w:hAnsiTheme="minorEastAsia" w:cstheme="minorEastAsia" w:hint="eastAsia"/>
          <w:color w:val="000000" w:themeColor="text1"/>
        </w:rPr>
        <w:t>I have also uploaded data for us to use in our course. You will be able to access that data using a LIBNAME or FILENAME statement with this path: </w:t>
      </w:r>
      <w:r w:rsidRPr="00A65715">
        <w:rPr>
          <w:rFonts w:asciiTheme="minorEastAsia" w:hAnsiTheme="minorEastAsia" w:cstheme="minorEastAsia" w:hint="eastAsia"/>
          <w:color w:val="000000" w:themeColor="text1"/>
        </w:rPr>
        <w:br/>
      </w:r>
    </w:p>
    <w:p w14:paraId="516D511B" w14:textId="77777777" w:rsidR="00496D65" w:rsidRPr="002209F2" w:rsidRDefault="00496D65" w:rsidP="00496D65">
      <w:pPr>
        <w:rPr>
          <w:rFonts w:asciiTheme="minorEastAsia" w:eastAsia="Times New Roman" w:hAnsiTheme="minorEastAsia" w:cstheme="minorEastAsia"/>
          <w:color w:val="000000" w:themeColor="text1"/>
        </w:rPr>
      </w:pPr>
      <w:r w:rsidRPr="002209F2">
        <w:rPr>
          <w:rFonts w:asciiTheme="minorEastAsia" w:eastAsia="Times New Roman" w:hAnsiTheme="minorEastAsia" w:cstheme="minorEastAsia" w:hint="eastAsia"/>
          <w:color w:val="000000" w:themeColor="text1"/>
          <w:highlight w:val="yellow"/>
        </w:rPr>
        <w:t xml:space="preserve">LIBNAME </w:t>
      </w:r>
      <w:proofErr w:type="spellStart"/>
      <w:r w:rsidRPr="002209F2">
        <w:rPr>
          <w:rFonts w:asciiTheme="minorEastAsia" w:eastAsia="Times New Roman" w:hAnsiTheme="minorEastAsia" w:cstheme="minorEastAsia" w:hint="eastAsia"/>
          <w:color w:val="000000" w:themeColor="text1"/>
          <w:highlight w:val="yellow"/>
        </w:rPr>
        <w:t>datalib</w:t>
      </w:r>
      <w:proofErr w:type="spellEnd"/>
      <w:r w:rsidRPr="002209F2">
        <w:rPr>
          <w:rFonts w:asciiTheme="minorEastAsia" w:eastAsia="Times New Roman" w:hAnsiTheme="minorEastAsia" w:cstheme="minorEastAsia" w:hint="eastAsia"/>
          <w:color w:val="000000" w:themeColor="text1"/>
          <w:highlight w:val="yellow"/>
        </w:rPr>
        <w:t xml:space="preserve"> "</w:t>
      </w:r>
      <w:r w:rsidRPr="002209F2">
        <w:rPr>
          <w:rFonts w:asciiTheme="minorEastAsia" w:eastAsia="Times New Roman" w:hAnsiTheme="minorEastAsia" w:cstheme="minorEastAsia" w:hint="eastAsia"/>
          <w:b/>
          <w:bCs/>
          <w:color w:val="000000" w:themeColor="text1"/>
          <w:highlight w:val="yellow"/>
          <w:shd w:val="clear" w:color="auto" w:fill="FFFFFF"/>
        </w:rPr>
        <w:t xml:space="preserve"> /courses/d4b5ef65ba27fe300</w:t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  <w:highlight w:val="yellow"/>
        </w:rPr>
        <w:t>" access=</w:t>
      </w:r>
      <w:proofErr w:type="spellStart"/>
      <w:r w:rsidRPr="002209F2">
        <w:rPr>
          <w:rFonts w:asciiTheme="minorEastAsia" w:eastAsia="Times New Roman" w:hAnsiTheme="minorEastAsia" w:cstheme="minorEastAsia" w:hint="eastAsia"/>
          <w:color w:val="000000" w:themeColor="text1"/>
          <w:highlight w:val="yellow"/>
        </w:rPr>
        <w:t>readonly</w:t>
      </w:r>
      <w:proofErr w:type="spellEnd"/>
      <w:r w:rsidRPr="002209F2">
        <w:rPr>
          <w:rFonts w:asciiTheme="minorEastAsia" w:eastAsia="Times New Roman" w:hAnsiTheme="minorEastAsia" w:cstheme="minorEastAsia" w:hint="eastAsia"/>
          <w:color w:val="000000" w:themeColor="text1"/>
          <w:highlight w:val="yellow"/>
        </w:rPr>
        <w:t>;</w:t>
      </w:r>
    </w:p>
    <w:p w14:paraId="69CD4861" w14:textId="77777777" w:rsidR="00A65715" w:rsidRPr="00A65715" w:rsidRDefault="00A65715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</w:p>
    <w:p w14:paraId="035EADB3" w14:textId="77777777" w:rsidR="008F7B2C" w:rsidRPr="002209F2" w:rsidRDefault="008F7B2C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</w:p>
    <w:p w14:paraId="623A5430" w14:textId="77777777" w:rsidR="00A65715" w:rsidRPr="00A65715" w:rsidRDefault="00A65715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  <w:r w:rsidRPr="00A65715">
        <w:rPr>
          <w:rFonts w:asciiTheme="minorEastAsia" w:hAnsiTheme="minorEastAsia" w:cstheme="minorEastAsia" w:hint="eastAsia"/>
          <w:color w:val="000000" w:themeColor="text1"/>
        </w:rPr>
        <w:t>For more information about SAS OnDemand for Academics, including step-by-step registration instructions, visit the following site: </w:t>
      </w:r>
      <w:hyperlink r:id="rId7" w:history="1">
        <w:r w:rsidRPr="002209F2">
          <w:rPr>
            <w:rFonts w:asciiTheme="minorEastAsia" w:hAnsiTheme="minorEastAsia" w:cstheme="minorEastAsia" w:hint="eastAsia"/>
            <w:color w:val="000000" w:themeColor="text1"/>
            <w:bdr w:val="none" w:sz="0" w:space="0" w:color="auto" w:frame="1"/>
          </w:rPr>
          <w:t>http://support.sas.com/ondemand</w:t>
        </w:r>
      </w:hyperlink>
      <w:r w:rsidRPr="00A65715">
        <w:rPr>
          <w:rFonts w:asciiTheme="minorEastAsia" w:hAnsiTheme="minorEastAsia" w:cstheme="minorEastAsia" w:hint="eastAsia"/>
          <w:color w:val="000000" w:themeColor="text1"/>
        </w:rPr>
        <w:t>.</w:t>
      </w:r>
    </w:p>
    <w:p w14:paraId="72BC9D10" w14:textId="77777777" w:rsidR="00496D65" w:rsidRPr="002209F2" w:rsidRDefault="00496D65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</w:p>
    <w:p w14:paraId="48E250AB" w14:textId="77777777" w:rsidR="00496D65" w:rsidRPr="002209F2" w:rsidRDefault="00A65715" w:rsidP="00A65715">
      <w:pPr>
        <w:spacing w:line="300" w:lineRule="atLeast"/>
        <w:rPr>
          <w:rFonts w:asciiTheme="minorEastAsia" w:hAnsiTheme="minorEastAsia" w:cstheme="minorEastAsia"/>
          <w:i/>
          <w:iCs/>
          <w:color w:val="000000" w:themeColor="text1"/>
        </w:rPr>
      </w:pPr>
      <w:r w:rsidRPr="00A65715">
        <w:rPr>
          <w:rFonts w:asciiTheme="minorEastAsia" w:hAnsiTheme="minorEastAsia" w:cstheme="minorEastAsia" w:hint="eastAsia"/>
          <w:color w:val="000000" w:themeColor="text1"/>
        </w:rPr>
        <w:t>Regards, </w:t>
      </w:r>
      <w:r w:rsidRPr="00A65715">
        <w:rPr>
          <w:rFonts w:asciiTheme="minorEastAsia" w:hAnsiTheme="minorEastAsia" w:cstheme="minorEastAsia" w:hint="eastAsia"/>
          <w:color w:val="000000" w:themeColor="text1"/>
        </w:rPr>
        <w:br/>
      </w:r>
    </w:p>
    <w:p w14:paraId="477D5701" w14:textId="77777777" w:rsidR="002209F2" w:rsidRPr="002209F2" w:rsidRDefault="002209F2" w:rsidP="00A65715">
      <w:pPr>
        <w:spacing w:line="300" w:lineRule="atLeast"/>
        <w:rPr>
          <w:rFonts w:asciiTheme="minorEastAsia" w:hAnsiTheme="minorEastAsia" w:cstheme="minorEastAsia"/>
          <w:i/>
          <w:iCs/>
          <w:color w:val="000000" w:themeColor="text1"/>
        </w:rPr>
      </w:pPr>
    </w:p>
    <w:p w14:paraId="2D3D92A7" w14:textId="12EF465B" w:rsidR="00496D65" w:rsidRPr="002209F2" w:rsidRDefault="00496D65" w:rsidP="00496D65">
      <w:pPr>
        <w:rPr>
          <w:rFonts w:asciiTheme="minorEastAsia" w:eastAsia="Times New Roman" w:hAnsiTheme="minorEastAsia" w:cstheme="minorEastAsia"/>
          <w:color w:val="000000" w:themeColor="text1"/>
        </w:rPr>
      </w:pPr>
      <w:r w:rsidRPr="002209F2">
        <w:rPr>
          <w:rFonts w:asciiTheme="minorEastAsia" w:eastAsia="Times New Roman" w:hAnsiTheme="minorEastAsia" w:cstheme="minorEastAsia" w:hint="eastAsia"/>
          <w:color w:val="000000" w:themeColor="text1"/>
          <w:shd w:val="clear" w:color="auto" w:fill="FFFFFF"/>
        </w:rPr>
        <w:t>Xuelei (Sherry) Ni, Ph.D.</w:t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</w:rPr>
        <w:br/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  <w:shd w:val="clear" w:color="auto" w:fill="FFFFFF"/>
        </w:rPr>
        <w:t>Professor</w:t>
      </w:r>
      <w:r w:rsidR="00E70D49">
        <w:rPr>
          <w:rFonts w:asciiTheme="minorEastAsia" w:eastAsia="Times New Roman" w:hAnsiTheme="minorEastAsia" w:cstheme="minorEastAsia"/>
          <w:color w:val="000000" w:themeColor="text1"/>
          <w:shd w:val="clear" w:color="auto" w:fill="FFFFFF"/>
        </w:rPr>
        <w:t xml:space="preserve"> and </w:t>
      </w:r>
      <w:proofErr w:type="spellStart"/>
      <w:r w:rsidR="00E70D49">
        <w:rPr>
          <w:rFonts w:asciiTheme="minorEastAsia" w:eastAsia="Times New Roman" w:hAnsiTheme="minorEastAsia" w:cstheme="minorEastAsia"/>
          <w:color w:val="000000" w:themeColor="text1"/>
          <w:shd w:val="clear" w:color="auto" w:fill="FFFFFF"/>
        </w:rPr>
        <w:t>Interim</w:t>
      </w:r>
      <w:proofErr w:type="spellEnd"/>
      <w:r w:rsidR="00E70D49">
        <w:rPr>
          <w:rFonts w:asciiTheme="minorEastAsia" w:eastAsia="Times New Roman" w:hAnsiTheme="minorEastAsia" w:cstheme="minorEastAsia"/>
          <w:color w:val="000000" w:themeColor="text1"/>
          <w:shd w:val="clear" w:color="auto" w:fill="FFFFFF"/>
        </w:rPr>
        <w:t xml:space="preserve"> Chair</w:t>
      </w:r>
      <w:bookmarkStart w:id="0" w:name="_GoBack"/>
      <w:bookmarkEnd w:id="0"/>
      <w:r w:rsidRPr="002209F2">
        <w:rPr>
          <w:rFonts w:asciiTheme="minorEastAsia" w:eastAsia="Times New Roman" w:hAnsiTheme="minorEastAsia" w:cstheme="minorEastAsia" w:hint="eastAsia"/>
          <w:color w:val="000000" w:themeColor="text1"/>
        </w:rPr>
        <w:br/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  <w:shd w:val="clear" w:color="auto" w:fill="FFFFFF"/>
        </w:rPr>
        <w:t>Department of Statistics and Analytical Science</w:t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</w:rPr>
        <w:br/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  <w:shd w:val="clear" w:color="auto" w:fill="FFFFFF"/>
        </w:rPr>
        <w:t>Kennesaw State University #1103</w:t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</w:rPr>
        <w:br/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  <w:shd w:val="clear" w:color="auto" w:fill="FFFFFF"/>
        </w:rPr>
        <w:t>275 Kennesaw State University Road NW</w:t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</w:rPr>
        <w:br/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  <w:shd w:val="clear" w:color="auto" w:fill="FFFFFF"/>
        </w:rPr>
        <w:t>Kennesaw, GA 30144</w:t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</w:rPr>
        <w:br/>
      </w:r>
      <w:r w:rsidRPr="002209F2">
        <w:rPr>
          <w:rFonts w:asciiTheme="minorEastAsia" w:eastAsia="Times New Roman" w:hAnsiTheme="minorEastAsia" w:cstheme="minorEastAsia" w:hint="eastAsia"/>
          <w:color w:val="000000" w:themeColor="text1"/>
        </w:rPr>
        <w:br/>
      </w:r>
      <w:proofErr w:type="spellStart"/>
      <w:r w:rsidRPr="002209F2">
        <w:rPr>
          <w:rFonts w:asciiTheme="minorEastAsia" w:eastAsia="Times New Roman" w:hAnsiTheme="minorEastAsia" w:cstheme="minorEastAsia" w:hint="eastAsia"/>
          <w:color w:val="000000" w:themeColor="text1"/>
          <w:shd w:val="clear" w:color="auto" w:fill="FFFFFF"/>
        </w:rPr>
        <w:t>tel</w:t>
      </w:r>
      <w:proofErr w:type="spellEnd"/>
      <w:r w:rsidRPr="002209F2">
        <w:rPr>
          <w:rFonts w:asciiTheme="minorEastAsia" w:eastAsia="Times New Roman" w:hAnsiTheme="minorEastAsia" w:cstheme="minorEastAsia" w:hint="eastAsia"/>
          <w:color w:val="000000" w:themeColor="text1"/>
          <w:shd w:val="clear" w:color="auto" w:fill="FFFFFF"/>
        </w:rPr>
        <w:t>: (470) 578-2251</w:t>
      </w:r>
    </w:p>
    <w:p w14:paraId="2E2FE50A" w14:textId="77777777" w:rsidR="008F7B2C" w:rsidRPr="002209F2" w:rsidRDefault="008F7B2C" w:rsidP="00A65715">
      <w:pPr>
        <w:spacing w:line="300" w:lineRule="atLeast"/>
        <w:rPr>
          <w:rFonts w:asciiTheme="minorEastAsia" w:hAnsiTheme="minorEastAsia" w:cstheme="minorEastAsia"/>
          <w:i/>
          <w:iCs/>
          <w:color w:val="000000" w:themeColor="text1"/>
        </w:rPr>
      </w:pPr>
    </w:p>
    <w:p w14:paraId="7E727856" w14:textId="77777777" w:rsidR="00496D65" w:rsidRPr="008F7B2C" w:rsidRDefault="00496D65" w:rsidP="008F7B2C">
      <w:pPr>
        <w:rPr>
          <w:rFonts w:asciiTheme="minorEastAsia" w:eastAsia="Times New Roman" w:hAnsiTheme="minorEastAsia" w:cstheme="minorEastAsia"/>
          <w:color w:val="000000" w:themeColor="text1"/>
        </w:rPr>
      </w:pPr>
    </w:p>
    <w:p w14:paraId="087F74EE" w14:textId="77777777" w:rsidR="008F7B2C" w:rsidRPr="00A65715" w:rsidRDefault="008F7B2C" w:rsidP="00A65715">
      <w:pPr>
        <w:spacing w:line="300" w:lineRule="atLeast"/>
        <w:rPr>
          <w:rFonts w:asciiTheme="minorEastAsia" w:hAnsiTheme="minorEastAsia" w:cstheme="minorEastAsia"/>
          <w:color w:val="000000" w:themeColor="text1"/>
        </w:rPr>
      </w:pPr>
    </w:p>
    <w:p w14:paraId="1CB58157" w14:textId="77777777" w:rsidR="002B5E07" w:rsidRPr="002209F2" w:rsidRDefault="00E70D49">
      <w:pPr>
        <w:rPr>
          <w:rFonts w:asciiTheme="minorEastAsia" w:hAnsiTheme="minorEastAsia" w:cstheme="minorEastAsia"/>
          <w:color w:val="000000" w:themeColor="text1"/>
        </w:rPr>
      </w:pPr>
    </w:p>
    <w:sectPr w:rsidR="002B5E07" w:rsidRPr="002209F2" w:rsidSect="00C3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9339D"/>
    <w:multiLevelType w:val="multilevel"/>
    <w:tmpl w:val="97A6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715"/>
    <w:rsid w:val="002209F2"/>
    <w:rsid w:val="00496D65"/>
    <w:rsid w:val="004E62B5"/>
    <w:rsid w:val="00754E0F"/>
    <w:rsid w:val="008F7B2C"/>
    <w:rsid w:val="00A65715"/>
    <w:rsid w:val="00C30714"/>
    <w:rsid w:val="00E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9C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6D65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71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657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57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port.sas.com/ondema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amid.oda.sas.com/" TargetMode="External"/><Relationship Id="rId5" Type="http://schemas.openxmlformats.org/officeDocument/2006/relationships/hyperlink" Target="https://odamid.oda.sa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Ni</dc:creator>
  <cp:keywords/>
  <dc:description/>
  <cp:lastModifiedBy>Sherry Ni</cp:lastModifiedBy>
  <cp:revision>4</cp:revision>
  <dcterms:created xsi:type="dcterms:W3CDTF">2018-03-11T22:41:00Z</dcterms:created>
  <dcterms:modified xsi:type="dcterms:W3CDTF">2019-12-16T22:25:00Z</dcterms:modified>
</cp:coreProperties>
</file>