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Baba au rhum</w:t>
      </w:r>
    </w:p>
    <w:p>
      <w:r>
        <w:rPr>
          <w:i/>
          <w:color w:val="6B6158"/>
        </w:rPr>
        <w:t>Gâteaux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-au-rhum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120 g de farine 65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150 g de sucre en poudre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1 sachet de levure chimique</w:t>
      </w:r>
    </w:p>
    <w:p>
      <w:pPr>
        <w:pStyle w:val="ListBullet"/>
        <w:spacing w:after="0"/>
      </w:pPr>
      <w:r>
        <w:t>3 c. à s. de lait</w:t>
      </w:r>
    </w:p>
    <w:p>
      <w:pPr>
        <w:pStyle w:val="ListBullet"/>
        <w:spacing w:after="0"/>
      </w:pPr>
      <w:r>
        <w:t>¼ l d’eau de source</w:t>
      </w:r>
    </w:p>
    <w:p>
      <w:pPr>
        <w:pStyle w:val="ListBullet"/>
        <w:spacing w:after="0"/>
      </w:pPr>
      <w:r>
        <w:t>¼ l de sirop de canne à sucre</w:t>
      </w:r>
    </w:p>
    <w:p>
      <w:pPr>
        <w:pStyle w:val="ListBullet"/>
        <w:spacing w:after="0"/>
      </w:pPr>
      <w:r>
        <w:t>10 cl de rhum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Préchauffer le four sur chaleur brassée à 180°.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Séparer le blanc des jaunes et battre les blancs d’œufs au fouet avec une pincée de sel en neige très ferme.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Travailler les jaunes avec le sucre au fouet jusqu’à ce que le mélange blanchisse.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Ajouter le lait chaud, le beurre fondu, la farine et la levure.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Mélanger délicatement les blancs en neige à la pâte obtenue.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Verser la pâte dans un moule en couronne préalablement beurré.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Enfourner et laisser cuire 25 minutes, puis démouler aussitôt.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Faire le sirop chaud avec l’eau, le sirop de sucre de canne et le rhum et en arroser le baba jusqu’à complète absorption.</w:t>
      </w:r>
    </w:p>
    <w:p>
      <w:pPr>
        <w:pStyle w:val="Heading3"/>
      </w:pPr>
      <w:r>
        <w:t>Notes</w:t>
      </w:r>
    </w:p>
    <w:p>
      <w:r>
        <w:rPr>
          <w:i/>
        </w:rPr>
        <w:t>– Servir frais avec une salade de fruits ou/et de la chantilly.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au rhum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