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Farfalles au jambon cru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falles-au-jambon-cru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150 g de beaufort</w:t>
      </w:r>
    </w:p>
    <w:p>
      <w:pPr>
        <w:pStyle w:val="ListBullet"/>
        <w:spacing w:after="0"/>
      </w:pPr>
      <w:r>
        <w:t>150 g de jambon de Savoie</w:t>
      </w:r>
    </w:p>
    <w:p>
      <w:pPr>
        <w:pStyle w:val="ListBullet"/>
        <w:spacing w:after="0"/>
      </w:pPr>
      <w:r>
        <w:t>20 cl de crème fraîche</w:t>
      </w:r>
    </w:p>
    <w:p>
      <w:pPr>
        <w:pStyle w:val="ListBullet"/>
        <w:spacing w:after="0"/>
      </w:pPr>
      <w:r>
        <w:t>1 verre de vin blanc de Savoie</w:t>
      </w:r>
    </w:p>
    <w:p>
      <w:pPr>
        <w:pStyle w:val="ListBullet"/>
        <w:spacing w:after="0"/>
      </w:pPr>
      <w:r>
        <w:t>2 oignons moyens</w:t>
      </w:r>
    </w:p>
    <w:p>
      <w:pPr>
        <w:pStyle w:val="ListBullet"/>
        <w:spacing w:after="0"/>
      </w:pPr>
      <w:r>
        <w:t>300 g de farfalle</w:t>
      </w:r>
    </w:p>
    <w:p>
      <w:pPr>
        <w:pStyle w:val="ListBullet"/>
        <w:spacing w:after="0"/>
      </w:pPr>
      <w:r>
        <w:t>Un peu d’huile neutre</w:t>
      </w:r>
    </w:p>
    <w:p>
      <w:pPr>
        <w:pStyle w:val="ListBullet"/>
        <w:spacing w:after="0"/>
      </w:pPr>
      <w:r>
        <w:t>Sel, poivre, noix de muscade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Coupez le jambon de Savoie en fines lanières.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Pelez et coupez en huit l’oignon. Le faire revenir dans un peu d’huile neutre à feu moyen jusqu’à ce qu’il soit translucide.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Ajoutez le jambon de Savoie puis le vin blanc de Savoie et la crème fraîche. Laissez cuire à feu moyen pendant 5 minutes.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Enlevez du feu et assaisonnez (sel, poivre, noix de muscade râpée).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Pendant ce temps, faites cuire les farfalle al dente. Lorsqu’elles sont cuites, disposez-les dans un plat à gratin. Versez dessus la sauce et remuez.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Recouvrez de beaufort râpé et faites gratiner environ 10 minutes à four chaud.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Farfalles au jambon cru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