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Lotte à l'ail en papillote</w:t>
      </w:r>
    </w:p>
    <w:p>
      <w:r>
        <w:rPr>
          <w:i/>
          <w:color w:val="6B6158"/>
        </w:rPr>
        <w:t>Lotte</w:t>
      </w:r>
    </w:p>
    <w:p>
      <w:r>
        <w:drawing>
          <wp:inline xmlns:a="http://schemas.openxmlformats.org/drawingml/2006/main" xmlns:pic="http://schemas.openxmlformats.org/drawingml/2006/picture">
            <wp:extent cx="4649225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tte-a-l-ail-en-papillote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9225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belle queue de lotte</w:t>
      </w:r>
    </w:p>
    <w:p>
      <w:pPr>
        <w:pStyle w:val="ListBullet"/>
        <w:spacing w:after="0"/>
      </w:pPr>
      <w:r>
        <w:t>1 gousse d'ail</w:t>
      </w:r>
    </w:p>
    <w:p>
      <w:pPr>
        <w:pStyle w:val="ListBullet"/>
        <w:spacing w:after="0"/>
      </w:pPr>
      <w:r>
        <w:t>1 filet d'huile d'olive</w:t>
      </w:r>
    </w:p>
    <w:p>
      <w:pPr>
        <w:pStyle w:val="ListBullet"/>
        <w:spacing w:after="0"/>
      </w:pPr>
      <w:r>
        <w:t>1 verre de riz</w:t>
      </w:r>
    </w:p>
    <w:p>
      <w:pPr>
        <w:pStyle w:val="ListBullet"/>
        <w:spacing w:after="0"/>
      </w:pPr>
      <w:r>
        <w:t>1 boîte de sauce tomate</w:t>
      </w:r>
    </w:p>
    <w:p>
      <w:pPr>
        <w:pStyle w:val="ListBullet"/>
        <w:spacing w:after="0"/>
      </w:pPr>
      <w:r>
        <w:t>1 gros morceau de beurre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Faire lever les filets de la lotte par le poissonnier.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Entre les 2 filets mettre l'ail écrasé grossièrement, les déposer dans un papier de cuisson sur un plat allant au four, saler, poivrer, verser un filet d'huile d'olive sur l'ensemble.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Refermer la papillote, faire cuire 20' au four sur chaleur brassée à 200°.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Pendant ce temps faire cuire le riz 13' dans l'eau salée, égoutter et assaisonner avec le beurre et la sauce tomate.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Ouvrir la papillote, servir l'ensemble sur assiettes chaudes (si besoin réchauffer le riz au micro-onde).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Lotte à l'ail en papillote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