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Dorade sébaste au riz ou boulgour</w:t>
      </w:r>
    </w:p>
    <w:p>
      <w:r>
        <w:rPr>
          <w:i/>
          <w:color w:val="6B6158"/>
        </w:rPr>
        <w:t>Dorade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Recette non écrite : seule la photo du plat a été conservée.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Dorade sébaste au riz ou boulgour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