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Encornets</w:t>
      </w:r>
    </w:p>
    <w:p>
      <w:r>
        <w:rPr>
          <w:i/>
          <w:color w:val="6B6158"/>
        </w:rPr>
        <w:t>Encornets · ★★★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5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bel encornet par personne</w:t>
      </w:r>
    </w:p>
    <w:p>
      <w:pPr>
        <w:pStyle w:val="ListBullet"/>
        <w:spacing w:after="0"/>
      </w:pPr>
      <w:r>
        <w:t>50 g de sauce tomate du jardin par encornet</w:t>
      </w:r>
    </w:p>
    <w:p>
      <w:pPr>
        <w:pStyle w:val="ListBullet"/>
        <w:spacing w:after="0"/>
      </w:pPr>
      <w:r>
        <w:t>Beurre salé</w:t>
      </w:r>
    </w:p>
    <w:p>
      <w:pPr>
        <w:pStyle w:val="ListBullet"/>
        <w:spacing w:after="0"/>
      </w:pPr>
      <w:r>
        <w:t>Vin blanc muscadet</w:t>
      </w:r>
    </w:p>
    <w:p>
      <w:pPr>
        <w:pStyle w:val="ListBullet"/>
        <w:spacing w:after="0"/>
      </w:pPr>
      <w:r>
        <w:t>1 gousse d'ail</w:t>
      </w:r>
    </w:p>
    <w:p>
      <w:pPr>
        <w:pStyle w:val="ListBullet"/>
        <w:spacing w:after="0"/>
      </w:pPr>
      <w:r>
        <w:t>Persil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nettoyer les encornets par le poissonnier. Vérifier le nettoyage, surtout au fond de la poche. Les couper en rondelles de 1 cm.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rissoler les encornets dans un gros morceau de beurre salé pendant 5' maximum, couvrir, couper le chauffage, et laisser finir la cuisson ainsi pendant 20'.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Pendant ce temps, faire la sauce tomate avec l'ail coupé finement, le persil, sel, poivre et le vin blanc : doser selon le nombre d'encornets.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Enfin verser la sauce sur les encornets et faire mijoter 1' à 2' à découvert.</w:t>
      </w:r>
    </w:p>
    <w:p>
      <w:pPr>
        <w:pStyle w:val="Heading3"/>
      </w:pPr>
      <w:r>
        <w:t>Notes</w:t>
      </w:r>
    </w:p>
    <w:p>
      <w:r>
        <w:rPr>
          <w:i/>
        </w:rPr>
        <w:t>– Servir sur des assiettes chaudes avec du riz blanc.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Encornets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