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raie</w:t>
      </w:r>
    </w:p>
    <w:p>
      <w:r>
        <w:rPr>
          <w:i/>
          <w:color w:val="6B6158"/>
        </w:rPr>
        <w:t>Raie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1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1_img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800 g de raie</w:t>
      </w:r>
    </w:p>
    <w:p>
      <w:pPr>
        <w:pStyle w:val="ListBullet"/>
        <w:spacing w:after="0"/>
      </w:pPr>
      <w:r>
        <w:t>150 g de gruyère râpé</w:t>
      </w:r>
    </w:p>
    <w:p>
      <w:pPr>
        <w:pStyle w:val="ListBullet"/>
        <w:spacing w:after="0"/>
      </w:pPr>
      <w:r>
        <w:t>4 échalotes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morceau de pain rassis ou des croûtons</w:t>
      </w:r>
    </w:p>
    <w:p>
      <w:pPr>
        <w:pStyle w:val="ListBullet"/>
        <w:spacing w:after="0"/>
      </w:pPr>
      <w:r>
        <w:t>40 cl de crème fraîche entière liquide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 et essuyer la raie.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cuire la raie en la recouvrant d’eau froide, amener à frémissement, couvrir, arrêter le chauffage et laisser cuire une dizaine de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Égoutter la raie et enlever les cartilages.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Mélanger la crème avec les échalotes et l’ail émincés. Saler, poivrer.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Napper un plat avec un peu de sauce, saupoudrer un peu de gruyère râpé. Poser les morceaux de raie. Dessus, répartir les cubes de pain grillé ou croûtons.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Recouvrir cette préparation avec le reste de la sauce, saupoudrer le reste du gruyère râpé.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Mettre à four chaud chaleur brassée 2ème niveau 210° (th. 7), faire cuire une quinzaine de minutes et servir rapidement sur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raie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