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Morue à la parmentière</w:t>
      </w:r>
    </w:p>
    <w:p>
      <w:r>
        <w:rPr>
          <w:i/>
          <w:color w:val="6B6158"/>
        </w:rPr>
        <w:t>Morue · 6 personnes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500 g de filets de morue dessalée</w:t>
      </w:r>
    </w:p>
    <w:p>
      <w:pPr>
        <w:pStyle w:val="ListBullet"/>
        <w:spacing w:after="0"/>
      </w:pPr>
      <w:r>
        <w:t>750 g de pommes de terre cuites à l'eau, épluchées et coupées en rondelles</w:t>
      </w:r>
    </w:p>
    <w:p>
      <w:pPr>
        <w:pStyle w:val="ListBullet"/>
        <w:spacing w:after="0"/>
      </w:pPr>
      <w:r>
        <w:t>Pour la sauce : 50 g de beurre, 40 g de farine, 1/4 l de lait</w:t>
      </w:r>
    </w:p>
    <w:p>
      <w:pPr>
        <w:pStyle w:val="ListBullet"/>
        <w:spacing w:after="0"/>
      </w:pPr>
      <w:r>
        <w:t>1 gousse d'ail</w:t>
      </w:r>
    </w:p>
    <w:p>
      <w:pPr>
        <w:pStyle w:val="ListBullet"/>
        <w:spacing w:after="0"/>
      </w:pPr>
      <w:r>
        <w:t>100 g de gruyère râpé</w:t>
      </w:r>
    </w:p>
    <w:p>
      <w:pPr>
        <w:pStyle w:val="ListBullet"/>
        <w:spacing w:after="0"/>
      </w:pPr>
      <w:r>
        <w:t>Persil haché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Pocher la morue en partant d'eau froide, sans la laisser bouillir (elle durcirait).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L'égoutter, l'effeuiller et la ranger dans le plat de service en alternant avec les rondelles de pommes de terre. Garder au chaud.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un roux blanc avec le beurre et la farine, ajouter l'ail écrasé, puis le lait, et cuire quelques minutes.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Ajouter le gruyère râpé et cuire encore 5 minutes.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Napper la morue de cette sauce, parsemer de persil haché et servir.</w:t>
      </w:r>
    </w:p>
    <w:p>
      <w:pPr>
        <w:pStyle w:val="Heading3"/>
      </w:pPr>
      <w:r>
        <w:t>Notes</w:t>
      </w:r>
    </w:p>
    <w:p>
      <w:r>
        <w:rPr>
          <w:i/>
        </w:rPr>
        <w:t>– Recette tirée d'une coupure de magazine, retapée en résumé.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Morue à la parmentière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