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A84" w:rsidRDefault="00E90A84" w:rsidP="00E90A84">
      <w:pPr>
        <w:spacing w:after="0" w:line="240" w:lineRule="auto"/>
      </w:pPr>
      <w:r>
        <w:t xml:space="preserve">Scott </w:t>
      </w:r>
      <w:proofErr w:type="spellStart"/>
      <w:r>
        <w:t>Nidell</w:t>
      </w:r>
      <w:proofErr w:type="spellEnd"/>
    </w:p>
    <w:p w:rsidR="00E90A84" w:rsidRDefault="00CF7332" w:rsidP="00E90A84">
      <w:pPr>
        <w:spacing w:after="0" w:line="240" w:lineRule="auto"/>
      </w:pPr>
      <w:r>
        <w:t>Final Project</w:t>
      </w:r>
      <w:r w:rsidR="00E90A84">
        <w:t xml:space="preserve"> Notes</w:t>
      </w:r>
    </w:p>
    <w:p w:rsidR="00E90A84" w:rsidRDefault="00E90A84" w:rsidP="00E90A84">
      <w:pPr>
        <w:spacing w:after="0" w:line="240" w:lineRule="auto"/>
      </w:pPr>
      <w:r>
        <w:t>1000921465</w:t>
      </w:r>
    </w:p>
    <w:p w:rsidR="00E90A84" w:rsidRDefault="00E90A84" w:rsidP="00E90A84">
      <w:pPr>
        <w:spacing w:after="0" w:line="240" w:lineRule="auto"/>
      </w:pPr>
      <w:r>
        <w:t>CSE 2441-001</w:t>
      </w:r>
    </w:p>
    <w:p w:rsidR="00E90A84" w:rsidRDefault="00E90A84" w:rsidP="00E90A84">
      <w:pPr>
        <w:spacing w:after="0" w:line="240" w:lineRule="auto"/>
      </w:pPr>
    </w:p>
    <w:p w:rsidR="00E90A84" w:rsidRPr="00101AC8" w:rsidRDefault="00E90A84" w:rsidP="00E90A84">
      <w:pPr>
        <w:spacing w:after="0" w:line="480" w:lineRule="auto"/>
      </w:pPr>
      <w:r>
        <w:rPr>
          <w:b/>
          <w:u w:val="single"/>
        </w:rPr>
        <w:t>Introduction</w:t>
      </w:r>
      <w:r w:rsidR="00EA4C44">
        <w:rPr>
          <w:b/>
          <w:u w:val="single"/>
        </w:rPr>
        <w:t>:</w:t>
      </w:r>
      <w:r w:rsidR="00101AC8">
        <w:rPr>
          <w:b/>
          <w:u w:val="single"/>
        </w:rPr>
        <w:t xml:space="preserve"> </w:t>
      </w:r>
      <w:r w:rsidR="00101AC8">
        <w:t>The</w:t>
      </w:r>
      <w:r w:rsidR="00E31C47">
        <w:t xml:space="preserve"> last entry of the lab manual details the final project design and assembly. The final project is broken into three parts. Part ‘A’ is to integrate lab 9 into the rest of the TRISC system assembly. Part ‘B’ is to design a FSM for the additional functions Load, Store, Add, and Jump. Part ‘C’ is to integrate the part ‘B’ controller into the FSM system.</w:t>
      </w:r>
    </w:p>
    <w:p w:rsidR="003C563F" w:rsidRDefault="00E90A84" w:rsidP="00CF7332">
      <w:pPr>
        <w:spacing w:after="0" w:line="480" w:lineRule="auto"/>
      </w:pPr>
      <w:r>
        <w:rPr>
          <w:b/>
          <w:u w:val="single"/>
        </w:rPr>
        <w:t>Theory</w:t>
      </w:r>
      <w:r w:rsidR="002E52B5">
        <w:rPr>
          <w:b/>
          <w:u w:val="single"/>
        </w:rPr>
        <w:t xml:space="preserve">: </w:t>
      </w:r>
      <w:r w:rsidR="002E52B5">
        <w:t xml:space="preserve"> </w:t>
      </w:r>
      <w:r w:rsidR="00E31C47">
        <w:t xml:space="preserve">Using the notes from class the load state sequence was first designed. Load must execute the normal fetch and decode but also redirect the memory address register to the next address and load the value of that address to memory. This function happened to be the longest of all added functions. </w:t>
      </w:r>
    </w:p>
    <w:p w:rsidR="00E31C47" w:rsidRDefault="00E31C47" w:rsidP="00CF7332">
      <w:pPr>
        <w:spacing w:after="0" w:line="480" w:lineRule="auto"/>
      </w:pPr>
      <w:r>
        <w:t>The system call for load looks something like this: LDA h5. Meaning to load whatever is in memory address h5 to the accumulator. I broke down the action into single step sequences</w:t>
      </w:r>
    </w:p>
    <w:p w:rsidR="00E31C47" w:rsidRDefault="00E31C47" w:rsidP="00E31C47">
      <w:pPr>
        <w:pStyle w:val="ListParagraph"/>
        <w:numPr>
          <w:ilvl w:val="0"/>
          <w:numId w:val="1"/>
        </w:numPr>
        <w:spacing w:after="0" w:line="480" w:lineRule="auto"/>
        <w:rPr>
          <w:i/>
        </w:rPr>
      </w:pPr>
      <w:r>
        <w:rPr>
          <w:i/>
        </w:rPr>
        <w:t>Have the MAR select MDO3-0 control line C3=1</w:t>
      </w:r>
    </w:p>
    <w:p w:rsidR="00E31C47" w:rsidRDefault="00E31C47" w:rsidP="00E31C47">
      <w:pPr>
        <w:pStyle w:val="ListParagraph"/>
        <w:numPr>
          <w:ilvl w:val="0"/>
          <w:numId w:val="1"/>
        </w:numPr>
        <w:spacing w:after="0" w:line="480" w:lineRule="auto"/>
        <w:rPr>
          <w:i/>
        </w:rPr>
      </w:pPr>
      <w:r>
        <w:rPr>
          <w:i/>
        </w:rPr>
        <w:t>Read from memory C4=1</w:t>
      </w:r>
    </w:p>
    <w:p w:rsidR="00E31C47" w:rsidRDefault="00E31C47" w:rsidP="00E31C47">
      <w:pPr>
        <w:pStyle w:val="ListParagraph"/>
        <w:numPr>
          <w:ilvl w:val="0"/>
          <w:numId w:val="1"/>
        </w:numPr>
        <w:spacing w:after="0" w:line="480" w:lineRule="auto"/>
        <w:rPr>
          <w:i/>
        </w:rPr>
      </w:pPr>
      <w:r>
        <w:rPr>
          <w:i/>
        </w:rPr>
        <w:t>Transfer data from memory C42=1</w:t>
      </w:r>
    </w:p>
    <w:p w:rsidR="00E31C47" w:rsidRDefault="00E31C47" w:rsidP="00E31C47">
      <w:pPr>
        <w:pStyle w:val="ListParagraph"/>
        <w:numPr>
          <w:ilvl w:val="0"/>
          <w:numId w:val="1"/>
        </w:numPr>
        <w:spacing w:after="0" w:line="480" w:lineRule="auto"/>
        <w:rPr>
          <w:i/>
        </w:rPr>
      </w:pPr>
      <w:r>
        <w:rPr>
          <w:i/>
        </w:rPr>
        <w:t>Accumulator selects MDO3-0 C11=1</w:t>
      </w:r>
    </w:p>
    <w:p w:rsidR="00E31C47" w:rsidRDefault="00E31C47" w:rsidP="00E31C47">
      <w:pPr>
        <w:spacing w:after="0" w:line="480" w:lineRule="auto"/>
      </w:pPr>
      <w:r>
        <w:t>Each step involved creates new states: H,</w:t>
      </w:r>
      <w:r w:rsidR="000C35A4">
        <w:t xml:space="preserve"> </w:t>
      </w:r>
      <w:proofErr w:type="gramStart"/>
      <w:r>
        <w:t>I</w:t>
      </w:r>
      <w:r w:rsidR="000C35A4">
        <w:t xml:space="preserve"> </w:t>
      </w:r>
      <w:r>
        <w:t>,J</w:t>
      </w:r>
      <w:proofErr w:type="gramEnd"/>
      <w:r w:rsidR="000C35A4">
        <w:t xml:space="preserve"> </w:t>
      </w:r>
      <w:r>
        <w:t>,K</w:t>
      </w:r>
      <w:r w:rsidR="000C35A4">
        <w:t xml:space="preserve"> </w:t>
      </w:r>
      <w:r>
        <w:t xml:space="preserve">,L. </w:t>
      </w:r>
    </w:p>
    <w:p w:rsidR="00E31C47" w:rsidRDefault="00E31C47" w:rsidP="00E31C47">
      <w:pPr>
        <w:spacing w:after="0" w:line="480" w:lineRule="auto"/>
      </w:pPr>
      <w:r>
        <w:t>Next was to add the store function. A store function looks like this: STA h10. This statement says to store whatever is in the accumulator to address h10. Again the actions were broken down into single sequences</w:t>
      </w:r>
    </w:p>
    <w:p w:rsidR="00E31C47" w:rsidRDefault="00E31C47" w:rsidP="00E31C47">
      <w:pPr>
        <w:pStyle w:val="ListParagraph"/>
        <w:numPr>
          <w:ilvl w:val="0"/>
          <w:numId w:val="2"/>
        </w:numPr>
        <w:spacing w:after="0" w:line="480" w:lineRule="auto"/>
        <w:rPr>
          <w:i/>
        </w:rPr>
      </w:pPr>
      <w:r>
        <w:rPr>
          <w:i/>
        </w:rPr>
        <w:t>Have the MAR select MDO3-0 control line C3=1</w:t>
      </w:r>
    </w:p>
    <w:p w:rsidR="00E31C47" w:rsidRDefault="00E31C47" w:rsidP="00E31C47">
      <w:pPr>
        <w:pStyle w:val="ListParagraph"/>
        <w:numPr>
          <w:ilvl w:val="0"/>
          <w:numId w:val="2"/>
        </w:numPr>
        <w:spacing w:after="0" w:line="480" w:lineRule="auto"/>
      </w:pPr>
      <w:r>
        <w:t>Transfer data write with wren=1. C4=1 and C5=1</w:t>
      </w:r>
    </w:p>
    <w:p w:rsidR="00E31C47" w:rsidRDefault="00E31C47" w:rsidP="00E31C47">
      <w:pPr>
        <w:spacing w:after="0" w:line="480" w:lineRule="auto"/>
      </w:pPr>
      <w:r>
        <w:t xml:space="preserve">The next function to be added was the ADD function. This function will add whatever is in memory to the current value of the accumulator. </w:t>
      </w:r>
      <w:r>
        <w:t>Again the actions were broken down into single sequences</w:t>
      </w:r>
    </w:p>
    <w:p w:rsidR="00E31C47" w:rsidRDefault="00E31C47" w:rsidP="00E31C47">
      <w:pPr>
        <w:pStyle w:val="ListParagraph"/>
        <w:numPr>
          <w:ilvl w:val="0"/>
          <w:numId w:val="3"/>
        </w:numPr>
        <w:spacing w:after="0" w:line="480" w:lineRule="auto"/>
        <w:rPr>
          <w:i/>
        </w:rPr>
      </w:pPr>
      <w:r>
        <w:rPr>
          <w:i/>
        </w:rPr>
        <w:t>Have the MAR select MDO3-0 control line C3=1</w:t>
      </w:r>
    </w:p>
    <w:p w:rsidR="00E31C47" w:rsidRDefault="00EE6182" w:rsidP="00E31C47">
      <w:pPr>
        <w:pStyle w:val="ListParagraph"/>
        <w:numPr>
          <w:ilvl w:val="0"/>
          <w:numId w:val="3"/>
        </w:numPr>
        <w:spacing w:after="0" w:line="480" w:lineRule="auto"/>
        <w:rPr>
          <w:i/>
        </w:rPr>
      </w:pPr>
      <w:r>
        <w:rPr>
          <w:i/>
        </w:rPr>
        <w:lastRenderedPageBreak/>
        <w:t>Have the accumulator select the ALU input. C10=1</w:t>
      </w:r>
    </w:p>
    <w:p w:rsidR="00EE6182" w:rsidRDefault="00EE6182" w:rsidP="00E31C47">
      <w:pPr>
        <w:pStyle w:val="ListParagraph"/>
        <w:numPr>
          <w:ilvl w:val="0"/>
          <w:numId w:val="3"/>
        </w:numPr>
        <w:spacing w:after="0" w:line="480" w:lineRule="auto"/>
        <w:rPr>
          <w:i/>
        </w:rPr>
      </w:pPr>
      <w:r>
        <w:rPr>
          <w:i/>
        </w:rPr>
        <w:t>Load what was selected in the Accumulator to the output C11=1</w:t>
      </w:r>
    </w:p>
    <w:p w:rsidR="00EE6182" w:rsidRDefault="00EE6182" w:rsidP="00EE6182">
      <w:pPr>
        <w:spacing w:after="0" w:line="480" w:lineRule="auto"/>
      </w:pPr>
      <w:r>
        <w:t xml:space="preserve">The last instruction that needed to be implemented is the jump function. This function will jump to the address in an operand that is defined in the current memory address. </w:t>
      </w:r>
      <w:r>
        <w:t>Again the actions were broken down into single sequences</w:t>
      </w:r>
    </w:p>
    <w:p w:rsidR="00EE6182" w:rsidRDefault="00EE6182" w:rsidP="00EE6182">
      <w:pPr>
        <w:pStyle w:val="ListParagraph"/>
        <w:numPr>
          <w:ilvl w:val="0"/>
          <w:numId w:val="4"/>
        </w:numPr>
        <w:spacing w:after="0" w:line="480" w:lineRule="auto"/>
        <w:rPr>
          <w:i/>
        </w:rPr>
      </w:pPr>
      <w:r>
        <w:rPr>
          <w:i/>
        </w:rPr>
        <w:t>Have the MAR select MDO3-0 control line C3=1</w:t>
      </w:r>
    </w:p>
    <w:p w:rsidR="00EE6182" w:rsidRDefault="00EE6182" w:rsidP="00EE6182">
      <w:pPr>
        <w:pStyle w:val="ListParagraph"/>
        <w:numPr>
          <w:ilvl w:val="0"/>
          <w:numId w:val="4"/>
        </w:numPr>
        <w:spacing w:after="0" w:line="480" w:lineRule="auto"/>
      </w:pPr>
      <w:r>
        <w:t>Load program counter with MD03-0 with the address destination</w:t>
      </w:r>
    </w:p>
    <w:p w:rsidR="000C35A4" w:rsidRDefault="000C35A4" w:rsidP="00EE6182">
      <w:pPr>
        <w:spacing w:after="0" w:line="240" w:lineRule="auto"/>
      </w:pPr>
      <w:r>
        <w:t xml:space="preserve">All of these extra states were implemented into a state diagram (Figure 1). </w:t>
      </w:r>
    </w:p>
    <w:p w:rsidR="000C35A4" w:rsidRDefault="000C35A4" w:rsidP="00EE6182">
      <w:pPr>
        <w:spacing w:after="0" w:line="240" w:lineRule="auto"/>
        <w:rPr>
          <w:i/>
        </w:rPr>
      </w:pPr>
      <w:r>
        <w:rPr>
          <w:b/>
        </w:rPr>
        <w:t xml:space="preserve">Figure 1: </w:t>
      </w:r>
      <w:r>
        <w:rPr>
          <w:i/>
        </w:rPr>
        <w:t>State Diagram for Project C</w:t>
      </w:r>
    </w:p>
    <w:p w:rsidR="000C35A4" w:rsidRPr="000C35A4" w:rsidRDefault="000C35A4" w:rsidP="00EE6182">
      <w:pPr>
        <w:spacing w:after="0" w:line="240" w:lineRule="auto"/>
        <w:rPr>
          <w:i/>
        </w:rPr>
      </w:pPr>
      <w:r>
        <w:rPr>
          <w:i/>
          <w:noProof/>
        </w:rPr>
        <w:drawing>
          <wp:inline distT="0" distB="0" distL="0" distR="0">
            <wp:extent cx="4114800" cy="540588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 Diagram Part B.PNG"/>
                    <pic:cNvPicPr/>
                  </pic:nvPicPr>
                  <pic:blipFill>
                    <a:blip r:embed="rId5">
                      <a:extLst>
                        <a:ext uri="{28A0092B-C50C-407E-A947-70E740481C1C}">
                          <a14:useLocalDpi xmlns:a14="http://schemas.microsoft.com/office/drawing/2010/main" val="0"/>
                        </a:ext>
                      </a:extLst>
                    </a:blip>
                    <a:stretch>
                      <a:fillRect/>
                    </a:stretch>
                  </pic:blipFill>
                  <pic:spPr>
                    <a:xfrm>
                      <a:off x="0" y="0"/>
                      <a:ext cx="4139800" cy="5438728"/>
                    </a:xfrm>
                    <a:prstGeom prst="rect">
                      <a:avLst/>
                    </a:prstGeom>
                  </pic:spPr>
                </pic:pic>
              </a:graphicData>
            </a:graphic>
          </wp:inline>
        </w:drawing>
      </w:r>
    </w:p>
    <w:p w:rsidR="000C35A4" w:rsidRDefault="000C35A4" w:rsidP="00EE6182">
      <w:pPr>
        <w:spacing w:after="0" w:line="240" w:lineRule="auto"/>
      </w:pPr>
    </w:p>
    <w:p w:rsidR="00EE6182" w:rsidRDefault="00EE6182" w:rsidP="00EE6182">
      <w:pPr>
        <w:spacing w:after="0" w:line="240" w:lineRule="auto"/>
      </w:pPr>
      <w:r>
        <w:t>The next step is to test the system. To understand what needed to happen I created a separate project to read what data was in the memory given to us. It revealed the following:</w:t>
      </w:r>
    </w:p>
    <w:tbl>
      <w:tblPr>
        <w:tblStyle w:val="TableGrid"/>
        <w:tblW w:w="0" w:type="auto"/>
        <w:tblLook w:val="04A0" w:firstRow="1" w:lastRow="0" w:firstColumn="1" w:lastColumn="0" w:noHBand="0" w:noVBand="1"/>
      </w:tblPr>
      <w:tblGrid>
        <w:gridCol w:w="1615"/>
        <w:gridCol w:w="1260"/>
        <w:gridCol w:w="6475"/>
      </w:tblGrid>
      <w:tr w:rsidR="00EE6182" w:rsidTr="00EE6182">
        <w:trPr>
          <w:trHeight w:val="287"/>
        </w:trPr>
        <w:tc>
          <w:tcPr>
            <w:tcW w:w="1615" w:type="dxa"/>
          </w:tcPr>
          <w:p w:rsidR="00EE6182" w:rsidRPr="00EE6182" w:rsidRDefault="00EE6182" w:rsidP="00EE6182">
            <w:pPr>
              <w:jc w:val="center"/>
              <w:rPr>
                <w:b/>
              </w:rPr>
            </w:pPr>
            <w:r w:rsidRPr="00EE6182">
              <w:rPr>
                <w:b/>
              </w:rPr>
              <w:t>Memory Address</w:t>
            </w:r>
          </w:p>
        </w:tc>
        <w:tc>
          <w:tcPr>
            <w:tcW w:w="1260" w:type="dxa"/>
          </w:tcPr>
          <w:p w:rsidR="00EE6182" w:rsidRPr="00EE6182" w:rsidRDefault="00EE6182" w:rsidP="00EE6182">
            <w:pPr>
              <w:jc w:val="center"/>
              <w:rPr>
                <w:b/>
              </w:rPr>
            </w:pPr>
            <w:r w:rsidRPr="00EE6182">
              <w:rPr>
                <w:b/>
              </w:rPr>
              <w:t>Value</w:t>
            </w:r>
          </w:p>
        </w:tc>
        <w:tc>
          <w:tcPr>
            <w:tcW w:w="6475" w:type="dxa"/>
          </w:tcPr>
          <w:p w:rsidR="00EE6182" w:rsidRPr="00EE6182" w:rsidRDefault="00EE6182" w:rsidP="00EE6182">
            <w:pPr>
              <w:jc w:val="center"/>
              <w:rPr>
                <w:b/>
              </w:rPr>
            </w:pPr>
            <w:r w:rsidRPr="00EE6182">
              <w:rPr>
                <w:b/>
              </w:rPr>
              <w:t>Description</w:t>
            </w:r>
          </w:p>
        </w:tc>
      </w:tr>
      <w:tr w:rsidR="00EE6182" w:rsidTr="00EE6182">
        <w:tc>
          <w:tcPr>
            <w:tcW w:w="1615" w:type="dxa"/>
          </w:tcPr>
          <w:p w:rsidR="00EE6182" w:rsidRDefault="00EE6182" w:rsidP="00EE6182">
            <w:pPr>
              <w:jc w:val="center"/>
            </w:pPr>
            <w:r>
              <w:t>0</w:t>
            </w:r>
          </w:p>
        </w:tc>
        <w:tc>
          <w:tcPr>
            <w:tcW w:w="1260" w:type="dxa"/>
          </w:tcPr>
          <w:p w:rsidR="00EE6182" w:rsidRDefault="00EE6182" w:rsidP="00EE6182">
            <w:pPr>
              <w:jc w:val="center"/>
            </w:pPr>
            <w:r>
              <w:t>70</w:t>
            </w:r>
          </w:p>
        </w:tc>
        <w:tc>
          <w:tcPr>
            <w:tcW w:w="6475" w:type="dxa"/>
          </w:tcPr>
          <w:p w:rsidR="00EE6182" w:rsidRDefault="00EE6182" w:rsidP="00EE6182">
            <w:pPr>
              <w:jc w:val="center"/>
            </w:pPr>
            <w:r>
              <w:t>Clear ACC</w:t>
            </w:r>
          </w:p>
        </w:tc>
      </w:tr>
      <w:tr w:rsidR="00EE6182" w:rsidTr="00EE6182">
        <w:tc>
          <w:tcPr>
            <w:tcW w:w="1615" w:type="dxa"/>
          </w:tcPr>
          <w:p w:rsidR="00EE6182" w:rsidRDefault="00EE6182" w:rsidP="00EE6182">
            <w:pPr>
              <w:jc w:val="center"/>
            </w:pPr>
            <w:r>
              <w:t>1</w:t>
            </w:r>
          </w:p>
        </w:tc>
        <w:tc>
          <w:tcPr>
            <w:tcW w:w="1260" w:type="dxa"/>
          </w:tcPr>
          <w:p w:rsidR="00EE6182" w:rsidRDefault="00EE6182" w:rsidP="00EE6182">
            <w:pPr>
              <w:jc w:val="center"/>
            </w:pPr>
            <w:r>
              <w:t>60</w:t>
            </w:r>
          </w:p>
        </w:tc>
        <w:tc>
          <w:tcPr>
            <w:tcW w:w="6475" w:type="dxa"/>
          </w:tcPr>
          <w:p w:rsidR="00EE6182" w:rsidRDefault="00EE6182" w:rsidP="00EE6182">
            <w:pPr>
              <w:jc w:val="center"/>
            </w:pPr>
            <w:r>
              <w:t>Increment ACC</w:t>
            </w:r>
          </w:p>
        </w:tc>
      </w:tr>
      <w:tr w:rsidR="00EE6182" w:rsidTr="00EE6182">
        <w:tc>
          <w:tcPr>
            <w:tcW w:w="1615" w:type="dxa"/>
          </w:tcPr>
          <w:p w:rsidR="00EE6182" w:rsidRDefault="00EE6182" w:rsidP="00EE6182">
            <w:pPr>
              <w:jc w:val="center"/>
            </w:pPr>
            <w:r>
              <w:t>2</w:t>
            </w:r>
          </w:p>
        </w:tc>
        <w:tc>
          <w:tcPr>
            <w:tcW w:w="1260" w:type="dxa"/>
          </w:tcPr>
          <w:p w:rsidR="00EE6182" w:rsidRDefault="00EE6182" w:rsidP="00EE6182">
            <w:pPr>
              <w:jc w:val="center"/>
            </w:pPr>
            <w:r>
              <w:t>60</w:t>
            </w:r>
          </w:p>
        </w:tc>
        <w:tc>
          <w:tcPr>
            <w:tcW w:w="6475" w:type="dxa"/>
          </w:tcPr>
          <w:p w:rsidR="00EE6182" w:rsidRDefault="00EE6182" w:rsidP="00EE6182">
            <w:pPr>
              <w:jc w:val="center"/>
            </w:pPr>
            <w:r>
              <w:t>Increment ACC</w:t>
            </w:r>
          </w:p>
        </w:tc>
      </w:tr>
      <w:tr w:rsidR="00EE6182" w:rsidTr="00EE6182">
        <w:tc>
          <w:tcPr>
            <w:tcW w:w="1615" w:type="dxa"/>
          </w:tcPr>
          <w:p w:rsidR="00EE6182" w:rsidRDefault="00EE6182" w:rsidP="00EE6182">
            <w:pPr>
              <w:jc w:val="center"/>
            </w:pPr>
            <w:r>
              <w:t>3</w:t>
            </w:r>
          </w:p>
        </w:tc>
        <w:tc>
          <w:tcPr>
            <w:tcW w:w="1260" w:type="dxa"/>
          </w:tcPr>
          <w:p w:rsidR="00EE6182" w:rsidRDefault="00EE6182" w:rsidP="00EE6182">
            <w:pPr>
              <w:jc w:val="center"/>
            </w:pPr>
            <w:r>
              <w:t>88</w:t>
            </w:r>
          </w:p>
        </w:tc>
        <w:tc>
          <w:tcPr>
            <w:tcW w:w="6475" w:type="dxa"/>
          </w:tcPr>
          <w:p w:rsidR="00EE6182" w:rsidRDefault="00EE6182" w:rsidP="00EE6182">
            <w:pPr>
              <w:jc w:val="center"/>
            </w:pPr>
            <w:r>
              <w:t>Jump to address 8</w:t>
            </w:r>
          </w:p>
        </w:tc>
      </w:tr>
      <w:tr w:rsidR="00EE6182" w:rsidTr="00EE6182">
        <w:tc>
          <w:tcPr>
            <w:tcW w:w="1615" w:type="dxa"/>
          </w:tcPr>
          <w:p w:rsidR="00EE6182" w:rsidRDefault="00EE6182" w:rsidP="00EE6182">
            <w:pPr>
              <w:jc w:val="center"/>
            </w:pPr>
            <w:r>
              <w:t>4</w:t>
            </w:r>
          </w:p>
        </w:tc>
        <w:tc>
          <w:tcPr>
            <w:tcW w:w="1260" w:type="dxa"/>
          </w:tcPr>
          <w:p w:rsidR="00EE6182" w:rsidRDefault="00EE6182" w:rsidP="00EE6182">
            <w:pPr>
              <w:jc w:val="center"/>
            </w:pPr>
            <w:r>
              <w:t>0F</w:t>
            </w:r>
          </w:p>
        </w:tc>
        <w:tc>
          <w:tcPr>
            <w:tcW w:w="6475" w:type="dxa"/>
          </w:tcPr>
          <w:p w:rsidR="00EE6182" w:rsidRDefault="00EE6182" w:rsidP="00EE6182">
            <w:pPr>
              <w:jc w:val="center"/>
            </w:pPr>
            <w:r>
              <w:t>Load what is in ACC to address F</w:t>
            </w:r>
          </w:p>
        </w:tc>
      </w:tr>
      <w:tr w:rsidR="00EE6182" w:rsidTr="00EE6182">
        <w:tc>
          <w:tcPr>
            <w:tcW w:w="1615" w:type="dxa"/>
          </w:tcPr>
          <w:p w:rsidR="00EE6182" w:rsidRDefault="00EE6182" w:rsidP="00EE6182">
            <w:pPr>
              <w:jc w:val="center"/>
            </w:pPr>
            <w:r>
              <w:t>5</w:t>
            </w:r>
          </w:p>
        </w:tc>
        <w:tc>
          <w:tcPr>
            <w:tcW w:w="1260" w:type="dxa"/>
          </w:tcPr>
          <w:p w:rsidR="00EE6182" w:rsidRDefault="00EE6182" w:rsidP="00EE6182">
            <w:pPr>
              <w:jc w:val="center"/>
            </w:pPr>
            <w:r>
              <w:t>2F</w:t>
            </w:r>
          </w:p>
        </w:tc>
        <w:tc>
          <w:tcPr>
            <w:tcW w:w="6475" w:type="dxa"/>
          </w:tcPr>
          <w:p w:rsidR="00EE6182" w:rsidRDefault="00EE6182" w:rsidP="00EE6182">
            <w:pPr>
              <w:jc w:val="center"/>
            </w:pPr>
            <w:r>
              <w:t>Add F to accumulator</w:t>
            </w:r>
          </w:p>
        </w:tc>
      </w:tr>
      <w:tr w:rsidR="00EE6182" w:rsidTr="00EE6182">
        <w:tc>
          <w:tcPr>
            <w:tcW w:w="1615" w:type="dxa"/>
          </w:tcPr>
          <w:p w:rsidR="00EE6182" w:rsidRDefault="00EE6182" w:rsidP="00EE6182">
            <w:pPr>
              <w:jc w:val="center"/>
            </w:pPr>
            <w:r>
              <w:t>6</w:t>
            </w:r>
          </w:p>
        </w:tc>
        <w:tc>
          <w:tcPr>
            <w:tcW w:w="1260" w:type="dxa"/>
          </w:tcPr>
          <w:p w:rsidR="00EE6182" w:rsidRDefault="00EE6182" w:rsidP="00EE6182">
            <w:pPr>
              <w:jc w:val="center"/>
            </w:pPr>
            <w:r>
              <w:t>1E</w:t>
            </w:r>
          </w:p>
        </w:tc>
        <w:tc>
          <w:tcPr>
            <w:tcW w:w="6475" w:type="dxa"/>
          </w:tcPr>
          <w:p w:rsidR="00EE6182" w:rsidRDefault="00EE6182" w:rsidP="00EE6182">
            <w:pPr>
              <w:jc w:val="center"/>
            </w:pPr>
            <w:r>
              <w:t>Store 1110 to memory</w:t>
            </w:r>
          </w:p>
        </w:tc>
      </w:tr>
      <w:tr w:rsidR="00EE6182" w:rsidTr="00EE6182">
        <w:tc>
          <w:tcPr>
            <w:tcW w:w="1615" w:type="dxa"/>
          </w:tcPr>
          <w:p w:rsidR="00EE6182" w:rsidRDefault="00EE6182" w:rsidP="00EE6182">
            <w:pPr>
              <w:jc w:val="center"/>
            </w:pPr>
            <w:r>
              <w:t>7</w:t>
            </w:r>
          </w:p>
        </w:tc>
        <w:tc>
          <w:tcPr>
            <w:tcW w:w="1260" w:type="dxa"/>
          </w:tcPr>
          <w:p w:rsidR="00EE6182" w:rsidRDefault="00EE6182" w:rsidP="00EE6182">
            <w:pPr>
              <w:jc w:val="center"/>
            </w:pPr>
            <w:r>
              <w:t>8B</w:t>
            </w:r>
          </w:p>
        </w:tc>
        <w:tc>
          <w:tcPr>
            <w:tcW w:w="6475" w:type="dxa"/>
          </w:tcPr>
          <w:p w:rsidR="00EE6182" w:rsidRDefault="00EE6182" w:rsidP="00EE6182">
            <w:pPr>
              <w:jc w:val="center"/>
            </w:pPr>
            <w:r>
              <w:t>Jump to address 1011</w:t>
            </w:r>
          </w:p>
        </w:tc>
      </w:tr>
      <w:tr w:rsidR="00EE6182" w:rsidTr="00EE6182">
        <w:tc>
          <w:tcPr>
            <w:tcW w:w="1615" w:type="dxa"/>
          </w:tcPr>
          <w:p w:rsidR="00EE6182" w:rsidRDefault="00EE6182" w:rsidP="00EE6182">
            <w:pPr>
              <w:jc w:val="center"/>
            </w:pPr>
            <w:r>
              <w:t>8</w:t>
            </w:r>
          </w:p>
        </w:tc>
        <w:tc>
          <w:tcPr>
            <w:tcW w:w="1260" w:type="dxa"/>
          </w:tcPr>
          <w:p w:rsidR="00EE6182" w:rsidRDefault="00EE6182" w:rsidP="00EE6182">
            <w:pPr>
              <w:jc w:val="center"/>
            </w:pPr>
            <w:r>
              <w:t>2E</w:t>
            </w:r>
          </w:p>
        </w:tc>
        <w:tc>
          <w:tcPr>
            <w:tcW w:w="6475" w:type="dxa"/>
          </w:tcPr>
          <w:p w:rsidR="00EE6182" w:rsidRDefault="00EE6182" w:rsidP="00EE6182">
            <w:pPr>
              <w:jc w:val="center"/>
            </w:pPr>
            <w:r>
              <w:t>Add 1110 to Accumulator</w:t>
            </w:r>
          </w:p>
        </w:tc>
      </w:tr>
      <w:tr w:rsidR="00EE6182" w:rsidTr="00EE6182">
        <w:tc>
          <w:tcPr>
            <w:tcW w:w="1615" w:type="dxa"/>
          </w:tcPr>
          <w:p w:rsidR="00EE6182" w:rsidRDefault="00EE6182" w:rsidP="00EE6182">
            <w:pPr>
              <w:jc w:val="center"/>
            </w:pPr>
            <w:r>
              <w:t>9</w:t>
            </w:r>
          </w:p>
        </w:tc>
        <w:tc>
          <w:tcPr>
            <w:tcW w:w="1260" w:type="dxa"/>
          </w:tcPr>
          <w:p w:rsidR="00EE6182" w:rsidRDefault="00EE6182" w:rsidP="00EE6182">
            <w:pPr>
              <w:jc w:val="center"/>
            </w:pPr>
            <w:r>
              <w:t>1F</w:t>
            </w:r>
          </w:p>
        </w:tc>
        <w:tc>
          <w:tcPr>
            <w:tcW w:w="6475" w:type="dxa"/>
          </w:tcPr>
          <w:p w:rsidR="00EE6182" w:rsidRDefault="00EE6182" w:rsidP="00EE6182">
            <w:pPr>
              <w:jc w:val="center"/>
            </w:pPr>
            <w:r>
              <w:t xml:space="preserve">Store what is in </w:t>
            </w:r>
            <w:proofErr w:type="spellStart"/>
            <w:r>
              <w:t>acc</w:t>
            </w:r>
            <w:proofErr w:type="spellEnd"/>
            <w:r>
              <w:t xml:space="preserve"> to address F</w:t>
            </w:r>
          </w:p>
        </w:tc>
      </w:tr>
      <w:tr w:rsidR="00EE6182" w:rsidTr="00EE6182">
        <w:tc>
          <w:tcPr>
            <w:tcW w:w="1615" w:type="dxa"/>
          </w:tcPr>
          <w:p w:rsidR="00EE6182" w:rsidRDefault="00EE6182" w:rsidP="00EE6182">
            <w:pPr>
              <w:jc w:val="center"/>
            </w:pPr>
            <w:r>
              <w:t>10</w:t>
            </w:r>
          </w:p>
        </w:tc>
        <w:tc>
          <w:tcPr>
            <w:tcW w:w="1260" w:type="dxa"/>
          </w:tcPr>
          <w:p w:rsidR="00EE6182" w:rsidRDefault="00EE6182" w:rsidP="00EE6182">
            <w:pPr>
              <w:jc w:val="center"/>
            </w:pPr>
            <w:r>
              <w:t>84</w:t>
            </w:r>
          </w:p>
        </w:tc>
        <w:tc>
          <w:tcPr>
            <w:tcW w:w="6475" w:type="dxa"/>
          </w:tcPr>
          <w:p w:rsidR="00EE6182" w:rsidRDefault="00EE6182" w:rsidP="00EE6182">
            <w:pPr>
              <w:jc w:val="center"/>
            </w:pPr>
            <w:r>
              <w:t>Jump to address 4</w:t>
            </w:r>
          </w:p>
        </w:tc>
      </w:tr>
      <w:tr w:rsidR="00EE6182" w:rsidTr="00EE6182">
        <w:tc>
          <w:tcPr>
            <w:tcW w:w="1615" w:type="dxa"/>
          </w:tcPr>
          <w:p w:rsidR="00EE6182" w:rsidRDefault="00EE6182" w:rsidP="00EE6182">
            <w:pPr>
              <w:jc w:val="center"/>
            </w:pPr>
            <w:r>
              <w:t>11</w:t>
            </w:r>
          </w:p>
        </w:tc>
        <w:tc>
          <w:tcPr>
            <w:tcW w:w="1260" w:type="dxa"/>
          </w:tcPr>
          <w:p w:rsidR="00EE6182" w:rsidRDefault="00EE6182" w:rsidP="00EE6182">
            <w:pPr>
              <w:jc w:val="center"/>
            </w:pPr>
            <w:r>
              <w:t>70</w:t>
            </w:r>
          </w:p>
        </w:tc>
        <w:tc>
          <w:tcPr>
            <w:tcW w:w="6475" w:type="dxa"/>
          </w:tcPr>
          <w:p w:rsidR="00EE6182" w:rsidRDefault="00EE6182" w:rsidP="00EE6182">
            <w:pPr>
              <w:jc w:val="center"/>
            </w:pPr>
            <w:r>
              <w:t>Clear ACC</w:t>
            </w:r>
          </w:p>
        </w:tc>
      </w:tr>
      <w:tr w:rsidR="00EE6182" w:rsidTr="00EE6182">
        <w:tc>
          <w:tcPr>
            <w:tcW w:w="1615" w:type="dxa"/>
          </w:tcPr>
          <w:p w:rsidR="00EE6182" w:rsidRDefault="00EE6182" w:rsidP="00EE6182">
            <w:pPr>
              <w:jc w:val="center"/>
            </w:pPr>
            <w:r>
              <w:t>12</w:t>
            </w:r>
          </w:p>
        </w:tc>
        <w:tc>
          <w:tcPr>
            <w:tcW w:w="1260" w:type="dxa"/>
          </w:tcPr>
          <w:p w:rsidR="00EE6182" w:rsidRDefault="00EE6182" w:rsidP="00EE6182">
            <w:pPr>
              <w:jc w:val="center"/>
            </w:pPr>
            <w:r>
              <w:t>60</w:t>
            </w:r>
          </w:p>
        </w:tc>
        <w:tc>
          <w:tcPr>
            <w:tcW w:w="6475" w:type="dxa"/>
          </w:tcPr>
          <w:p w:rsidR="00EE6182" w:rsidRDefault="00EE6182" w:rsidP="00EE6182">
            <w:pPr>
              <w:jc w:val="center"/>
            </w:pPr>
            <w:r>
              <w:t>Increment accumulator</w:t>
            </w:r>
          </w:p>
        </w:tc>
      </w:tr>
      <w:tr w:rsidR="00EE6182" w:rsidTr="00EE6182">
        <w:tc>
          <w:tcPr>
            <w:tcW w:w="1615" w:type="dxa"/>
          </w:tcPr>
          <w:p w:rsidR="00EE6182" w:rsidRDefault="00EE6182" w:rsidP="00EE6182">
            <w:pPr>
              <w:jc w:val="center"/>
            </w:pPr>
            <w:r>
              <w:t>13</w:t>
            </w:r>
          </w:p>
        </w:tc>
        <w:tc>
          <w:tcPr>
            <w:tcW w:w="1260" w:type="dxa"/>
          </w:tcPr>
          <w:p w:rsidR="00EE6182" w:rsidRDefault="00EE6182" w:rsidP="00EE6182">
            <w:pPr>
              <w:jc w:val="center"/>
            </w:pPr>
            <w:r>
              <w:t>80</w:t>
            </w:r>
          </w:p>
        </w:tc>
        <w:tc>
          <w:tcPr>
            <w:tcW w:w="6475" w:type="dxa"/>
          </w:tcPr>
          <w:p w:rsidR="00EE6182" w:rsidRDefault="00EE6182" w:rsidP="00EE6182">
            <w:pPr>
              <w:jc w:val="center"/>
            </w:pPr>
            <w:r>
              <w:t>Jump to  address zero</w:t>
            </w:r>
          </w:p>
        </w:tc>
      </w:tr>
      <w:tr w:rsidR="00EE6182" w:rsidTr="00EE6182">
        <w:tc>
          <w:tcPr>
            <w:tcW w:w="1615" w:type="dxa"/>
          </w:tcPr>
          <w:p w:rsidR="00EE6182" w:rsidRDefault="00EE6182" w:rsidP="00EE6182">
            <w:pPr>
              <w:jc w:val="center"/>
            </w:pPr>
            <w:r>
              <w:t>14</w:t>
            </w:r>
          </w:p>
        </w:tc>
        <w:tc>
          <w:tcPr>
            <w:tcW w:w="1260" w:type="dxa"/>
          </w:tcPr>
          <w:p w:rsidR="00EE6182" w:rsidRDefault="00EE6182" w:rsidP="00EE6182">
            <w:pPr>
              <w:jc w:val="center"/>
            </w:pPr>
            <w:r>
              <w:t>03</w:t>
            </w:r>
          </w:p>
        </w:tc>
        <w:tc>
          <w:tcPr>
            <w:tcW w:w="6475" w:type="dxa"/>
          </w:tcPr>
          <w:p w:rsidR="00EE6182" w:rsidRDefault="00EE6182" w:rsidP="00EE6182">
            <w:pPr>
              <w:jc w:val="center"/>
            </w:pPr>
            <w:r>
              <w:t xml:space="preserve">Load </w:t>
            </w:r>
            <w:r w:rsidR="000C35A4">
              <w:t>what’s</w:t>
            </w:r>
            <w:r>
              <w:t xml:space="preserve"> in ACC to memory at address 3</w:t>
            </w:r>
          </w:p>
        </w:tc>
      </w:tr>
      <w:tr w:rsidR="00EE6182" w:rsidTr="00EE6182">
        <w:tc>
          <w:tcPr>
            <w:tcW w:w="1615" w:type="dxa"/>
          </w:tcPr>
          <w:p w:rsidR="00EE6182" w:rsidRDefault="00EE6182" w:rsidP="00EE6182">
            <w:pPr>
              <w:jc w:val="center"/>
            </w:pPr>
            <w:r>
              <w:t>15</w:t>
            </w:r>
          </w:p>
        </w:tc>
        <w:tc>
          <w:tcPr>
            <w:tcW w:w="1260" w:type="dxa"/>
          </w:tcPr>
          <w:p w:rsidR="00EE6182" w:rsidRDefault="00EE6182" w:rsidP="00EE6182">
            <w:pPr>
              <w:jc w:val="center"/>
            </w:pPr>
            <w:r>
              <w:t>00</w:t>
            </w:r>
          </w:p>
        </w:tc>
        <w:tc>
          <w:tcPr>
            <w:tcW w:w="6475" w:type="dxa"/>
          </w:tcPr>
          <w:p w:rsidR="00EE6182" w:rsidRDefault="00EE6182" w:rsidP="00EE6182">
            <w:pPr>
              <w:jc w:val="center"/>
            </w:pPr>
            <w:r>
              <w:t>none</w:t>
            </w:r>
          </w:p>
        </w:tc>
      </w:tr>
    </w:tbl>
    <w:p w:rsidR="00EE6182" w:rsidRPr="00EE6182" w:rsidRDefault="00EE6182" w:rsidP="00EE6182">
      <w:pPr>
        <w:spacing w:after="0" w:line="240" w:lineRule="auto"/>
      </w:pPr>
    </w:p>
    <w:p w:rsidR="00E31C47" w:rsidRPr="00E31C47" w:rsidRDefault="000C35A4" w:rsidP="00E31C47">
      <w:pPr>
        <w:spacing w:after="0" w:line="480" w:lineRule="auto"/>
      </w:pPr>
      <w:r>
        <w:t>After these functions are designed these are tested first by waveform. Then the design was loaded onto the DE1 and verified by the lab instructor.</w:t>
      </w:r>
    </w:p>
    <w:p w:rsidR="008031AE" w:rsidRPr="008031AE" w:rsidRDefault="008031AE" w:rsidP="003345B7">
      <w:pPr>
        <w:spacing w:after="0" w:line="480" w:lineRule="auto"/>
        <w:rPr>
          <w:i/>
        </w:rPr>
      </w:pPr>
    </w:p>
    <w:p w:rsidR="000C35A4" w:rsidRDefault="000C35A4" w:rsidP="003345B7">
      <w:pPr>
        <w:spacing w:after="0" w:line="480" w:lineRule="auto"/>
        <w:rPr>
          <w:b/>
          <w:u w:val="single"/>
        </w:rPr>
      </w:pPr>
    </w:p>
    <w:p w:rsidR="000C35A4" w:rsidRDefault="000C35A4" w:rsidP="003345B7">
      <w:pPr>
        <w:spacing w:after="0" w:line="480" w:lineRule="auto"/>
        <w:rPr>
          <w:b/>
          <w:u w:val="single"/>
        </w:rPr>
      </w:pPr>
    </w:p>
    <w:p w:rsidR="000C35A4" w:rsidRDefault="000C35A4" w:rsidP="003345B7">
      <w:pPr>
        <w:spacing w:after="0" w:line="480" w:lineRule="auto"/>
        <w:rPr>
          <w:b/>
          <w:u w:val="single"/>
        </w:rPr>
      </w:pPr>
    </w:p>
    <w:p w:rsidR="00367A10" w:rsidRPr="000C35A4" w:rsidRDefault="00367A10" w:rsidP="003345B7">
      <w:pPr>
        <w:spacing w:after="0" w:line="480" w:lineRule="auto"/>
      </w:pPr>
      <w:r w:rsidRPr="00EA4C44">
        <w:rPr>
          <w:b/>
          <w:u w:val="single"/>
        </w:rPr>
        <w:t>Conclusion:</w:t>
      </w:r>
      <w:r w:rsidRPr="00EA4C44">
        <w:rPr>
          <w:u w:val="single"/>
        </w:rPr>
        <w:t xml:space="preserve"> </w:t>
      </w:r>
      <w:r w:rsidR="000C35A4">
        <w:t xml:space="preserve">The project went smooth for the most part. The Add function was creating an error that had to be changed and tested directly on the DE1. </w:t>
      </w:r>
      <w:bookmarkStart w:id="0" w:name="_GoBack"/>
      <w:bookmarkEnd w:id="0"/>
      <w:r w:rsidR="000C35A4">
        <w:t xml:space="preserve">Along with finishing the project a project lab report was a supplement to project completion. </w:t>
      </w:r>
    </w:p>
    <w:sectPr w:rsidR="00367A10" w:rsidRPr="000C35A4" w:rsidSect="00722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6449E"/>
    <w:multiLevelType w:val="hybridMultilevel"/>
    <w:tmpl w:val="297490F4"/>
    <w:lvl w:ilvl="0" w:tplc="B762A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8344C2"/>
    <w:multiLevelType w:val="hybridMultilevel"/>
    <w:tmpl w:val="BD088040"/>
    <w:lvl w:ilvl="0" w:tplc="B762A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E73A2A"/>
    <w:multiLevelType w:val="hybridMultilevel"/>
    <w:tmpl w:val="3862761C"/>
    <w:lvl w:ilvl="0" w:tplc="A8B00B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530098"/>
    <w:multiLevelType w:val="hybridMultilevel"/>
    <w:tmpl w:val="BD088040"/>
    <w:lvl w:ilvl="0" w:tplc="B762A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63"/>
    <w:rsid w:val="000A78B9"/>
    <w:rsid w:val="000C35A4"/>
    <w:rsid w:val="00101AC8"/>
    <w:rsid w:val="001B66CA"/>
    <w:rsid w:val="001D4822"/>
    <w:rsid w:val="00270FB9"/>
    <w:rsid w:val="002E52B5"/>
    <w:rsid w:val="00302C12"/>
    <w:rsid w:val="003345B7"/>
    <w:rsid w:val="00367A10"/>
    <w:rsid w:val="003C563F"/>
    <w:rsid w:val="004B0B74"/>
    <w:rsid w:val="006C0CC2"/>
    <w:rsid w:val="00722192"/>
    <w:rsid w:val="00777363"/>
    <w:rsid w:val="008031AE"/>
    <w:rsid w:val="00867E9D"/>
    <w:rsid w:val="0096042F"/>
    <w:rsid w:val="00B07139"/>
    <w:rsid w:val="00B836DB"/>
    <w:rsid w:val="00B96134"/>
    <w:rsid w:val="00BA4836"/>
    <w:rsid w:val="00BA7C09"/>
    <w:rsid w:val="00CF7332"/>
    <w:rsid w:val="00E31C47"/>
    <w:rsid w:val="00E46B7A"/>
    <w:rsid w:val="00E90A84"/>
    <w:rsid w:val="00EA4C44"/>
    <w:rsid w:val="00ED2C73"/>
    <w:rsid w:val="00EE5777"/>
    <w:rsid w:val="00EE6182"/>
    <w:rsid w:val="00FC28D3"/>
    <w:rsid w:val="00FE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AB009-2A27-4AD3-9BA7-46C3F88A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0A8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TableGrid">
    <w:name w:val="Table Grid"/>
    <w:basedOn w:val="TableNormal"/>
    <w:uiPriority w:val="39"/>
    <w:rsid w:val="00B8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1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Nidell, Scott A</dc:creator>
  <cp:keywords/>
  <dc:description/>
  <cp:lastModifiedBy>Nidell, Scott A</cp:lastModifiedBy>
  <cp:revision>12</cp:revision>
  <dcterms:created xsi:type="dcterms:W3CDTF">2014-10-17T02:39:00Z</dcterms:created>
  <dcterms:modified xsi:type="dcterms:W3CDTF">2014-12-02T03:18:00Z</dcterms:modified>
</cp:coreProperties>
</file>