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63F1" w:rsidRDefault="003063F1">
      <w:pPr>
        <w:pageBreakBefore/>
        <w:ind w:firstLine="709"/>
        <w:jc w:val="center"/>
        <w:rPr>
          <w:sz w:val="28"/>
        </w:rPr>
      </w:pPr>
      <w:r>
        <w:rPr>
          <w:sz w:val="28"/>
        </w:rPr>
        <w:t>Содержание</w:t>
      </w:r>
    </w:p>
    <w:p w:rsidR="00A9536D" w:rsidRDefault="004E0710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5304741" w:history="1">
        <w:r w:rsidR="00A9536D" w:rsidRPr="00440AFE">
          <w:rPr>
            <w:rStyle w:val="a3"/>
            <w:noProof/>
          </w:rPr>
          <w:t>Задание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_Toc405304741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3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2" w:history="1">
        <w:r w:rsidR="00A9536D" w:rsidRPr="00440AFE">
          <w:rPr>
            <w:rStyle w:val="a3"/>
            <w:noProof/>
          </w:rPr>
          <w:t>Введение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_Toc405304742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3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3" w:history="1">
        <w:r w:rsidR="00A9536D" w:rsidRPr="00440AFE">
          <w:rPr>
            <w:rStyle w:val="a3"/>
            <w:noProof/>
          </w:rPr>
          <w:t>1. Анализ предметной области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_Toc405304743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3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4" w:history="1">
        <w:r w:rsidR="00A9536D" w:rsidRPr="00440AFE">
          <w:rPr>
            <w:rStyle w:val="a3"/>
            <w:noProof/>
          </w:rPr>
          <w:t>1.1. Краткое описание бизнес-процессов торговой фирмы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_Toc405304744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3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5" w:history="1">
        <w:r w:rsidR="00A9536D" w:rsidRPr="00440AFE">
          <w:rPr>
            <w:rStyle w:val="a3"/>
            <w:noProof/>
          </w:rPr>
          <w:t>1.2. Уточнение задачи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_Toc405304745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3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6" w:history="1">
        <w:r w:rsidR="00A9536D" w:rsidRPr="00440AFE">
          <w:rPr>
            <w:rStyle w:val="a3"/>
            <w:noProof/>
          </w:rPr>
          <w:t>1.3. Выявление информационных потребностей пользователей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_Toc405304746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3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7" w:history="1">
        <w:r w:rsidR="00A9536D" w:rsidRPr="00440AFE">
          <w:rPr>
            <w:rStyle w:val="a3"/>
            <w:noProof/>
          </w:rPr>
          <w:t>1.4. Анализ существующих и будущих прикладных программ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_Toc405304747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4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8" w:history="1">
        <w:r w:rsidR="00A9536D" w:rsidRPr="00440AFE">
          <w:rPr>
            <w:rStyle w:val="a3"/>
            <w:noProof/>
          </w:rPr>
          <w:t>2. Проектирование концептуальной модели БД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_Toc405304748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5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49" w:history="1">
        <w:r w:rsidR="00A9536D" w:rsidRPr="00440AFE">
          <w:rPr>
            <w:rStyle w:val="a3"/>
            <w:noProof/>
          </w:rPr>
          <w:t>2.1. Выбор метода проектирования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_Toc405304749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5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0" w:history="1">
        <w:r w:rsidR="00A9536D" w:rsidRPr="00440AFE">
          <w:rPr>
            <w:rStyle w:val="a3"/>
            <w:noProof/>
          </w:rPr>
          <w:t>2.2. Выделение сущностей и связей между ними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_Toc405304750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5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1" w:history="1">
        <w:r w:rsidR="00A9536D" w:rsidRPr="00440AFE">
          <w:rPr>
            <w:rStyle w:val="a3"/>
            <w:noProof/>
          </w:rPr>
          <w:t>2.3. ER- диаграмма с учетом всех атрибутов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_Toc405304751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5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2" w:history="1">
        <w:r w:rsidR="00A9536D" w:rsidRPr="00440AFE">
          <w:rPr>
            <w:rStyle w:val="a3"/>
            <w:noProof/>
          </w:rPr>
          <w:t>2.4. Нормализация ER –модели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_Toc405304752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6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3" w:history="1">
        <w:r w:rsidR="00A9536D" w:rsidRPr="00440AFE">
          <w:rPr>
            <w:rStyle w:val="a3"/>
            <w:noProof/>
          </w:rPr>
          <w:t>3. Разработка информационной системы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_Toc405304753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8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4" w:history="1">
        <w:r w:rsidR="00A9536D" w:rsidRPr="00440AFE">
          <w:rPr>
            <w:rStyle w:val="a3"/>
            <w:noProof/>
          </w:rPr>
          <w:t>3.1. Создание таблиц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_Toc405304754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8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5" w:history="1">
        <w:r w:rsidR="00A9536D" w:rsidRPr="00440AFE">
          <w:rPr>
            <w:rStyle w:val="a3"/>
            <w:noProof/>
          </w:rPr>
          <w:t>3.2. Создание форм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_Toc405304755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9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2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6" w:history="1">
        <w:r w:rsidR="00A9536D" w:rsidRPr="00440AFE">
          <w:rPr>
            <w:rStyle w:val="a3"/>
            <w:noProof/>
          </w:rPr>
          <w:t>3.3. Создание запросов и отчетов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_Toc405304756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14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7" w:history="1">
        <w:r w:rsidR="00A9536D" w:rsidRPr="00440AFE">
          <w:rPr>
            <w:rStyle w:val="a3"/>
            <w:noProof/>
            <w:shd w:val="clear" w:color="auto" w:fill="FFFFFF"/>
          </w:rPr>
          <w:t>4. Инструкция пользователя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_Toc405304757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17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8" w:history="1">
        <w:r w:rsidR="00A9536D" w:rsidRPr="00440AFE">
          <w:rPr>
            <w:rStyle w:val="a3"/>
            <w:noProof/>
          </w:rPr>
          <w:t>Заключение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_Toc405304758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19</w:t>
        </w:r>
        <w:r w:rsidR="00A9536D">
          <w:rPr>
            <w:noProof/>
            <w:webHidden/>
          </w:rPr>
          <w:fldChar w:fldCharType="end"/>
        </w:r>
      </w:hyperlink>
    </w:p>
    <w:p w:rsidR="00A9536D" w:rsidRDefault="004F1FB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5304759" w:history="1">
        <w:r w:rsidR="00A9536D" w:rsidRPr="00440AFE">
          <w:rPr>
            <w:rStyle w:val="a3"/>
            <w:noProof/>
          </w:rPr>
          <w:t>Литература</w:t>
        </w:r>
        <w:r w:rsidR="00A9536D">
          <w:rPr>
            <w:noProof/>
            <w:webHidden/>
          </w:rPr>
          <w:tab/>
        </w:r>
        <w:r w:rsidR="00A9536D">
          <w:rPr>
            <w:noProof/>
            <w:webHidden/>
          </w:rPr>
          <w:fldChar w:fldCharType="begin"/>
        </w:r>
        <w:r w:rsidR="00A9536D">
          <w:rPr>
            <w:noProof/>
            <w:webHidden/>
          </w:rPr>
          <w:instrText xml:space="preserve"> PAGEREF _Toc405304759 \h </w:instrText>
        </w:r>
        <w:r w:rsidR="00A9536D">
          <w:rPr>
            <w:noProof/>
            <w:webHidden/>
          </w:rPr>
        </w:r>
        <w:r w:rsidR="00A9536D">
          <w:rPr>
            <w:noProof/>
            <w:webHidden/>
          </w:rPr>
          <w:fldChar w:fldCharType="separate"/>
        </w:r>
        <w:r w:rsidR="00A9536D">
          <w:rPr>
            <w:noProof/>
            <w:webHidden/>
          </w:rPr>
          <w:t>19</w:t>
        </w:r>
        <w:r w:rsidR="00A9536D">
          <w:rPr>
            <w:noProof/>
            <w:webHidden/>
          </w:rPr>
          <w:fldChar w:fldCharType="end"/>
        </w:r>
      </w:hyperlink>
    </w:p>
    <w:p w:rsidR="004E0710" w:rsidRDefault="004E0710" w:rsidP="00F241F7">
      <w:pPr>
        <w:pStyle w:val="10"/>
        <w:tabs>
          <w:tab w:val="left" w:pos="440"/>
          <w:tab w:val="right" w:leader="dot" w:pos="9627"/>
        </w:tabs>
        <w:rPr>
          <w:rFonts w:ascii="Arial" w:hAnsi="Arial" w:cs="Arial"/>
          <w:sz w:val="28"/>
        </w:rPr>
      </w:pPr>
      <w:r>
        <w:rPr>
          <w:b/>
          <w:bCs/>
        </w:rPr>
        <w:fldChar w:fldCharType="end"/>
      </w:r>
      <w:r>
        <w:rPr>
          <w:rFonts w:ascii="Arial" w:hAnsi="Arial" w:cs="Arial"/>
          <w:sz w:val="28"/>
        </w:rPr>
        <w:br w:type="page"/>
      </w:r>
    </w:p>
    <w:p w:rsidR="003063F1" w:rsidRDefault="003063F1">
      <w:pPr>
        <w:ind w:firstLine="709"/>
        <w:jc w:val="center"/>
        <w:rPr>
          <w:rFonts w:ascii="Arial" w:hAnsi="Arial" w:cs="Arial"/>
          <w:sz w:val="28"/>
        </w:rPr>
      </w:pPr>
    </w:p>
    <w:p w:rsidR="003063F1" w:rsidRDefault="003063F1" w:rsidP="003063F1">
      <w:pPr>
        <w:pStyle w:val="1"/>
        <w:numPr>
          <w:ilvl w:val="0"/>
          <w:numId w:val="0"/>
        </w:numPr>
        <w:ind w:left="432"/>
      </w:pPr>
      <w:bookmarkStart w:id="0" w:name="_Toc405304741"/>
      <w:r>
        <w:t>Задание</w:t>
      </w:r>
      <w:bookmarkEnd w:id="0"/>
    </w:p>
    <w:p w:rsidR="003063F1" w:rsidRPr="00C27DAB" w:rsidRDefault="007B0DC9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информационную систему торговой фирмы, содержащую информацию о заказах фирмы</w:t>
      </w:r>
      <w:r w:rsidR="003063F1" w:rsidRPr="00C27DA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063F1" w:rsidRPr="00C27DAB" w:rsidRDefault="003063F1" w:rsidP="003063F1">
      <w:pPr>
        <w:pStyle w:val="1"/>
        <w:numPr>
          <w:ilvl w:val="0"/>
          <w:numId w:val="0"/>
        </w:numPr>
        <w:ind w:left="432"/>
      </w:pPr>
      <w:bookmarkStart w:id="1" w:name="_Toc405304742"/>
      <w:r w:rsidRPr="00C27DAB">
        <w:t>Введение</w:t>
      </w:r>
      <w:bookmarkEnd w:id="1"/>
    </w:p>
    <w:p w:rsidR="00473E47" w:rsidRPr="00C27DAB" w:rsidRDefault="007B0DC9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современных торговых предприятий не возможна без компьютеризации. Все торговые процедуры учета купли-продажи осуществляются с помощью компьютерных технологий. Это позволяет добиться оперативности и точности торговых операций.</w:t>
      </w:r>
    </w:p>
    <w:p w:rsidR="003063F1" w:rsidRPr="00C27DAB" w:rsidRDefault="003063F1" w:rsidP="003063F1">
      <w:pPr>
        <w:pStyle w:val="1"/>
        <w:numPr>
          <w:ilvl w:val="0"/>
          <w:numId w:val="0"/>
        </w:numPr>
        <w:ind w:left="432"/>
      </w:pPr>
      <w:bookmarkStart w:id="2" w:name="_Toc405304743"/>
      <w:r>
        <w:t xml:space="preserve">1. </w:t>
      </w:r>
      <w:r w:rsidRPr="00C27DAB">
        <w:t>Анализ предметной области</w:t>
      </w:r>
      <w:bookmarkEnd w:id="2"/>
    </w:p>
    <w:p w:rsidR="003063F1" w:rsidRDefault="003063F1" w:rsidP="003063F1">
      <w:pPr>
        <w:pStyle w:val="2"/>
        <w:tabs>
          <w:tab w:val="clear" w:pos="432"/>
        </w:tabs>
        <w:ind w:firstLine="0"/>
      </w:pPr>
      <w:bookmarkStart w:id="3" w:name="_Toc405304744"/>
      <w:r w:rsidRPr="00C27DAB">
        <w:t>1.</w:t>
      </w:r>
      <w:r w:rsidR="0091032C">
        <w:t>1</w:t>
      </w:r>
      <w:r w:rsidRPr="00C27DAB">
        <w:t>. Краткое описание бизнес-процессов</w:t>
      </w:r>
      <w:r w:rsidR="007B0DC9">
        <w:t xml:space="preserve"> торговой фирмы</w:t>
      </w:r>
      <w:bookmarkEnd w:id="3"/>
    </w:p>
    <w:p w:rsidR="007B0DC9" w:rsidRPr="003B74AD" w:rsidRDefault="007B0DC9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Торговый агент получает заказ от покупателя. В заказе может быть несколько товаров и разное их количество. Программа должна автоматически рассчитывать сумму по заказу и</w:t>
      </w:r>
      <w:r w:rsidR="002861FD" w:rsidRPr="003B74AD">
        <w:rPr>
          <w:rFonts w:ascii="Times New Roman" w:hAnsi="Times New Roman" w:cs="Times New Roman"/>
          <w:sz w:val="28"/>
          <w:szCs w:val="28"/>
        </w:rPr>
        <w:t>,</w:t>
      </w:r>
      <w:r w:rsidRPr="003B74AD">
        <w:rPr>
          <w:rFonts w:ascii="Times New Roman" w:hAnsi="Times New Roman" w:cs="Times New Roman"/>
          <w:sz w:val="28"/>
          <w:szCs w:val="28"/>
        </w:rPr>
        <w:t xml:space="preserve"> кроме того, контролировать, чтобы количество товара на складе было больше, чем указано в заказе. Информационная система должна позволять производить поиск по незакрытым заказам, распечатывать накладные и вести статистику по продажам в разрезе торговых агентов и по клиентам.</w:t>
      </w:r>
    </w:p>
    <w:p w:rsidR="0091032C" w:rsidRDefault="0091032C" w:rsidP="005E6B34">
      <w:pPr>
        <w:pStyle w:val="2"/>
        <w:tabs>
          <w:tab w:val="clear" w:pos="432"/>
        </w:tabs>
        <w:ind w:firstLine="0"/>
      </w:pPr>
      <w:bookmarkStart w:id="4" w:name="_Toc405304745"/>
      <w:r>
        <w:t>1.2. Уточнение задачи</w:t>
      </w:r>
      <w:bookmarkEnd w:id="4"/>
      <w:r>
        <w:t xml:space="preserve"> </w:t>
      </w:r>
    </w:p>
    <w:p w:rsidR="002861FD" w:rsidRPr="003B74AD" w:rsidRDefault="002861FD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В базе данных информационной системы должна храниться информация по товарам, торговым агентам, клиентам, заказам.</w:t>
      </w:r>
    </w:p>
    <w:p w:rsidR="002861FD" w:rsidRPr="003B74AD" w:rsidRDefault="002861FD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Товары характеризуются названием, единицами измерения, ценой и запасом на складе.</w:t>
      </w:r>
    </w:p>
    <w:p w:rsidR="00CA7B67" w:rsidRPr="003B74AD" w:rsidRDefault="00CA7B67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Заказы характеризуются датами заказа и исполнения заказа, торговым агентом, который принял заказ, заказчиком, суммой по заказу и предоплатой, а также товарами в заказе</w:t>
      </w:r>
      <w:r w:rsidR="008438B2" w:rsidRPr="003B74AD">
        <w:rPr>
          <w:rFonts w:ascii="Times New Roman" w:hAnsi="Times New Roman" w:cs="Times New Roman"/>
          <w:sz w:val="28"/>
          <w:szCs w:val="28"/>
        </w:rPr>
        <w:t xml:space="preserve"> и их количеством</w:t>
      </w:r>
      <w:r w:rsidRPr="003B74AD">
        <w:rPr>
          <w:rFonts w:ascii="Times New Roman" w:hAnsi="Times New Roman" w:cs="Times New Roman"/>
          <w:sz w:val="28"/>
          <w:szCs w:val="28"/>
        </w:rPr>
        <w:t>.</w:t>
      </w:r>
    </w:p>
    <w:p w:rsidR="00045220" w:rsidRDefault="00E71F99" w:rsidP="009A43CD">
      <w:pPr>
        <w:pStyle w:val="2"/>
        <w:tabs>
          <w:tab w:val="clear" w:pos="432"/>
        </w:tabs>
        <w:ind w:left="0" w:firstLine="709"/>
      </w:pPr>
      <w:bookmarkStart w:id="5" w:name="_Toc405304746"/>
      <w:r w:rsidRPr="00C27DAB">
        <w:t>1.</w:t>
      </w:r>
      <w:r w:rsidR="009A43CD">
        <w:t>3</w:t>
      </w:r>
      <w:r w:rsidRPr="00C27DAB">
        <w:t>. Выявление информационных потребностей пользователей</w:t>
      </w:r>
      <w:bookmarkEnd w:id="5"/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Выделим пользователей информационной системы торговой фирмы: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-Торговый агент.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-Старший торговый агент.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Торговые агенты: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lastRenderedPageBreak/>
        <w:t xml:space="preserve"> принимают заказы от заказчиков,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 xml:space="preserve"> оформляют покупку,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 xml:space="preserve"> печатают накладные.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Старшие торговые агенты, кроме перечисленного, ведут статистику: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– по выручке в разрезе торговых агентов;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-  по количеству заказов в разрезе агентов;</w:t>
      </w:r>
    </w:p>
    <w:p w:rsidR="008438B2" w:rsidRPr="003B74AD" w:rsidRDefault="008438B2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-  по количеству заказов в разрезе клиентов.</w:t>
      </w:r>
    </w:p>
    <w:p w:rsidR="008438B2" w:rsidRDefault="008438B2" w:rsidP="008438B2">
      <w:r>
        <w:t xml:space="preserve"> </w:t>
      </w:r>
    </w:p>
    <w:p w:rsidR="003063F1" w:rsidRPr="00C27DAB" w:rsidRDefault="003063F1" w:rsidP="001F7845">
      <w:pPr>
        <w:pStyle w:val="2"/>
        <w:tabs>
          <w:tab w:val="clear" w:pos="432"/>
        </w:tabs>
        <w:ind w:firstLine="0"/>
      </w:pPr>
      <w:bookmarkStart w:id="6" w:name="_Toc405304747"/>
      <w:r w:rsidRPr="00C27DAB">
        <w:t>1.</w:t>
      </w:r>
      <w:r w:rsidR="009A43CD">
        <w:t>4</w:t>
      </w:r>
      <w:r w:rsidRPr="00C27DAB">
        <w:t>. Анализ существующих и будущих прикладных программ</w:t>
      </w:r>
      <w:bookmarkEnd w:id="6"/>
    </w:p>
    <w:p w:rsidR="00C3526F" w:rsidRPr="004F1FB1" w:rsidRDefault="00585178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небольшой фирмы не требуется разработка сложной информационной системы по учету продаж товаров, так как подобные системы требуют значительных материальных затрат на оборудование и штат сопровождающих сотрудников. В настоящее время существуют достаточн</w:t>
      </w:r>
      <w:r w:rsidR="00982583">
        <w:rPr>
          <w:rFonts w:ascii="Times New Roman" w:hAnsi="Times New Roman" w:cs="Times New Roman"/>
          <w:sz w:val="28"/>
          <w:szCs w:val="28"/>
        </w:rPr>
        <w:t>о простые и не требующие серьезных вложений решения, которые позволяют не только разработать 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583">
        <w:rPr>
          <w:rFonts w:ascii="Times New Roman" w:hAnsi="Times New Roman" w:cs="Times New Roman"/>
          <w:sz w:val="28"/>
          <w:szCs w:val="28"/>
        </w:rPr>
        <w:t xml:space="preserve">для информационной системы, но и разработать прикладную часть информационной системы, позволяющую пользователям работать с базой данных. Одним из таких решений является </w:t>
      </w:r>
      <w:r w:rsidR="0098258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82583" w:rsidRPr="003B74AD">
        <w:rPr>
          <w:rFonts w:ascii="Times New Roman" w:hAnsi="Times New Roman" w:cs="Times New Roman"/>
          <w:sz w:val="28"/>
          <w:szCs w:val="28"/>
        </w:rPr>
        <w:t xml:space="preserve"> </w:t>
      </w:r>
      <w:r w:rsidR="00982583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AF0375">
        <w:rPr>
          <w:rFonts w:ascii="Times New Roman" w:hAnsi="Times New Roman" w:cs="Times New Roman"/>
          <w:sz w:val="28"/>
          <w:szCs w:val="28"/>
        </w:rPr>
        <w:t xml:space="preserve"> </w:t>
      </w:r>
      <w:r w:rsidR="00AF0375" w:rsidRPr="00A9536D">
        <w:rPr>
          <w:rFonts w:ascii="Times New Roman" w:hAnsi="Times New Roman" w:cs="Times New Roman"/>
          <w:sz w:val="28"/>
          <w:szCs w:val="28"/>
        </w:rPr>
        <w:t>[1,2]</w:t>
      </w:r>
      <w:r w:rsidR="00982583" w:rsidRPr="003B74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536D" w:rsidRPr="004F1FB1" w:rsidRDefault="00A9536D">
      <w:pPr>
        <w:widowControl/>
        <w:suppressAutoHyphens w:val="0"/>
        <w:rPr>
          <w:rFonts w:ascii="Times New Roman" w:hAnsi="Times New Roman" w:cs="Times New Roman"/>
          <w:sz w:val="28"/>
          <w:szCs w:val="28"/>
        </w:rPr>
      </w:pPr>
      <w:r w:rsidRPr="004F1FB1">
        <w:rPr>
          <w:rFonts w:ascii="Times New Roman" w:hAnsi="Times New Roman" w:cs="Times New Roman"/>
          <w:sz w:val="28"/>
          <w:szCs w:val="28"/>
        </w:rPr>
        <w:br w:type="page"/>
      </w:r>
    </w:p>
    <w:p w:rsidR="003063F1" w:rsidRPr="003B74AD" w:rsidRDefault="003063F1" w:rsidP="001F7845">
      <w:pPr>
        <w:pStyle w:val="1"/>
        <w:numPr>
          <w:ilvl w:val="0"/>
          <w:numId w:val="0"/>
        </w:numPr>
        <w:ind w:left="432"/>
      </w:pPr>
      <w:bookmarkStart w:id="7" w:name="_Toc405304748"/>
      <w:r w:rsidRPr="00C27DAB">
        <w:lastRenderedPageBreak/>
        <w:t>2. Проектирование концептуальной модели БД</w:t>
      </w:r>
      <w:bookmarkEnd w:id="7"/>
    </w:p>
    <w:p w:rsidR="00982583" w:rsidRPr="003B74AD" w:rsidRDefault="00982583" w:rsidP="003B74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AD">
        <w:rPr>
          <w:rFonts w:ascii="Times New Roman" w:hAnsi="Times New Roman" w:cs="Times New Roman"/>
          <w:sz w:val="28"/>
          <w:szCs w:val="28"/>
        </w:rPr>
        <w:t>Для реализации информационной системы необходимо сначала спроектировать базу данных.</w:t>
      </w:r>
    </w:p>
    <w:p w:rsidR="003063F1" w:rsidRPr="003B74AD" w:rsidRDefault="003063F1" w:rsidP="001F7845">
      <w:pPr>
        <w:pStyle w:val="2"/>
        <w:tabs>
          <w:tab w:val="clear" w:pos="432"/>
        </w:tabs>
        <w:ind w:firstLine="0"/>
        <w:rPr>
          <w:rFonts w:ascii="Times New Roman" w:hAnsi="Times New Roman" w:cs="Times New Roman"/>
          <w:b w:val="0"/>
          <w:i w:val="0"/>
          <w:sz w:val="28"/>
          <w:szCs w:val="28"/>
        </w:rPr>
      </w:pPr>
      <w:bookmarkStart w:id="8" w:name="_Toc405304749"/>
      <w:r w:rsidRPr="00C27DAB">
        <w:t>2.1. Выбор метода проектирования</w:t>
      </w:r>
      <w:bookmarkEnd w:id="8"/>
    </w:p>
    <w:p w:rsidR="007F699C" w:rsidRPr="00C27DAB" w:rsidRDefault="00982583" w:rsidP="007F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проектирования баз данных используются модели сущность-связь, которые позволяют моделировать предметную область для создания базы данных</w:t>
      </w:r>
      <w:r w:rsidR="00FA53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отношения между объектами предметной области</w:t>
      </w:r>
      <w:r w:rsidR="007F69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63F1" w:rsidRPr="00C27DAB" w:rsidRDefault="003063F1" w:rsidP="00412239">
      <w:pPr>
        <w:pStyle w:val="2"/>
        <w:tabs>
          <w:tab w:val="clear" w:pos="432"/>
        </w:tabs>
        <w:ind w:firstLine="0"/>
      </w:pPr>
      <w:bookmarkStart w:id="9" w:name="_Toc405304750"/>
      <w:r w:rsidRPr="00C27DAB">
        <w:t>2.2. Выделение сущностей и связей между ними</w:t>
      </w:r>
      <w:bookmarkEnd w:id="9"/>
    </w:p>
    <w:p w:rsidR="0064431D" w:rsidRPr="004F31AF" w:rsidRDefault="00FA53E0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 системы</w:t>
      </w:r>
      <w:r w:rsidR="0064431D" w:rsidRPr="0064431D">
        <w:rPr>
          <w:rFonts w:ascii="Times New Roman" w:hAnsi="Times New Roman" w:cs="Times New Roman"/>
          <w:sz w:val="28"/>
          <w:szCs w:val="28"/>
        </w:rPr>
        <w:t>:</w:t>
      </w:r>
    </w:p>
    <w:p w:rsidR="0064431D" w:rsidRDefault="00FA53E0" w:rsidP="0064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  <w:r w:rsidR="0064431D">
        <w:rPr>
          <w:rFonts w:ascii="Times New Roman" w:hAnsi="Times New Roman" w:cs="Times New Roman"/>
          <w:sz w:val="28"/>
          <w:szCs w:val="28"/>
        </w:rPr>
        <w:t>;</w:t>
      </w:r>
    </w:p>
    <w:p w:rsidR="0064431D" w:rsidRDefault="00FA53E0" w:rsidP="0064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64431D">
        <w:rPr>
          <w:rFonts w:ascii="Times New Roman" w:hAnsi="Times New Roman" w:cs="Times New Roman"/>
          <w:sz w:val="28"/>
          <w:szCs w:val="28"/>
        </w:rPr>
        <w:t>;</w:t>
      </w:r>
    </w:p>
    <w:p w:rsidR="00696288" w:rsidRDefault="00FA53E0" w:rsidP="0064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Торговый агент.</w:t>
      </w:r>
    </w:p>
    <w:p w:rsidR="00921F6D" w:rsidRDefault="00F427F1" w:rsidP="00921F6D">
      <w:pPr>
        <w:keepNext/>
        <w:spacing w:line="360" w:lineRule="auto"/>
        <w:jc w:val="both"/>
      </w:pPr>
      <w:r>
        <w:rPr>
          <w:noProof/>
          <w:lang w:eastAsia="ru-RU" w:bidi="ar-SA"/>
        </w:rPr>
        <w:drawing>
          <wp:inline distT="0" distB="0" distL="0" distR="0" wp14:anchorId="2DF730E4" wp14:editId="7F1B73FD">
            <wp:extent cx="53149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FD" w:rsidRDefault="00921F6D" w:rsidP="00921F6D">
      <w:pPr>
        <w:pStyle w:val="a6"/>
        <w:jc w:val="both"/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1</w:t>
      </w:r>
      <w:r w:rsidR="004F1FB1">
        <w:rPr>
          <w:noProof/>
        </w:rPr>
        <w:fldChar w:fldCharType="end"/>
      </w:r>
      <w:r>
        <w:t>. Сущности информационной системы.</w:t>
      </w:r>
    </w:p>
    <w:p w:rsidR="00B62355" w:rsidRPr="00C27DAB" w:rsidRDefault="00F427F1" w:rsidP="00B62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отображены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связи  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сущностями</w:t>
      </w:r>
      <w:r w:rsidR="00B62355" w:rsidRPr="00C27D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Торговый агент имеет заказы</w:t>
      </w:r>
      <w:r w:rsidR="00B62355" w:rsidRPr="00C27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 обязательная связь). Заказ состоит из товаров.</w:t>
      </w:r>
    </w:p>
    <w:p w:rsidR="003063F1" w:rsidRPr="00452C24" w:rsidRDefault="003063F1" w:rsidP="00B62355">
      <w:pPr>
        <w:pStyle w:val="2"/>
        <w:tabs>
          <w:tab w:val="clear" w:pos="432"/>
        </w:tabs>
        <w:ind w:firstLine="0"/>
      </w:pPr>
      <w:bookmarkStart w:id="10" w:name="_Toc405304751"/>
      <w:r w:rsidRPr="00452C24">
        <w:t>2.3. ER</w:t>
      </w:r>
      <w:r w:rsidR="00452C24">
        <w:t>- диаграмма</w:t>
      </w:r>
      <w:r w:rsidRPr="00452C24">
        <w:t xml:space="preserve"> с учетом всех атрибутов</w:t>
      </w:r>
      <w:bookmarkEnd w:id="10"/>
    </w:p>
    <w:p w:rsidR="00CA1312" w:rsidRDefault="00F427F1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всех </w:t>
      </w:r>
      <w:r w:rsidR="00921F6D">
        <w:rPr>
          <w:rFonts w:ascii="Times New Roman" w:hAnsi="Times New Roman" w:cs="Times New Roman"/>
          <w:sz w:val="28"/>
          <w:szCs w:val="28"/>
        </w:rPr>
        <w:t xml:space="preserve">характеристик из пункта 1.2. </w:t>
      </w:r>
      <w:r w:rsidR="00921F6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21F6D" w:rsidRPr="00921F6D">
        <w:rPr>
          <w:rFonts w:ascii="Times New Roman" w:hAnsi="Times New Roman" w:cs="Times New Roman"/>
          <w:sz w:val="28"/>
          <w:szCs w:val="28"/>
        </w:rPr>
        <w:t>-</w:t>
      </w:r>
      <w:r w:rsidR="00921F6D">
        <w:rPr>
          <w:rFonts w:ascii="Times New Roman" w:hAnsi="Times New Roman" w:cs="Times New Roman"/>
          <w:sz w:val="28"/>
          <w:szCs w:val="28"/>
        </w:rPr>
        <w:t>диаграмма представлена на рисунке 2.</w:t>
      </w:r>
    </w:p>
    <w:p w:rsidR="00921F6D" w:rsidRDefault="00474A76" w:rsidP="00921F6D">
      <w:pPr>
        <w:keepNext/>
        <w:spacing w:line="360" w:lineRule="auto"/>
        <w:jc w:val="both"/>
      </w:pPr>
      <w:r>
        <w:rPr>
          <w:noProof/>
          <w:lang w:eastAsia="ru-RU" w:bidi="ar-SA"/>
        </w:rPr>
        <w:drawing>
          <wp:inline distT="0" distB="0" distL="0" distR="0">
            <wp:extent cx="6119495" cy="2039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D" w:rsidRDefault="00921F6D" w:rsidP="00921F6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2</w:t>
      </w:r>
      <w:r w:rsidR="004F1FB1">
        <w:rPr>
          <w:noProof/>
        </w:rPr>
        <w:fldChar w:fldCharType="end"/>
      </w:r>
      <w:r>
        <w:t>. Атрибуты сущностей</w:t>
      </w:r>
    </w:p>
    <w:p w:rsidR="00E846F2" w:rsidRDefault="00921F6D" w:rsidP="00E846F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Если реализовывать базу данных по такой модели, то получим много избыточных повторяющихся полей, которые сложно изменять и гарантировать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t xml:space="preserve">непротиворечивость. Поэтому сушествует процесс нормализации базы данных – приведения модели базы данных к виду, обеспечивающему </w:t>
      </w:r>
      <w:r w:rsidR="00474A7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целостность и непротиворечивость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474A7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данных. Приведение осуществляется в 3 этапа.</w:t>
      </w:r>
    </w:p>
    <w:p w:rsidR="003063F1" w:rsidRPr="00B62355" w:rsidRDefault="003063F1" w:rsidP="00D7635F">
      <w:pPr>
        <w:pStyle w:val="2"/>
        <w:tabs>
          <w:tab w:val="clear" w:pos="432"/>
        </w:tabs>
        <w:ind w:left="0" w:firstLine="0"/>
      </w:pPr>
      <w:bookmarkStart w:id="11" w:name="_Toc405304752"/>
      <w:r w:rsidRPr="00C27DAB">
        <w:t xml:space="preserve">2.4. </w:t>
      </w:r>
      <w:r w:rsidR="00B62355">
        <w:t>Нормализация ER –модели</w:t>
      </w:r>
      <w:bookmarkEnd w:id="11"/>
    </w:p>
    <w:p w:rsidR="00474A76" w:rsidRDefault="00474A76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– преобразование </w:t>
      </w:r>
      <w:r w:rsidR="00AF0A1A">
        <w:rPr>
          <w:rFonts w:ascii="Times New Roman" w:hAnsi="Times New Roman" w:cs="Times New Roman"/>
          <w:sz w:val="28"/>
          <w:szCs w:val="28"/>
        </w:rPr>
        <w:t>модели данных к 1-ой</w:t>
      </w:r>
      <w:r w:rsidR="003063F1" w:rsidRPr="00C27DAB">
        <w:rPr>
          <w:rFonts w:ascii="Times New Roman" w:hAnsi="Times New Roman" w:cs="Times New Roman"/>
          <w:sz w:val="28"/>
          <w:szCs w:val="28"/>
        </w:rPr>
        <w:t xml:space="preserve"> нормальн</w:t>
      </w:r>
      <w:r w:rsidR="00AF0A1A">
        <w:rPr>
          <w:rFonts w:ascii="Times New Roman" w:hAnsi="Times New Roman" w:cs="Times New Roman"/>
          <w:sz w:val="28"/>
          <w:szCs w:val="28"/>
        </w:rPr>
        <w:t>ой</w:t>
      </w:r>
      <w:r w:rsidR="003063F1" w:rsidRPr="00C27DAB">
        <w:rPr>
          <w:rFonts w:ascii="Times New Roman" w:hAnsi="Times New Roman" w:cs="Times New Roman"/>
          <w:sz w:val="28"/>
          <w:szCs w:val="28"/>
        </w:rPr>
        <w:t xml:space="preserve"> форм</w:t>
      </w:r>
      <w:r w:rsidR="00AF0A1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Для этого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атрибуты сущностей и сущности должны быть уникальны</w:t>
      </w:r>
      <w:r w:rsidR="003063F1" w:rsidRPr="00C27DAB">
        <w:rPr>
          <w:rFonts w:ascii="Times New Roman" w:hAnsi="Times New Roman" w:cs="Times New Roman"/>
          <w:sz w:val="28"/>
          <w:szCs w:val="28"/>
        </w:rPr>
        <w:t>.</w:t>
      </w:r>
    </w:p>
    <w:p w:rsidR="003063F1" w:rsidRDefault="00474A76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Атомарность, в приведенной выше схеме выполняется, а для достижения уникальности требуется внести каждой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="003063F1" w:rsidRPr="00C27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уникальному атрибуту – ключу.</w:t>
      </w:r>
    </w:p>
    <w:p w:rsidR="00474A76" w:rsidRDefault="008B664B" w:rsidP="00474A76">
      <w:pPr>
        <w:keepNext/>
        <w:spacing w:line="360" w:lineRule="auto"/>
        <w:jc w:val="both"/>
      </w:pPr>
      <w:r>
        <w:rPr>
          <w:noProof/>
          <w:lang w:eastAsia="ru-RU" w:bidi="ar-SA"/>
        </w:rPr>
        <w:drawing>
          <wp:inline distT="0" distB="0" distL="0" distR="0">
            <wp:extent cx="6119495" cy="2460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76" w:rsidRDefault="00474A76" w:rsidP="00474A7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3</w:t>
      </w:r>
      <w:r w:rsidR="004F1FB1">
        <w:rPr>
          <w:noProof/>
        </w:rPr>
        <w:fldChar w:fldCharType="end"/>
      </w:r>
      <w:r>
        <w:t xml:space="preserve">. </w:t>
      </w:r>
      <w:r>
        <w:rPr>
          <w:lang w:val="en-US"/>
        </w:rPr>
        <w:t>ER</w:t>
      </w:r>
      <w:r w:rsidRPr="00474A76">
        <w:t xml:space="preserve"> -</w:t>
      </w:r>
      <w:r>
        <w:t>диаграмма в первой нормальной форме</w:t>
      </w:r>
    </w:p>
    <w:p w:rsidR="003063F1" w:rsidRDefault="00F22ABD" w:rsidP="00F22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приведения модели данных ко второй нормальной форме необходимо, чтобы </w:t>
      </w:r>
      <w:r w:rsidR="003063F1" w:rsidRPr="00C27DAB">
        <w:rPr>
          <w:rFonts w:ascii="Times New Roman" w:hAnsi="Times New Roman" w:cs="Times New Roman"/>
          <w:sz w:val="28"/>
          <w:szCs w:val="28"/>
        </w:rPr>
        <w:t>любой атрибут сущности, не входящий в состав уникального ключа функционально полно зависел от уникального ключа.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A76" w:rsidRDefault="00474A76" w:rsidP="00F22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этого условия необходимо ввести новую сущность – товар в заказе (рисунок 4).</w:t>
      </w:r>
    </w:p>
    <w:p w:rsidR="008B664B" w:rsidRDefault="008B664B" w:rsidP="008B664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3C0B242" wp14:editId="62834D5D">
            <wp:extent cx="611505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B" w:rsidRPr="00C27DAB" w:rsidRDefault="008B664B" w:rsidP="008B664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4</w:t>
      </w:r>
      <w:r w:rsidR="004F1FB1">
        <w:rPr>
          <w:noProof/>
        </w:rPr>
        <w:fldChar w:fldCharType="end"/>
      </w:r>
      <w:r>
        <w:t xml:space="preserve">. </w:t>
      </w:r>
      <w:r w:rsidRPr="00C00AED">
        <w:t>ER -диаграмма в</w:t>
      </w:r>
      <w:r>
        <w:t>о</w:t>
      </w:r>
      <w:r w:rsidRPr="00C00AED">
        <w:t xml:space="preserve"> </w:t>
      </w:r>
      <w:r>
        <w:t>второй</w:t>
      </w:r>
      <w:r w:rsidRPr="00C00AED">
        <w:t xml:space="preserve"> нормальной форме</w:t>
      </w:r>
    </w:p>
    <w:p w:rsidR="008B664B" w:rsidRDefault="008B664B" w:rsidP="008B66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выделить в отдельные сущности все атрибуты, которые могут относиться к нескольким объектам одной сущности, то тогда модель будет удовлетворять требованиям третьей нормальной формы (рисунок 5).</w:t>
      </w:r>
    </w:p>
    <w:p w:rsidR="008B664B" w:rsidRDefault="008B664B" w:rsidP="008B664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85F2148" wp14:editId="348CA112">
            <wp:extent cx="6113026" cy="38290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B" w:rsidRDefault="008B664B" w:rsidP="008B664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5</w:t>
      </w:r>
      <w:r w:rsidR="004F1FB1">
        <w:rPr>
          <w:noProof/>
        </w:rPr>
        <w:fldChar w:fldCharType="end"/>
      </w:r>
      <w:r>
        <w:t xml:space="preserve">. Итоговая </w:t>
      </w:r>
      <w:r>
        <w:rPr>
          <w:lang w:val="en-US"/>
        </w:rPr>
        <w:t>ER</w:t>
      </w:r>
      <w:r w:rsidRPr="008B664B">
        <w:t xml:space="preserve">- </w:t>
      </w:r>
      <w:r>
        <w:t>диаграмма</w:t>
      </w:r>
    </w:p>
    <w:p w:rsidR="002357A2" w:rsidRDefault="008B664B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полученной диаграммой строятся таблицы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664B" w:rsidRPr="008B664B" w:rsidRDefault="008B664B" w:rsidP="00C27D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3F1" w:rsidRPr="00C27DAB" w:rsidRDefault="003063F1" w:rsidP="00E846F2">
      <w:pPr>
        <w:pStyle w:val="1"/>
        <w:numPr>
          <w:ilvl w:val="0"/>
          <w:numId w:val="0"/>
        </w:numPr>
        <w:ind w:left="432"/>
      </w:pPr>
      <w:bookmarkStart w:id="12" w:name="_Toc405304753"/>
      <w:r w:rsidRPr="00C27DAB">
        <w:lastRenderedPageBreak/>
        <w:t xml:space="preserve">3. </w:t>
      </w:r>
      <w:r w:rsidR="00F652A7">
        <w:t>Разработка информационной системы</w:t>
      </w:r>
      <w:bookmarkEnd w:id="12"/>
      <w:r w:rsidRPr="00C27DAB">
        <w:t xml:space="preserve"> </w:t>
      </w:r>
    </w:p>
    <w:p w:rsidR="003063F1" w:rsidRDefault="003063F1" w:rsidP="00E12936">
      <w:pPr>
        <w:pStyle w:val="2"/>
        <w:tabs>
          <w:tab w:val="clear" w:pos="432"/>
        </w:tabs>
        <w:ind w:firstLine="0"/>
      </w:pPr>
      <w:bookmarkStart w:id="13" w:name="_Toc405304754"/>
      <w:r w:rsidRPr="00C27DAB">
        <w:t>3.</w:t>
      </w:r>
      <w:r w:rsidR="008B664B">
        <w:t>1</w:t>
      </w:r>
      <w:r w:rsidRPr="00C27DAB">
        <w:t xml:space="preserve">. Создание </w:t>
      </w:r>
      <w:r w:rsidR="008B664B">
        <w:t>таблиц</w:t>
      </w:r>
      <w:bookmarkEnd w:id="13"/>
    </w:p>
    <w:p w:rsidR="008B664B" w:rsidRPr="008B664B" w:rsidRDefault="008B664B" w:rsidP="008B664B">
      <w:r>
        <w:t>Таблицы созданы с помощью конструктора</w:t>
      </w:r>
      <w:r w:rsidRPr="008B664B">
        <w:t>:</w:t>
      </w:r>
    </w:p>
    <w:p w:rsidR="008A73C8" w:rsidRDefault="008A73C8" w:rsidP="008A73C8">
      <w:pPr>
        <w:keepNext/>
      </w:pPr>
      <w:r>
        <w:rPr>
          <w:noProof/>
          <w:lang w:eastAsia="ru-RU" w:bidi="ar-SA"/>
        </w:rPr>
        <w:drawing>
          <wp:inline distT="0" distB="0" distL="0" distR="0" wp14:anchorId="28520015" wp14:editId="6CD9FEDE">
            <wp:extent cx="3400425" cy="1228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B" w:rsidRDefault="008A73C8" w:rsidP="008A73C8">
      <w:pPr>
        <w:pStyle w:val="a6"/>
        <w:rPr>
          <w:noProof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6</w:t>
      </w:r>
      <w:r w:rsidR="004F1FB1">
        <w:rPr>
          <w:noProof/>
        </w:rPr>
        <w:fldChar w:fldCharType="end"/>
      </w:r>
      <w:r>
        <w:t xml:space="preserve">. Структура </w:t>
      </w:r>
      <w:r>
        <w:rPr>
          <w:noProof/>
        </w:rPr>
        <w:t xml:space="preserve">  таблицы ТоргАгент</w:t>
      </w:r>
    </w:p>
    <w:p w:rsidR="008A73C8" w:rsidRDefault="008A73C8" w:rsidP="008A73C8">
      <w:pPr>
        <w:pStyle w:val="a6"/>
        <w:keepNext/>
      </w:pPr>
      <w:r>
        <w:rPr>
          <w:noProof/>
          <w:lang w:eastAsia="ru-RU" w:bidi="ar-SA"/>
        </w:rPr>
        <w:drawing>
          <wp:inline distT="0" distB="0" distL="0" distR="0" wp14:anchorId="4DCE7B29" wp14:editId="0557A2A6">
            <wp:extent cx="340995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8" w:rsidRDefault="008A73C8" w:rsidP="008A73C8">
      <w:pPr>
        <w:pStyle w:val="a6"/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7</w:t>
      </w:r>
      <w:r w:rsidR="004F1FB1">
        <w:rPr>
          <w:noProof/>
        </w:rPr>
        <w:fldChar w:fldCharType="end"/>
      </w:r>
      <w:r>
        <w:t>. Структура таблицы Клиент</w:t>
      </w:r>
    </w:p>
    <w:p w:rsidR="008A73C8" w:rsidRDefault="008A73C8" w:rsidP="008A73C8">
      <w:pPr>
        <w:pStyle w:val="a6"/>
        <w:keepNext/>
      </w:pPr>
      <w:r>
        <w:rPr>
          <w:noProof/>
          <w:lang w:eastAsia="ru-RU" w:bidi="ar-SA"/>
        </w:rPr>
        <w:drawing>
          <wp:inline distT="0" distB="0" distL="0" distR="0" wp14:anchorId="6C7E7089" wp14:editId="49B03606">
            <wp:extent cx="3352800" cy="1619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8" w:rsidRDefault="008A73C8" w:rsidP="008A73C8">
      <w:pPr>
        <w:pStyle w:val="a6"/>
        <w:rPr>
          <w:lang w:val="en-US"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8</w:t>
      </w:r>
      <w:r w:rsidR="004F1FB1">
        <w:rPr>
          <w:noProof/>
        </w:rPr>
        <w:fldChar w:fldCharType="end"/>
      </w:r>
      <w:r>
        <w:t>. Структура таблицы Това</w:t>
      </w:r>
      <w:r>
        <w:rPr>
          <w:noProof/>
        </w:rPr>
        <w:t>ры</w:t>
      </w:r>
    </w:p>
    <w:p w:rsidR="008A73C8" w:rsidRDefault="008A73C8" w:rsidP="008A73C8">
      <w:pPr>
        <w:keepNext/>
      </w:pPr>
      <w:r>
        <w:rPr>
          <w:noProof/>
          <w:lang w:eastAsia="ru-RU" w:bidi="ar-SA"/>
        </w:rPr>
        <w:drawing>
          <wp:inline distT="0" distB="0" distL="0" distR="0" wp14:anchorId="09B1AADE" wp14:editId="7FF4B8C6">
            <wp:extent cx="3343275" cy="1800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8" w:rsidRDefault="008A73C8" w:rsidP="008A73C8">
      <w:pPr>
        <w:pStyle w:val="a6"/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9</w:t>
      </w:r>
      <w:r w:rsidR="004F1FB1">
        <w:rPr>
          <w:noProof/>
        </w:rPr>
        <w:fldChar w:fldCharType="end"/>
      </w:r>
      <w:r>
        <w:t>. Структура таблицы Заказы</w:t>
      </w:r>
    </w:p>
    <w:p w:rsidR="008A73C8" w:rsidRDefault="008A73C8" w:rsidP="008A73C8">
      <w:pPr>
        <w:pStyle w:val="a6"/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7E306349" wp14:editId="215DE194">
            <wp:extent cx="308610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8" w:rsidRPr="008A73C8" w:rsidRDefault="008A73C8" w:rsidP="008A73C8">
      <w:pPr>
        <w:pStyle w:val="a6"/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10</w:t>
      </w:r>
      <w:r w:rsidR="004F1FB1">
        <w:rPr>
          <w:noProof/>
        </w:rPr>
        <w:fldChar w:fldCharType="end"/>
      </w:r>
      <w:r>
        <w:t>. Структура таблицы товары в заказе.</w:t>
      </w:r>
    </w:p>
    <w:p w:rsidR="003063F1" w:rsidRDefault="003063F1" w:rsidP="00C53950">
      <w:pPr>
        <w:pStyle w:val="aa"/>
        <w:tabs>
          <w:tab w:val="clear" w:pos="432"/>
        </w:tabs>
        <w:ind w:left="1141" w:firstLine="0"/>
      </w:pPr>
      <w:bookmarkStart w:id="14" w:name="_Toc405304755"/>
      <w:r w:rsidRPr="00C27DAB">
        <w:t xml:space="preserve">3.2. Создание </w:t>
      </w:r>
      <w:r w:rsidR="00FB7D05">
        <w:t>форм</w:t>
      </w:r>
      <w:bookmarkEnd w:id="14"/>
    </w:p>
    <w:p w:rsidR="008A73C8" w:rsidRDefault="008A73C8" w:rsidP="0099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необходимы чтобы обеспечить диалог пользователя с программой.</w:t>
      </w:r>
    </w:p>
    <w:p w:rsidR="008A73C8" w:rsidRDefault="008A73C8" w:rsidP="0099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диалога представлена на рисунке 11.</w:t>
      </w:r>
    </w:p>
    <w:p w:rsidR="008A73C8" w:rsidRDefault="008A73C8" w:rsidP="008A73C8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87F0949" wp14:editId="0C93E09B">
            <wp:extent cx="5086350" cy="2286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C8" w:rsidRDefault="008A73C8" w:rsidP="008A73C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4F1FB1">
        <w:fldChar w:fldCharType="begin"/>
      </w:r>
      <w:r w:rsidR="004F1FB1">
        <w:instrText xml:space="preserve"> SEQ Рисунок \* ARABIC </w:instrText>
      </w:r>
      <w:r w:rsidR="004F1FB1">
        <w:fldChar w:fldCharType="separate"/>
      </w:r>
      <w:r w:rsidR="00F05EBE">
        <w:rPr>
          <w:noProof/>
        </w:rPr>
        <w:t>11</w:t>
      </w:r>
      <w:r w:rsidR="004F1FB1">
        <w:rPr>
          <w:noProof/>
        </w:rPr>
        <w:fldChar w:fldCharType="end"/>
      </w:r>
      <w:r>
        <w:t>.Формы</w:t>
      </w:r>
    </w:p>
    <w:p w:rsidR="009B74E2" w:rsidRDefault="008A73C8" w:rsidP="00997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состоят из полей, кнопок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61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 списком.</w:t>
      </w:r>
    </w:p>
    <w:p w:rsidR="008A73C8" w:rsidRDefault="00870222" w:rsidP="008702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форма позволяет </w:t>
      </w:r>
      <w:r w:rsidR="003B74AD">
        <w:rPr>
          <w:rFonts w:ascii="Times New Roman" w:hAnsi="Times New Roman" w:cs="Times New Roman"/>
          <w:sz w:val="28"/>
          <w:szCs w:val="28"/>
        </w:rPr>
        <w:t>оформить новый заказ, найти неисполненный заказ, получить отчеты по статистике заказов в разрезе агентов и итогов, а также получить отчет по суммам сделок в разрезе агентов.</w:t>
      </w:r>
    </w:p>
    <w:p w:rsidR="00711C1A" w:rsidRDefault="003B74AD" w:rsidP="00711C1A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Кнопка «Оформить заказ» вызывает форму, приведенную на рисунке 12. Форма составная и позволяет заполнять информацию о запросе, вместе с данными, хранящимися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ТоварыВЗаказе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Поля со списком «Агент», «Клиент» </w:t>
      </w:r>
      <w:proofErr w:type="gramStart"/>
      <w:r>
        <w:rPr>
          <w:rFonts w:ascii="Times New Roman" w:hAnsi="Times New Roman" w:cs="Times New Roman"/>
          <w:sz w:val="28"/>
          <w:szCs w:val="28"/>
        </w:rPr>
        <w:t>и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Товар» загружаются из соответствующих справочников. При вводе количества товара в заказе происходит проверка количества заказываемых единиц. Заказываемое количество должно быть меньше количества товара на складе. Проверка </w:t>
      </w:r>
      <w:r w:rsidR="00711C1A">
        <w:rPr>
          <w:rFonts w:ascii="Times New Roman" w:hAnsi="Times New Roman" w:cs="Times New Roman"/>
          <w:sz w:val="28"/>
          <w:szCs w:val="28"/>
        </w:rPr>
        <w:t>встроена в событие «До обновления» поля «</w:t>
      </w:r>
      <w:proofErr w:type="gramStart"/>
      <w:r w:rsidR="00711C1A">
        <w:rPr>
          <w:rFonts w:ascii="Times New Roman" w:hAnsi="Times New Roman" w:cs="Times New Roman"/>
          <w:sz w:val="28"/>
          <w:szCs w:val="28"/>
        </w:rPr>
        <w:t>Количество»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C1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711C1A">
        <w:rPr>
          <w:rFonts w:ascii="Times New Roman" w:hAnsi="Times New Roman" w:cs="Times New Roman"/>
          <w:sz w:val="28"/>
          <w:szCs w:val="28"/>
        </w:rPr>
        <w:t xml:space="preserve"> располагается в программном модуле, написанном на </w:t>
      </w:r>
      <w:r w:rsidR="00711C1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11C1A" w:rsidRPr="00711C1A">
        <w:rPr>
          <w:rFonts w:ascii="Times New Roman" w:hAnsi="Times New Roman" w:cs="Times New Roman"/>
          <w:sz w:val="28"/>
          <w:szCs w:val="28"/>
        </w:rPr>
        <w:t xml:space="preserve"> </w:t>
      </w:r>
      <w:r w:rsidR="00711C1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711C1A" w:rsidRPr="00711C1A">
        <w:rPr>
          <w:rFonts w:ascii="Times New Roman" w:hAnsi="Times New Roman" w:cs="Times New Roman"/>
          <w:sz w:val="28"/>
          <w:szCs w:val="28"/>
        </w:rPr>
        <w:t>:</w:t>
      </w:r>
      <w:r w:rsidR="00711C1A" w:rsidRPr="00711C1A">
        <w:t xml:space="preserve"> </w:t>
      </w:r>
      <w:bookmarkStart w:id="15" w:name="_GoBack"/>
      <w:bookmarkEnd w:id="15"/>
    </w:p>
    <w:sectPr w:rsidR="00711C1A" w:rsidSect="00E846F2">
      <w:footerReference w:type="default" r:id="rId19"/>
      <w:pgSz w:w="11906" w:h="16838" w:code="9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9D" w:rsidRDefault="008B299D" w:rsidP="004E0710">
      <w:r>
        <w:separator/>
      </w:r>
    </w:p>
  </w:endnote>
  <w:endnote w:type="continuationSeparator" w:id="0">
    <w:p w:rsidR="008B299D" w:rsidRDefault="008B299D" w:rsidP="004E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28464"/>
      <w:docPartObj>
        <w:docPartGallery w:val="Page Numbers (Bottom of Page)"/>
        <w:docPartUnique/>
      </w:docPartObj>
    </w:sdtPr>
    <w:sdtEndPr/>
    <w:sdtContent>
      <w:p w:rsidR="00E206AD" w:rsidRDefault="00E206A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FB1">
          <w:rPr>
            <w:noProof/>
          </w:rPr>
          <w:t>8</w:t>
        </w:r>
        <w:r>
          <w:fldChar w:fldCharType="end"/>
        </w:r>
      </w:p>
    </w:sdtContent>
  </w:sdt>
  <w:p w:rsidR="00E206AD" w:rsidRDefault="00E206A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9D" w:rsidRDefault="008B299D" w:rsidP="004E0710">
      <w:r>
        <w:separator/>
      </w:r>
    </w:p>
  </w:footnote>
  <w:footnote w:type="continuationSeparator" w:id="0">
    <w:p w:rsidR="008B299D" w:rsidRDefault="008B299D" w:rsidP="004E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6866B08"/>
    <w:multiLevelType w:val="hybridMultilevel"/>
    <w:tmpl w:val="1FFEA2F2"/>
    <w:lvl w:ilvl="0" w:tplc="224E71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07091B41"/>
    <w:multiLevelType w:val="hybridMultilevel"/>
    <w:tmpl w:val="32821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05DED"/>
    <w:multiLevelType w:val="hybridMultilevel"/>
    <w:tmpl w:val="BC8CFC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65EBC"/>
    <w:multiLevelType w:val="singleLevel"/>
    <w:tmpl w:val="260862A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60056E4"/>
    <w:multiLevelType w:val="hybridMultilevel"/>
    <w:tmpl w:val="7F903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75EB0"/>
    <w:multiLevelType w:val="hybridMultilevel"/>
    <w:tmpl w:val="A1FC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545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712733B6"/>
    <w:multiLevelType w:val="hybridMultilevel"/>
    <w:tmpl w:val="13FE5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007CE7"/>
    <w:multiLevelType w:val="hybridMultilevel"/>
    <w:tmpl w:val="3D040EE4"/>
    <w:lvl w:ilvl="0" w:tplc="F6188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AB"/>
    <w:rsid w:val="00043498"/>
    <w:rsid w:val="00045220"/>
    <w:rsid w:val="00050902"/>
    <w:rsid w:val="00086CAB"/>
    <w:rsid w:val="00094EC2"/>
    <w:rsid w:val="000A3704"/>
    <w:rsid w:val="000B49E0"/>
    <w:rsid w:val="000C1381"/>
    <w:rsid w:val="000C4E40"/>
    <w:rsid w:val="000E261F"/>
    <w:rsid w:val="000F1F1D"/>
    <w:rsid w:val="00100EE5"/>
    <w:rsid w:val="00113B82"/>
    <w:rsid w:val="00121994"/>
    <w:rsid w:val="00125E0B"/>
    <w:rsid w:val="0015008C"/>
    <w:rsid w:val="00174C26"/>
    <w:rsid w:val="00182703"/>
    <w:rsid w:val="001916B9"/>
    <w:rsid w:val="00194518"/>
    <w:rsid w:val="001A3FF6"/>
    <w:rsid w:val="001B0157"/>
    <w:rsid w:val="001D27AD"/>
    <w:rsid w:val="001D4740"/>
    <w:rsid w:val="001F3DA1"/>
    <w:rsid w:val="001F7845"/>
    <w:rsid w:val="00204B01"/>
    <w:rsid w:val="00210354"/>
    <w:rsid w:val="0021511A"/>
    <w:rsid w:val="002357A2"/>
    <w:rsid w:val="0024243F"/>
    <w:rsid w:val="0027200D"/>
    <w:rsid w:val="002861FD"/>
    <w:rsid w:val="00287489"/>
    <w:rsid w:val="002D7EA7"/>
    <w:rsid w:val="002E08DB"/>
    <w:rsid w:val="003041EB"/>
    <w:rsid w:val="003063F1"/>
    <w:rsid w:val="00315109"/>
    <w:rsid w:val="00331782"/>
    <w:rsid w:val="00337CE4"/>
    <w:rsid w:val="00341002"/>
    <w:rsid w:val="00356543"/>
    <w:rsid w:val="00383DB2"/>
    <w:rsid w:val="003B74AD"/>
    <w:rsid w:val="003E3090"/>
    <w:rsid w:val="003F5021"/>
    <w:rsid w:val="004066CF"/>
    <w:rsid w:val="00412239"/>
    <w:rsid w:val="00420E0F"/>
    <w:rsid w:val="00435616"/>
    <w:rsid w:val="00452C24"/>
    <w:rsid w:val="00455527"/>
    <w:rsid w:val="00463310"/>
    <w:rsid w:val="00473E47"/>
    <w:rsid w:val="00474A76"/>
    <w:rsid w:val="0048667B"/>
    <w:rsid w:val="0049182F"/>
    <w:rsid w:val="004C58B0"/>
    <w:rsid w:val="004D140B"/>
    <w:rsid w:val="004D29F4"/>
    <w:rsid w:val="004D43E3"/>
    <w:rsid w:val="004D44E2"/>
    <w:rsid w:val="004E0710"/>
    <w:rsid w:val="004F1FB1"/>
    <w:rsid w:val="004F31AF"/>
    <w:rsid w:val="00506EB0"/>
    <w:rsid w:val="00516533"/>
    <w:rsid w:val="00537D09"/>
    <w:rsid w:val="00582310"/>
    <w:rsid w:val="00585178"/>
    <w:rsid w:val="00585924"/>
    <w:rsid w:val="00591E02"/>
    <w:rsid w:val="005B0337"/>
    <w:rsid w:val="005B5F03"/>
    <w:rsid w:val="005D238E"/>
    <w:rsid w:val="005E6B34"/>
    <w:rsid w:val="005F67DF"/>
    <w:rsid w:val="00601565"/>
    <w:rsid w:val="00612D25"/>
    <w:rsid w:val="00612EC7"/>
    <w:rsid w:val="00614BE5"/>
    <w:rsid w:val="0063137F"/>
    <w:rsid w:val="0064431D"/>
    <w:rsid w:val="00646DC6"/>
    <w:rsid w:val="00661FE4"/>
    <w:rsid w:val="00696288"/>
    <w:rsid w:val="006A2EEF"/>
    <w:rsid w:val="006B02E5"/>
    <w:rsid w:val="006C3AD3"/>
    <w:rsid w:val="006F52CD"/>
    <w:rsid w:val="00711C1A"/>
    <w:rsid w:val="00732587"/>
    <w:rsid w:val="00744D6E"/>
    <w:rsid w:val="0076070D"/>
    <w:rsid w:val="00763BE6"/>
    <w:rsid w:val="0076668D"/>
    <w:rsid w:val="00770046"/>
    <w:rsid w:val="007A2157"/>
    <w:rsid w:val="007B0DC9"/>
    <w:rsid w:val="007C07E9"/>
    <w:rsid w:val="007F11C9"/>
    <w:rsid w:val="007F1371"/>
    <w:rsid w:val="007F699C"/>
    <w:rsid w:val="00830C3E"/>
    <w:rsid w:val="00842276"/>
    <w:rsid w:val="008438B2"/>
    <w:rsid w:val="00870222"/>
    <w:rsid w:val="00872BA6"/>
    <w:rsid w:val="00873165"/>
    <w:rsid w:val="008A48C4"/>
    <w:rsid w:val="008A73C8"/>
    <w:rsid w:val="008B299D"/>
    <w:rsid w:val="008B4DA4"/>
    <w:rsid w:val="008B664B"/>
    <w:rsid w:val="008E1E5C"/>
    <w:rsid w:val="0091032C"/>
    <w:rsid w:val="00921C21"/>
    <w:rsid w:val="00921F6D"/>
    <w:rsid w:val="009731B8"/>
    <w:rsid w:val="00982583"/>
    <w:rsid w:val="0098680D"/>
    <w:rsid w:val="009978E7"/>
    <w:rsid w:val="009A43CD"/>
    <w:rsid w:val="009A698D"/>
    <w:rsid w:val="009B74E2"/>
    <w:rsid w:val="009D1643"/>
    <w:rsid w:val="009E34B5"/>
    <w:rsid w:val="009F1642"/>
    <w:rsid w:val="00A120C0"/>
    <w:rsid w:val="00A21342"/>
    <w:rsid w:val="00A224A4"/>
    <w:rsid w:val="00A45ADF"/>
    <w:rsid w:val="00A52DFD"/>
    <w:rsid w:val="00A824BB"/>
    <w:rsid w:val="00A86F61"/>
    <w:rsid w:val="00A93530"/>
    <w:rsid w:val="00A9536D"/>
    <w:rsid w:val="00AA5496"/>
    <w:rsid w:val="00AE4018"/>
    <w:rsid w:val="00AF0375"/>
    <w:rsid w:val="00AF08ED"/>
    <w:rsid w:val="00AF0A1A"/>
    <w:rsid w:val="00B41C4E"/>
    <w:rsid w:val="00B62355"/>
    <w:rsid w:val="00B64361"/>
    <w:rsid w:val="00B70706"/>
    <w:rsid w:val="00B72D20"/>
    <w:rsid w:val="00B745E2"/>
    <w:rsid w:val="00B8287F"/>
    <w:rsid w:val="00B86646"/>
    <w:rsid w:val="00B904F9"/>
    <w:rsid w:val="00BC4229"/>
    <w:rsid w:val="00BF68FB"/>
    <w:rsid w:val="00C27DAB"/>
    <w:rsid w:val="00C3375D"/>
    <w:rsid w:val="00C3526F"/>
    <w:rsid w:val="00C36458"/>
    <w:rsid w:val="00C454C5"/>
    <w:rsid w:val="00C53950"/>
    <w:rsid w:val="00C83D42"/>
    <w:rsid w:val="00C86D4E"/>
    <w:rsid w:val="00C967B8"/>
    <w:rsid w:val="00CA1312"/>
    <w:rsid w:val="00CA1C45"/>
    <w:rsid w:val="00CA7B67"/>
    <w:rsid w:val="00CE27F4"/>
    <w:rsid w:val="00D079FE"/>
    <w:rsid w:val="00D14CDE"/>
    <w:rsid w:val="00D268ED"/>
    <w:rsid w:val="00D45537"/>
    <w:rsid w:val="00D60EE2"/>
    <w:rsid w:val="00D65B03"/>
    <w:rsid w:val="00D751F6"/>
    <w:rsid w:val="00D7635F"/>
    <w:rsid w:val="00D764CB"/>
    <w:rsid w:val="00D910FE"/>
    <w:rsid w:val="00DB25FB"/>
    <w:rsid w:val="00DC6812"/>
    <w:rsid w:val="00DF6156"/>
    <w:rsid w:val="00E06256"/>
    <w:rsid w:val="00E12936"/>
    <w:rsid w:val="00E206AD"/>
    <w:rsid w:val="00E34010"/>
    <w:rsid w:val="00E409EF"/>
    <w:rsid w:val="00E41125"/>
    <w:rsid w:val="00E530F0"/>
    <w:rsid w:val="00E67078"/>
    <w:rsid w:val="00E71AD0"/>
    <w:rsid w:val="00E71F99"/>
    <w:rsid w:val="00E7708E"/>
    <w:rsid w:val="00E846F2"/>
    <w:rsid w:val="00E8617D"/>
    <w:rsid w:val="00E9726F"/>
    <w:rsid w:val="00ED47A0"/>
    <w:rsid w:val="00EE18B7"/>
    <w:rsid w:val="00EE3AC2"/>
    <w:rsid w:val="00EF00EC"/>
    <w:rsid w:val="00F05EBE"/>
    <w:rsid w:val="00F1498E"/>
    <w:rsid w:val="00F20720"/>
    <w:rsid w:val="00F22ABD"/>
    <w:rsid w:val="00F241F7"/>
    <w:rsid w:val="00F24B19"/>
    <w:rsid w:val="00F31A35"/>
    <w:rsid w:val="00F427F1"/>
    <w:rsid w:val="00F652A7"/>
    <w:rsid w:val="00F81871"/>
    <w:rsid w:val="00F96D91"/>
    <w:rsid w:val="00FA53E0"/>
    <w:rsid w:val="00FB7D05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5:docId w15:val="{DEFE4EAE-1328-42B6-890F-2B2D65F0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950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rFonts w:ascii="Arial" w:hAnsi="Arial" w:cs="Arial"/>
      <w:b/>
      <w:sz w:val="28"/>
      <w:szCs w:val="20"/>
    </w:rPr>
  </w:style>
  <w:style w:type="paragraph" w:styleId="2">
    <w:name w:val="heading 2"/>
    <w:basedOn w:val="a"/>
    <w:next w:val="a"/>
    <w:qFormat/>
    <w:pPr>
      <w:keepNext/>
      <w:tabs>
        <w:tab w:val="num" w:pos="432"/>
      </w:tabs>
      <w:spacing w:before="240" w:after="60"/>
      <w:ind w:left="432" w:hanging="432"/>
      <w:outlineLvl w:val="1"/>
    </w:pPr>
    <w:rPr>
      <w:rFonts w:ascii="Arial" w:hAnsi="Arial" w:cs="Arial"/>
      <w:b/>
      <w:i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0FE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q">
    <w:name w:val="q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31">
    <w:name w:val="Основной текст 31"/>
    <w:basedOn w:val="a"/>
    <w:pPr>
      <w:spacing w:before="280" w:after="280"/>
    </w:pPr>
  </w:style>
  <w:style w:type="paragraph" w:styleId="a7">
    <w:name w:val="header"/>
    <w:basedOn w:val="a"/>
    <w:pPr>
      <w:tabs>
        <w:tab w:val="center" w:pos="4153"/>
        <w:tab w:val="right" w:pos="8306"/>
      </w:tabs>
    </w:pPr>
    <w:rPr>
      <w:rFonts w:ascii="Times New Roman CYR" w:hAnsi="Times New Roman CYR" w:cs="Times New Roman CYR"/>
      <w:szCs w:val="20"/>
    </w:rPr>
  </w:style>
  <w:style w:type="paragraph" w:customStyle="1" w:styleId="Text">
    <w:name w:val="Text"/>
    <w:basedOn w:val="a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12239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link w:val="a8"/>
    <w:uiPriority w:val="99"/>
    <w:semiHidden/>
    <w:rsid w:val="00412239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customStyle="1" w:styleId="aa">
    <w:name w:val="Стилья"/>
    <w:basedOn w:val="2"/>
    <w:qFormat/>
    <w:rsid w:val="00C53950"/>
    <w:pPr>
      <w:tabs>
        <w:tab w:val="left" w:pos="2880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D65B03"/>
    <w:pPr>
      <w:ind w:left="720"/>
      <w:contextualSpacing/>
    </w:pPr>
    <w:rPr>
      <w:rFonts w:cs="Mangal"/>
      <w:szCs w:val="21"/>
    </w:rPr>
  </w:style>
  <w:style w:type="character" w:styleId="ac">
    <w:name w:val="Emphasis"/>
    <w:uiPriority w:val="20"/>
    <w:qFormat/>
    <w:rsid w:val="00E530F0"/>
    <w:rPr>
      <w:i/>
      <w:iCs/>
    </w:rPr>
  </w:style>
  <w:style w:type="paragraph" w:styleId="ad">
    <w:name w:val="Normal (Web)"/>
    <w:basedOn w:val="a"/>
    <w:uiPriority w:val="99"/>
    <w:unhideWhenUsed/>
    <w:rsid w:val="0098680D"/>
    <w:pPr>
      <w:widowControl/>
      <w:suppressAutoHyphens w:val="0"/>
      <w:spacing w:before="100" w:beforeAutospacing="1" w:after="142" w:line="288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footer"/>
    <w:basedOn w:val="a"/>
    <w:link w:val="af"/>
    <w:uiPriority w:val="99"/>
    <w:unhideWhenUsed/>
    <w:rsid w:val="004E071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link w:val="ae"/>
    <w:uiPriority w:val="99"/>
    <w:rsid w:val="004E0710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f0">
    <w:name w:val="TOC Heading"/>
    <w:basedOn w:val="1"/>
    <w:next w:val="a"/>
    <w:uiPriority w:val="39"/>
    <w:semiHidden/>
    <w:unhideWhenUsed/>
    <w:qFormat/>
    <w:rsid w:val="004E0710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 w:cs="Times New Roman"/>
      <w:bCs/>
      <w:color w:val="365F91"/>
      <w:kern w:val="0"/>
      <w:szCs w:val="28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4E0710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4E0710"/>
    <w:pPr>
      <w:spacing w:after="100"/>
      <w:ind w:left="240"/>
    </w:pPr>
    <w:rPr>
      <w:rFonts w:cs="Mangal"/>
      <w:szCs w:val="21"/>
    </w:rPr>
  </w:style>
  <w:style w:type="paragraph" w:styleId="21">
    <w:name w:val="Body Text 2"/>
    <w:basedOn w:val="a"/>
    <w:link w:val="22"/>
    <w:uiPriority w:val="99"/>
    <w:unhideWhenUsed/>
    <w:rsid w:val="00473E47"/>
    <w:pPr>
      <w:spacing w:after="120" w:line="480" w:lineRule="auto"/>
    </w:pPr>
    <w:rPr>
      <w:rFonts w:cs="Mangal"/>
      <w:szCs w:val="21"/>
    </w:rPr>
  </w:style>
  <w:style w:type="character" w:customStyle="1" w:styleId="22">
    <w:name w:val="Основной текст 2 Знак"/>
    <w:link w:val="21"/>
    <w:uiPriority w:val="99"/>
    <w:rsid w:val="00473E47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910FE"/>
    <w:rPr>
      <w:rFonts w:asciiTheme="majorHAnsi" w:eastAsiaTheme="majorEastAsia" w:hAnsiTheme="majorHAnsi" w:cs="Mangal"/>
      <w:b/>
      <w:bCs/>
      <w:kern w:val="1"/>
      <w:sz w:val="26"/>
      <w:szCs w:val="23"/>
      <w:lang w:eastAsia="zh-CN" w:bidi="hi-IN"/>
    </w:rPr>
  </w:style>
  <w:style w:type="character" w:styleId="af1">
    <w:name w:val="Strong"/>
    <w:uiPriority w:val="22"/>
    <w:qFormat/>
    <w:rsid w:val="00D91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F7DE3-BEB6-4157-9861-0A8BD89F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Пользователь</cp:lastModifiedBy>
  <cp:revision>3</cp:revision>
  <cp:lastPrinted>1900-12-31T21:00:00Z</cp:lastPrinted>
  <dcterms:created xsi:type="dcterms:W3CDTF">2024-03-25T17:47:00Z</dcterms:created>
  <dcterms:modified xsi:type="dcterms:W3CDTF">2024-03-25T18:09:00Z</dcterms:modified>
</cp:coreProperties>
</file>