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EC2" w:rsidRDefault="00EE0EC2" w:rsidP="00B8032C">
      <w:r>
        <w:t>Preface:</w:t>
      </w:r>
    </w:p>
    <w:p w:rsidR="00B8032C" w:rsidRPr="00B8032C" w:rsidRDefault="00B8032C" w:rsidP="00B8032C">
      <w:r>
        <w:t xml:space="preserve">This guide assumes you know the </w:t>
      </w:r>
      <w:hyperlink r:id="rId6" w:history="1">
        <w:r w:rsidRPr="00EB75D3">
          <w:rPr>
            <w:rStyle w:val="Hyperlink"/>
          </w:rPr>
          <w:t>rules of chess</w:t>
        </w:r>
      </w:hyperlink>
      <w:r>
        <w:t xml:space="preserve">. Make sure you know how each piece moves. Make sure you know about the special rules: </w:t>
      </w:r>
      <w:hyperlink r:id="rId7" w:history="1">
        <w:r w:rsidRPr="00EB75D3">
          <w:rPr>
            <w:rStyle w:val="Hyperlink"/>
          </w:rPr>
          <w:t>Castling</w:t>
        </w:r>
      </w:hyperlink>
      <w:r>
        <w:t xml:space="preserve"> and </w:t>
      </w:r>
      <w:hyperlink r:id="rId8" w:history="1">
        <w:r w:rsidRPr="00EB75D3">
          <w:rPr>
            <w:rStyle w:val="Hyperlink"/>
          </w:rPr>
          <w:t>En Passant</w:t>
        </w:r>
      </w:hyperlink>
      <w:r>
        <w:t xml:space="preserve">.  Not only should you understand the rules of chess, but you will also want to know how to read </w:t>
      </w:r>
      <w:hyperlink r:id="rId9" w:history="1">
        <w:r w:rsidRPr="00EE0EC2">
          <w:rPr>
            <w:rStyle w:val="Hyperlink"/>
          </w:rPr>
          <w:t>Algebraic Notation</w:t>
        </w:r>
      </w:hyperlink>
      <w:r w:rsidR="00EE0EC2">
        <w:t>. If you do not know these things, you need to start there before reading this guide.</w:t>
      </w:r>
    </w:p>
    <w:p w:rsidR="008245CB" w:rsidRDefault="00B8032C" w:rsidP="008245CB">
      <w:pPr>
        <w:jc w:val="center"/>
      </w:pPr>
      <w:r>
        <w:rPr>
          <w:b/>
        </w:rPr>
        <w:br/>
      </w:r>
      <w:r>
        <w:rPr>
          <w:b/>
        </w:rPr>
        <w:br/>
      </w:r>
      <w:r w:rsidR="008245CB" w:rsidRPr="008245CB">
        <w:rPr>
          <w:b/>
        </w:rPr>
        <w:t>Chapter 1:</w:t>
      </w:r>
      <w:r w:rsidR="008245CB">
        <w:t xml:space="preserve"> Value and Advantage</w:t>
      </w:r>
    </w:p>
    <w:p w:rsidR="00B8032C" w:rsidRDefault="008245CB">
      <w:r>
        <w:br/>
      </w:r>
      <w:r w:rsidR="00B8032C">
        <w:t>Let’s just jump RIGHT into it.</w:t>
      </w:r>
    </w:p>
    <w:p w:rsidR="0019232D" w:rsidRDefault="0019232D" w:rsidP="00B8032C">
      <w:pPr>
        <w:ind w:firstLine="720"/>
      </w:pPr>
      <w:r>
        <w:t>I think the first important idea to learn is that each chess piece has varying value.  I think most people who have ever played a game of chess realized that some pieces were better than others. There is a point system associated with each piece, to give it a value which you can compare to other pieces.  These values are somewhat subjective, and many grandmasters have had slightly differing opinions on the exactly values for each piece, but after hundreds of years, pretty much everyone agrees on one particular assignment. Here is that assignment:</w:t>
      </w:r>
      <w:r>
        <w:br/>
      </w:r>
      <w:r>
        <w:br/>
        <w:t>King</w:t>
      </w:r>
      <w:r>
        <w:tab/>
        <w:t xml:space="preserve">Invaluable </w:t>
      </w:r>
      <w:r w:rsidR="00125289">
        <w:t>OR 3 points</w:t>
      </w:r>
      <w:r>
        <w:br/>
        <w:t>Queen</w:t>
      </w:r>
      <w:r>
        <w:tab/>
        <w:t>9 points</w:t>
      </w:r>
      <w:r>
        <w:br/>
        <w:t>Rook</w:t>
      </w:r>
      <w:r>
        <w:tab/>
        <w:t>5 points</w:t>
      </w:r>
      <w:r>
        <w:br/>
        <w:t>Bishop</w:t>
      </w:r>
      <w:r>
        <w:tab/>
        <w:t>3 points</w:t>
      </w:r>
      <w:r>
        <w:br/>
        <w:t>Knight</w:t>
      </w:r>
      <w:r>
        <w:tab/>
        <w:t>3 points</w:t>
      </w:r>
      <w:r>
        <w:br/>
        <w:t>Pawn</w:t>
      </w:r>
      <w:r>
        <w:tab/>
        <w:t>1 point</w:t>
      </w:r>
      <w:r>
        <w:br/>
      </w:r>
    </w:p>
    <w:p w:rsidR="00B8032C" w:rsidRDefault="0019232D" w:rsidP="00B8032C">
      <w:pPr>
        <w:ind w:firstLine="720"/>
      </w:pPr>
      <w:r>
        <w:t>This would mean that a queen is about as valuable as bishop, a rook, and a pawn.</w:t>
      </w:r>
      <w:r w:rsidR="00125289">
        <w:t xml:space="preserve"> This would mean that a bishop and a knight are of the same value.  This would mean that two Rooks are better than a Queen. You get the point. Let’s address the elephant in the room – the king’s value.  King is obviously the most important piece in the game, the 3 point assignment is to give some relative measurement to its usefulness, instead of just its importance. Its offensive and defensive capabilities add up to be about as useful as a Knight or Bishop. However, you cannot safely use its full power until many of the scary pieces that will kill him are removed from the board. If you watch a bunch of chess games, you will see that the king in the early game quickly hides in a corner, and then once the board settles down, he is one of the most active pieces, racing into the action to give that extra edge.</w:t>
      </w:r>
    </w:p>
    <w:p w:rsidR="008245CB" w:rsidRDefault="0019232D" w:rsidP="00EE0EC2">
      <w:pPr>
        <w:ind w:firstLine="720"/>
      </w:pPr>
      <w:r>
        <w:t xml:space="preserve">“Slow down, Mike, you </w:t>
      </w:r>
      <w:r w:rsidR="008245CB">
        <w:t>started off saying</w:t>
      </w:r>
      <w:r>
        <w:t xml:space="preserve"> ‘each piece has varying value’, and then you gave a chart with concrete values for each piece</w:t>
      </w:r>
      <w:r w:rsidR="008245CB">
        <w:t xml:space="preserve">; </w:t>
      </w:r>
      <w:r>
        <w:t xml:space="preserve">this doesn’t add up.” Hopefully that ran through your head just now. </w:t>
      </w:r>
      <w:r w:rsidR="00125289">
        <w:t xml:space="preserve"> The value chart above is just a rough guide to follow, the context of the board and placement of the other pieces matters a LOT. This is called “position”. Every advantage you have over your opponent can be classified as either a positional advantage, or a material advantage. </w:t>
      </w:r>
      <w:r w:rsidR="00125289">
        <w:br/>
      </w:r>
      <w:r w:rsidR="00125289">
        <w:lastRenderedPageBreak/>
        <w:br/>
      </w:r>
      <w:r w:rsidR="00125289">
        <w:rPr>
          <w:b/>
        </w:rPr>
        <w:t xml:space="preserve">Material Advantage – </w:t>
      </w:r>
      <w:r w:rsidR="00125289">
        <w:t>you have a material advantage if the sum of the values of all your remaining pieces is a larger number than that of your opponent. If I have 2 queens and a rook, and you have 1 pawn and 1 knigh</w:t>
      </w:r>
      <w:r w:rsidR="008245CB">
        <w:t xml:space="preserve">t, I have a material advantage </w:t>
      </w:r>
      <w:r w:rsidR="00125289">
        <w:t xml:space="preserve">(I have </w:t>
      </w:r>
      <w:r w:rsidR="00B36A88">
        <w:t>23 points, you have 4). A material advantage of more than 1 point is often all it takes to slowly grind out a win. A 1 point lead often leads to a draw or a win.</w:t>
      </w:r>
      <w:r w:rsidR="00B36A88">
        <w:br/>
      </w:r>
    </w:p>
    <w:p w:rsidR="007103CA" w:rsidRDefault="00EE0EC2">
      <w:r>
        <w:rPr>
          <w:b/>
          <w:noProof/>
        </w:rPr>
        <w:drawing>
          <wp:anchor distT="0" distB="0" distL="114300" distR="114300" simplePos="0" relativeHeight="251658240" behindDoc="1" locked="0" layoutInCell="1" allowOverlap="1" wp14:anchorId="4063959E" wp14:editId="476F9C2D">
            <wp:simplePos x="0" y="0"/>
            <wp:positionH relativeFrom="column">
              <wp:posOffset>180975</wp:posOffset>
            </wp:positionH>
            <wp:positionV relativeFrom="paragraph">
              <wp:posOffset>1500505</wp:posOffset>
            </wp:positionV>
            <wp:extent cx="1828800" cy="2247900"/>
            <wp:effectExtent l="0" t="0" r="0" b="0"/>
            <wp:wrapTight wrapText="bothSides">
              <wp:wrapPolygon edited="0">
                <wp:start x="0" y="0"/>
                <wp:lineTo x="0" y="21417"/>
                <wp:lineTo x="21375" y="21417"/>
                <wp:lineTo x="21375" y="0"/>
                <wp:lineTo x="0" y="0"/>
              </wp:wrapPolygon>
            </wp:wrapTight>
            <wp:docPr id="1" name="Picture 1" descr="C:\Users\mwatkins\Documents\GitHub\ChessGuide\grandmaster pics\Wilhelm_Steinit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watkins\Documents\GitHub\ChessGuide\grandmaster pics\Wilhelm_Steinitz.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6A88">
        <w:rPr>
          <w:b/>
        </w:rPr>
        <w:t xml:space="preserve">Positional Advantage – </w:t>
      </w:r>
      <w:r w:rsidR="00B36A88">
        <w:t xml:space="preserve">If I could fully explain a positional advantage in such a short paragraph as I did material advantage, you would need no further information about chess to be the best. Every other complication in chess is a battle over a positional advantage.  A positional advantage is separate from the material advantage. You could have a material advantage, but I could have a positional advantage at the same time. A piece could be worth only 1 point on a particular square, but be worth 20 points on its ideal square. This is all contextual, and tends to run into subjectivity and extremely complex analysis. </w:t>
      </w:r>
      <w:r w:rsidR="00B36A88">
        <w:br/>
      </w:r>
      <w:r w:rsidR="00B36A88">
        <w:br/>
      </w:r>
    </w:p>
    <w:p w:rsidR="008245CB" w:rsidRDefault="008245CB" w:rsidP="008245CB">
      <w:pPr>
        <w:jc w:val="center"/>
        <w:rPr>
          <w:b/>
        </w:rPr>
      </w:pPr>
    </w:p>
    <w:p w:rsidR="008245CB" w:rsidRDefault="008245CB" w:rsidP="008245CB">
      <w:pPr>
        <w:jc w:val="center"/>
        <w:rPr>
          <w:b/>
        </w:rPr>
      </w:pPr>
    </w:p>
    <w:p w:rsidR="008245CB" w:rsidRDefault="008245CB" w:rsidP="00EE0EC2">
      <w:pPr>
        <w:rPr>
          <w:b/>
        </w:rPr>
      </w:pPr>
    </w:p>
    <w:p w:rsidR="008245CB" w:rsidRDefault="008245CB" w:rsidP="008245CB">
      <w:pPr>
        <w:jc w:val="center"/>
        <w:rPr>
          <w:b/>
        </w:rPr>
      </w:pPr>
    </w:p>
    <w:p w:rsidR="008245CB" w:rsidRDefault="00EE0EC2" w:rsidP="008245CB">
      <w:pPr>
        <w:jc w:val="center"/>
        <w:rPr>
          <w:b/>
        </w:rPr>
      </w:pPr>
      <w:r>
        <w:rPr>
          <w:b/>
          <w:noProof/>
        </w:rPr>
        <w:drawing>
          <wp:anchor distT="0" distB="0" distL="114300" distR="114300" simplePos="0" relativeHeight="251659264" behindDoc="1" locked="0" layoutInCell="1" allowOverlap="1" wp14:anchorId="09CA8448" wp14:editId="39417408">
            <wp:simplePos x="0" y="0"/>
            <wp:positionH relativeFrom="column">
              <wp:posOffset>847725</wp:posOffset>
            </wp:positionH>
            <wp:positionV relativeFrom="paragraph">
              <wp:posOffset>26670</wp:posOffset>
            </wp:positionV>
            <wp:extent cx="2378075" cy="2095500"/>
            <wp:effectExtent l="0" t="0" r="3175" b="0"/>
            <wp:wrapTight wrapText="bothSides">
              <wp:wrapPolygon edited="0">
                <wp:start x="0" y="0"/>
                <wp:lineTo x="0" y="21404"/>
                <wp:lineTo x="21456" y="21404"/>
                <wp:lineTo x="214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by_Fischer.jpg"/>
                    <pic:cNvPicPr/>
                  </pic:nvPicPr>
                  <pic:blipFill>
                    <a:blip r:embed="rId11">
                      <a:extLst>
                        <a:ext uri="{28A0092B-C50C-407E-A947-70E740481C1C}">
                          <a14:useLocalDpi xmlns:a14="http://schemas.microsoft.com/office/drawing/2010/main" val="0"/>
                        </a:ext>
                      </a:extLst>
                    </a:blip>
                    <a:stretch>
                      <a:fillRect/>
                    </a:stretch>
                  </pic:blipFill>
                  <pic:spPr>
                    <a:xfrm>
                      <a:off x="0" y="0"/>
                      <a:ext cx="2378075" cy="2095500"/>
                    </a:xfrm>
                    <a:prstGeom prst="rect">
                      <a:avLst/>
                    </a:prstGeom>
                  </pic:spPr>
                </pic:pic>
              </a:graphicData>
            </a:graphic>
            <wp14:sizeRelH relativeFrom="page">
              <wp14:pctWidth>0</wp14:pctWidth>
            </wp14:sizeRelH>
            <wp14:sizeRelV relativeFrom="page">
              <wp14:pctHeight>0</wp14:pctHeight>
            </wp14:sizeRelV>
          </wp:anchor>
        </w:drawing>
      </w:r>
    </w:p>
    <w:p w:rsidR="008245CB" w:rsidRDefault="008245CB" w:rsidP="008245CB">
      <w:pPr>
        <w:jc w:val="center"/>
        <w:rPr>
          <w:b/>
        </w:rPr>
      </w:pPr>
    </w:p>
    <w:p w:rsidR="008245CB" w:rsidRDefault="008245CB" w:rsidP="008245CB">
      <w:pPr>
        <w:jc w:val="center"/>
        <w:rPr>
          <w:b/>
        </w:rPr>
      </w:pPr>
    </w:p>
    <w:p w:rsidR="008245CB" w:rsidRPr="00EE0EC2" w:rsidRDefault="00EE0EC2" w:rsidP="00EE0EC2">
      <w:hyperlink r:id="rId12" w:history="1">
        <w:r w:rsidRPr="00EE0EC2">
          <w:rPr>
            <w:rStyle w:val="Hyperlink"/>
            <w:b/>
          </w:rPr>
          <w:t>Steinitz</w:t>
        </w:r>
      </w:hyperlink>
      <w:r>
        <w:t>: The first world chess champion</w:t>
      </w:r>
    </w:p>
    <w:p w:rsidR="008245CB" w:rsidRDefault="008245CB" w:rsidP="008245CB">
      <w:pPr>
        <w:jc w:val="center"/>
        <w:rPr>
          <w:b/>
        </w:rPr>
      </w:pPr>
    </w:p>
    <w:p w:rsidR="008245CB" w:rsidRDefault="008245CB" w:rsidP="008245CB">
      <w:pPr>
        <w:jc w:val="center"/>
        <w:rPr>
          <w:b/>
        </w:rPr>
      </w:pPr>
    </w:p>
    <w:p w:rsidR="008245CB" w:rsidRDefault="008245CB" w:rsidP="008245CB">
      <w:pPr>
        <w:jc w:val="center"/>
        <w:rPr>
          <w:b/>
        </w:rPr>
      </w:pPr>
    </w:p>
    <w:p w:rsidR="008245CB" w:rsidRPr="00EE0EC2" w:rsidRDefault="00EE0EC2" w:rsidP="00EE0EC2">
      <w:pPr>
        <w:ind w:left="3600"/>
        <w:jc w:val="center"/>
      </w:pPr>
      <w:hyperlink r:id="rId13" w:history="1">
        <w:r w:rsidRPr="00EE0EC2">
          <w:rPr>
            <w:rStyle w:val="Hyperlink"/>
            <w:b/>
          </w:rPr>
          <w:t>Fischer</w:t>
        </w:r>
      </w:hyperlink>
      <w:r>
        <w:t>: the greatest American Grandmaster</w:t>
      </w:r>
    </w:p>
    <w:p w:rsidR="008245CB" w:rsidRDefault="008245CB" w:rsidP="008245CB">
      <w:pPr>
        <w:jc w:val="center"/>
        <w:rPr>
          <w:b/>
        </w:rPr>
      </w:pPr>
    </w:p>
    <w:p w:rsidR="008245CB" w:rsidRDefault="008245CB" w:rsidP="008245CB">
      <w:pPr>
        <w:jc w:val="center"/>
        <w:rPr>
          <w:b/>
        </w:rPr>
      </w:pPr>
    </w:p>
    <w:p w:rsidR="00EE0EC2" w:rsidRDefault="00EE0EC2" w:rsidP="008245CB">
      <w:pPr>
        <w:jc w:val="center"/>
        <w:rPr>
          <w:b/>
        </w:rPr>
      </w:pPr>
    </w:p>
    <w:p w:rsidR="008245CB" w:rsidRDefault="008245CB" w:rsidP="008245CB">
      <w:pPr>
        <w:jc w:val="center"/>
        <w:rPr>
          <w:b/>
        </w:rPr>
      </w:pPr>
    </w:p>
    <w:p w:rsidR="008245CB" w:rsidRDefault="008245CB" w:rsidP="008245CB">
      <w:pPr>
        <w:jc w:val="center"/>
      </w:pPr>
      <w:r w:rsidRPr="008245CB">
        <w:rPr>
          <w:b/>
        </w:rPr>
        <w:lastRenderedPageBreak/>
        <w:t>Chapter 2:</w:t>
      </w:r>
      <w:r>
        <w:t xml:space="preserve"> Tactics – acquiring material gain in the short term</w:t>
      </w:r>
    </w:p>
    <w:p w:rsidR="008245CB" w:rsidRDefault="008245CB" w:rsidP="008245CB">
      <w:r>
        <w:tab/>
        <w:t xml:space="preserve">The best place for a new player to start learning, is to learn what we call tactics. Tactics refers to a combination of moves which will give you an immediate </w:t>
      </w:r>
      <w:r w:rsidR="00B8032C">
        <w:t>material advantage.  What do I mean by material advantage?  I mean to make an exchange of pieces in s</w:t>
      </w:r>
      <w:r w:rsidR="00EE0EC2">
        <w:t>uch a way that your team has mor</w:t>
      </w:r>
      <w:r w:rsidR="00B8032C">
        <w:t xml:space="preserve">e value points total than the other team.  If you take a piece without losing any pieces, that is a material gain. If you trade a less valuable piece of yours for a more valuable piece of the opponent, that is a material gain. This second material gain would be called “up the exchange” (you got the upper hand in that exchange). </w:t>
      </w:r>
      <w:r w:rsidR="00B8032C">
        <w:br/>
      </w:r>
    </w:p>
    <w:p w:rsidR="00FE447D" w:rsidRDefault="00291C53" w:rsidP="008245CB">
      <w:pPr>
        <w:rPr>
          <w:noProof/>
        </w:rPr>
      </w:pPr>
      <w:r>
        <w:rPr>
          <w:noProof/>
        </w:rPr>
        <w:drawing>
          <wp:anchor distT="0" distB="0" distL="114300" distR="114300" simplePos="0" relativeHeight="251666432" behindDoc="1" locked="0" layoutInCell="1" allowOverlap="1" wp14:anchorId="04458240" wp14:editId="79A28612">
            <wp:simplePos x="0" y="0"/>
            <wp:positionH relativeFrom="column">
              <wp:posOffset>-323850</wp:posOffset>
            </wp:positionH>
            <wp:positionV relativeFrom="paragraph">
              <wp:posOffset>2400300</wp:posOffset>
            </wp:positionV>
            <wp:extent cx="2228850" cy="2209800"/>
            <wp:effectExtent l="0" t="0" r="0" b="0"/>
            <wp:wrapTight wrapText="bothSides">
              <wp:wrapPolygon edited="0">
                <wp:start x="0" y="0"/>
                <wp:lineTo x="0" y="21414"/>
                <wp:lineTo x="21415" y="21414"/>
                <wp:lineTo x="214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14">
                      <a:extLst>
                        <a:ext uri="{28A0092B-C50C-407E-A947-70E740481C1C}">
                          <a14:useLocalDpi xmlns:a14="http://schemas.microsoft.com/office/drawing/2010/main" val="0"/>
                        </a:ext>
                      </a:extLst>
                    </a:blip>
                    <a:stretch>
                      <a:fillRect/>
                    </a:stretch>
                  </pic:blipFill>
                  <pic:spPr>
                    <a:xfrm>
                      <a:off x="0" y="0"/>
                      <a:ext cx="2228850" cy="2209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AA16D07" wp14:editId="6DE06B60">
            <wp:simplePos x="0" y="0"/>
            <wp:positionH relativeFrom="column">
              <wp:posOffset>4105275</wp:posOffset>
            </wp:positionH>
            <wp:positionV relativeFrom="paragraph">
              <wp:posOffset>2409825</wp:posOffset>
            </wp:positionV>
            <wp:extent cx="2190750" cy="2200275"/>
            <wp:effectExtent l="0" t="0" r="0" b="9525"/>
            <wp:wrapTight wrapText="bothSides">
              <wp:wrapPolygon edited="0">
                <wp:start x="0" y="0"/>
                <wp:lineTo x="0" y="21506"/>
                <wp:lineTo x="21412" y="21506"/>
                <wp:lineTo x="214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png"/>
                    <pic:cNvPicPr/>
                  </pic:nvPicPr>
                  <pic:blipFill>
                    <a:blip r:embed="rId15">
                      <a:extLst>
                        <a:ext uri="{28A0092B-C50C-407E-A947-70E740481C1C}">
                          <a14:useLocalDpi xmlns:a14="http://schemas.microsoft.com/office/drawing/2010/main" val="0"/>
                        </a:ext>
                      </a:extLst>
                    </a:blip>
                    <a:stretch>
                      <a:fillRect/>
                    </a:stretch>
                  </pic:blipFill>
                  <pic:spPr>
                    <a:xfrm>
                      <a:off x="0" y="0"/>
                      <a:ext cx="2190750" cy="2200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558426CD" wp14:editId="49D17A16">
            <wp:simplePos x="0" y="0"/>
            <wp:positionH relativeFrom="column">
              <wp:posOffset>1905000</wp:posOffset>
            </wp:positionH>
            <wp:positionV relativeFrom="paragraph">
              <wp:posOffset>2409190</wp:posOffset>
            </wp:positionV>
            <wp:extent cx="2200275" cy="2200275"/>
            <wp:effectExtent l="0" t="0" r="9525" b="9525"/>
            <wp:wrapTight wrapText="bothSides">
              <wp:wrapPolygon edited="0">
                <wp:start x="0" y="0"/>
                <wp:lineTo x="0" y="21506"/>
                <wp:lineTo x="21506" y="21506"/>
                <wp:lineTo x="2150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ng"/>
                    <pic:cNvPicPr/>
                  </pic:nvPicPr>
                  <pic:blipFill>
                    <a:blip r:embed="rId16">
                      <a:extLst>
                        <a:ext uri="{28A0092B-C50C-407E-A947-70E740481C1C}">
                          <a14:useLocalDpi xmlns:a14="http://schemas.microsoft.com/office/drawing/2010/main" val="0"/>
                        </a:ext>
                      </a:extLst>
                    </a:blip>
                    <a:stretch>
                      <a:fillRect/>
                    </a:stretch>
                  </pic:blipFill>
                  <pic:spPr>
                    <a:xfrm>
                      <a:off x="0" y="0"/>
                      <a:ext cx="2200275" cy="2200275"/>
                    </a:xfrm>
                    <a:prstGeom prst="rect">
                      <a:avLst/>
                    </a:prstGeom>
                  </pic:spPr>
                </pic:pic>
              </a:graphicData>
            </a:graphic>
            <wp14:sizeRelH relativeFrom="page">
              <wp14:pctWidth>0</wp14:pctWidth>
            </wp14:sizeRelH>
            <wp14:sizeRelV relativeFrom="page">
              <wp14:pctHeight>0</wp14:pctHeight>
            </wp14:sizeRelV>
          </wp:anchor>
        </w:drawing>
      </w:r>
      <w:r w:rsidR="00B8032C">
        <w:tab/>
        <w:t xml:space="preserve">As you play more and more chess games, you start to notice certain patterns in someone’s plans to gain material advantage. There are some extremely common patterns of moves, and we have given these tactical tricks their own names. While most games you play will be unique, certain aspects of tactics will be very similar to situations you have faced in the past.  The best way for a new player to quickly get better is to master the common tactics, and use them frequently to familiarize yourself with them. </w:t>
      </w:r>
      <w:r w:rsidR="00EE0EC2">
        <w:br/>
      </w:r>
      <w:r w:rsidR="00EE0EC2">
        <w:br/>
      </w:r>
      <w:r w:rsidR="00EE0EC2">
        <w:tab/>
      </w:r>
      <w:r w:rsidR="00EE0EC2" w:rsidRPr="00FE447D">
        <w:rPr>
          <w:b/>
        </w:rPr>
        <w:t>Tactic 1</w:t>
      </w:r>
      <w:r w:rsidR="00EE0EC2">
        <w:t xml:space="preserve">: </w:t>
      </w:r>
      <w:r w:rsidR="00C57594">
        <w:rPr>
          <w:i/>
        </w:rPr>
        <w:t>The H</w:t>
      </w:r>
      <w:r w:rsidR="00EE0EC2" w:rsidRPr="00FE447D">
        <w:rPr>
          <w:i/>
        </w:rPr>
        <w:t xml:space="preserve">anging </w:t>
      </w:r>
      <w:r w:rsidR="00C57594">
        <w:rPr>
          <w:i/>
        </w:rPr>
        <w:t>P</w:t>
      </w:r>
      <w:r w:rsidR="00EE0EC2" w:rsidRPr="00FE447D">
        <w:rPr>
          <w:i/>
        </w:rPr>
        <w:t>iece</w:t>
      </w:r>
      <w:r w:rsidR="00EE0EC2">
        <w:br/>
        <w:t>This tactic is the first one players spot and most beginners easily understand. A piece is said to be “hanging” when there is no ally “protecting“ it. That means that the piece could be captured by the enemy, and the enemy piece which killed our piece cannot be immediately recaptured. Here is an example:</w:t>
      </w:r>
      <w:r w:rsidR="00FE447D" w:rsidRPr="00FE447D">
        <w:rPr>
          <w:noProof/>
        </w:rPr>
        <w:t xml:space="preserve"> </w:t>
      </w:r>
    </w:p>
    <w:p w:rsidR="00291C53" w:rsidRDefault="00291C53" w:rsidP="00291C53">
      <w:pPr>
        <w:rPr>
          <w:noProof/>
        </w:rPr>
      </w:pPr>
      <w:r>
        <w:rPr>
          <w:noProof/>
        </w:rPr>
        <w:t>1. e4</w:t>
      </w:r>
      <w:r>
        <w:rPr>
          <w:noProof/>
        </w:rPr>
        <w:tab/>
      </w:r>
      <w:r>
        <w:rPr>
          <w:noProof/>
        </w:rPr>
        <w:tab/>
      </w:r>
      <w:r>
        <w:rPr>
          <w:noProof/>
        </w:rPr>
        <w:tab/>
      </w:r>
      <w:r>
        <w:rPr>
          <w:noProof/>
        </w:rPr>
        <w:tab/>
      </w:r>
      <w:r>
        <w:rPr>
          <w:noProof/>
        </w:rPr>
        <w:tab/>
        <w:t>1. … b5</w:t>
      </w:r>
      <w:r>
        <w:rPr>
          <w:noProof/>
        </w:rPr>
        <w:tab/>
      </w:r>
      <w:r>
        <w:rPr>
          <w:noProof/>
        </w:rPr>
        <w:tab/>
      </w:r>
      <w:r>
        <w:rPr>
          <w:noProof/>
        </w:rPr>
        <w:tab/>
      </w:r>
      <w:r>
        <w:rPr>
          <w:noProof/>
        </w:rPr>
        <w:tab/>
      </w:r>
      <w:r>
        <w:rPr>
          <w:noProof/>
        </w:rPr>
        <w:tab/>
        <w:t>2. Bxb5</w:t>
      </w:r>
    </w:p>
    <w:p w:rsidR="00291C53" w:rsidRDefault="00291C53" w:rsidP="00291C53">
      <w:pPr>
        <w:rPr>
          <w:noProof/>
        </w:rPr>
      </w:pPr>
      <w:r>
        <w:rPr>
          <w:noProof/>
        </w:rPr>
        <w:t>In this example, black “left his piece hanging” on his first move, when he put his pawn on b5. White is able to capture this with his bishop (Bxb5) without suffering retaliation.</w:t>
      </w:r>
      <w:r>
        <w:rPr>
          <w:noProof/>
        </w:rPr>
        <w:tab/>
        <w:t xml:space="preserve">New players are extremely prone to these mistakes, and in order to improve, it is mandatory that you make a consistent habit of minimizing this mistake. </w:t>
      </w:r>
      <w:r w:rsidR="00AA6010">
        <w:rPr>
          <w:noProof/>
        </w:rPr>
        <w:t xml:space="preserve"> It is important to note that a piece does not have to be in immediate danger to be “hanging”, it just needs to be unprotected. So, a hanging piece is not necessarily a mistake in itself, it is when you have a hanging piece that the enemy can capture that makes it a mistake. In this example, </w:t>
      </w:r>
      <w:r w:rsidR="00AA6010">
        <w:rPr>
          <w:noProof/>
        </w:rPr>
        <w:lastRenderedPageBreak/>
        <w:t>white’s pawn on e4 is hanging, but that is perfectly OK. White will just have to pay special attention to that pawn for when black threatens it. When a hanging piece is threatened, you need to either move it, or protect it with another piece, or you will suffer a loss in material.</w:t>
      </w:r>
    </w:p>
    <w:p w:rsidR="00291C53" w:rsidRDefault="00291C53" w:rsidP="008245CB"/>
    <w:p w:rsidR="004C6D41" w:rsidRDefault="003B3B7B" w:rsidP="008245CB">
      <w:r>
        <w:rPr>
          <w:noProof/>
        </w:rPr>
        <w:drawing>
          <wp:anchor distT="0" distB="0" distL="114300" distR="114300" simplePos="0" relativeHeight="251669504" behindDoc="1" locked="0" layoutInCell="1" allowOverlap="1" wp14:anchorId="1A5B1426" wp14:editId="3320C36E">
            <wp:simplePos x="0" y="0"/>
            <wp:positionH relativeFrom="column">
              <wp:posOffset>-457200</wp:posOffset>
            </wp:positionH>
            <wp:positionV relativeFrom="paragraph">
              <wp:posOffset>5185410</wp:posOffset>
            </wp:positionV>
            <wp:extent cx="2394585" cy="2388870"/>
            <wp:effectExtent l="0" t="0" r="5715" b="0"/>
            <wp:wrapTight wrapText="bothSides">
              <wp:wrapPolygon edited="0">
                <wp:start x="0" y="0"/>
                <wp:lineTo x="0" y="21359"/>
                <wp:lineTo x="21480" y="21359"/>
                <wp:lineTo x="2148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watkins\Documents\GitHub\ChessGuide\guide pics\general tactics\fork\pawnfork.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394585" cy="2388870"/>
                    </a:xfrm>
                    <a:prstGeom prst="rect">
                      <a:avLst/>
                    </a:prstGeom>
                    <a:noFill/>
                    <a:ln>
                      <a:noFill/>
                    </a:ln>
                  </pic:spPr>
                </pic:pic>
              </a:graphicData>
            </a:graphic>
            <wp14:sizeRelH relativeFrom="page">
              <wp14:pctWidth>0</wp14:pctWidth>
            </wp14:sizeRelH>
            <wp14:sizeRelV relativeFrom="page">
              <wp14:pctHeight>0</wp14:pctHeight>
            </wp14:sizeRelV>
          </wp:anchor>
        </w:drawing>
      </w:r>
      <w:r w:rsidR="004C6D41">
        <w:rPr>
          <w:noProof/>
        </w:rPr>
        <w:drawing>
          <wp:anchor distT="0" distB="0" distL="114300" distR="114300" simplePos="0" relativeHeight="251668480" behindDoc="1" locked="0" layoutInCell="1" allowOverlap="1" wp14:anchorId="72FF6190" wp14:editId="4A4ECE38">
            <wp:simplePos x="0" y="0"/>
            <wp:positionH relativeFrom="column">
              <wp:posOffset>3590925</wp:posOffset>
            </wp:positionH>
            <wp:positionV relativeFrom="paragraph">
              <wp:posOffset>3105150</wp:posOffset>
            </wp:positionV>
            <wp:extent cx="2581275" cy="2581275"/>
            <wp:effectExtent l="0" t="0" r="9525" b="9525"/>
            <wp:wrapTight wrapText="bothSides">
              <wp:wrapPolygon edited="0">
                <wp:start x="0" y="0"/>
                <wp:lineTo x="0" y="21520"/>
                <wp:lineTo x="21520" y="21520"/>
                <wp:lineTo x="21520" y="0"/>
                <wp:lineTo x="0" y="0"/>
              </wp:wrapPolygon>
            </wp:wrapTight>
            <wp:docPr id="7" name="Picture 7" descr="C:\Users\mwatkins\Documents\GitHub\ChessGuide\guide pics\general tactics\fork\typical knight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watkins\Documents\GitHub\ChessGuide\guide pics\general tactics\fork\typical knight 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6010">
        <w:rPr>
          <w:noProof/>
        </w:rPr>
        <w:drawing>
          <wp:anchor distT="0" distB="0" distL="114300" distR="114300" simplePos="0" relativeHeight="251667456" behindDoc="1" locked="0" layoutInCell="1" allowOverlap="1" wp14:anchorId="4C4A0C64" wp14:editId="4FCA2E32">
            <wp:simplePos x="0" y="0"/>
            <wp:positionH relativeFrom="column">
              <wp:posOffset>-247650</wp:posOffset>
            </wp:positionH>
            <wp:positionV relativeFrom="paragraph">
              <wp:posOffset>408940</wp:posOffset>
            </wp:positionV>
            <wp:extent cx="2546350" cy="2524125"/>
            <wp:effectExtent l="0" t="0" r="6350" b="9525"/>
            <wp:wrapTight wrapText="bothSides">
              <wp:wrapPolygon edited="0">
                <wp:start x="0" y="0"/>
                <wp:lineTo x="0" y="21518"/>
                <wp:lineTo x="21492" y="21518"/>
                <wp:lineTo x="21492" y="0"/>
                <wp:lineTo x="0" y="0"/>
              </wp:wrapPolygon>
            </wp:wrapTight>
            <wp:docPr id="6" name="Picture 6" descr="C:\Users\mwatkins\Documents\GitHub\ChessGuide\guide pics\general tactics\fork\simple knight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watkins\Documents\GitHub\ChessGuide\guide pics\general tactics\fork\simple knight 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6350" cy="2524125"/>
                    </a:xfrm>
                    <a:prstGeom prst="rect">
                      <a:avLst/>
                    </a:prstGeom>
                    <a:noFill/>
                    <a:ln>
                      <a:noFill/>
                    </a:ln>
                  </pic:spPr>
                </pic:pic>
              </a:graphicData>
            </a:graphic>
            <wp14:sizeRelH relativeFrom="page">
              <wp14:pctWidth>0</wp14:pctWidth>
            </wp14:sizeRelH>
            <wp14:sizeRelV relativeFrom="page">
              <wp14:pctHeight>0</wp14:pctHeight>
            </wp14:sizeRelV>
          </wp:anchor>
        </w:drawing>
      </w:r>
      <w:r w:rsidR="00AA6010">
        <w:tab/>
      </w:r>
      <w:r w:rsidR="00AA6010">
        <w:rPr>
          <w:b/>
        </w:rPr>
        <w:t>Tactic 2</w:t>
      </w:r>
      <w:r w:rsidR="00AA6010">
        <w:t xml:space="preserve">: </w:t>
      </w:r>
      <w:r w:rsidR="00AA6010" w:rsidRPr="00C57594">
        <w:rPr>
          <w:i/>
        </w:rPr>
        <w:t>The Fork</w:t>
      </w:r>
      <w:r w:rsidR="00EE0EC2">
        <w:br/>
      </w:r>
      <w:r w:rsidR="00EE0EC2">
        <w:br/>
      </w:r>
      <w:r w:rsidR="00AA6010">
        <w:t>If the white knight moves to the square indicated by the arrow (b6), it is “forking” the two black rooks.  It is called a fork, because you can imagine 2 paths, like 2 prongs of a fork, that the knight can take from that position (b6) in which it will kill an enemy piece. A fork is only considered a good move if both pieces it will threaten are unprotected, or (as in this case) both pieces being threatened are of higher value than the forking piece (rooks are more valuable than knights).  If you “fork” two pawns which are protected, people won’t even consider that as a fork because there is no threat – it would be stupid to trade a knight for a pawn, in most cases.</w:t>
      </w:r>
      <w:r w:rsidR="004C6D41">
        <w:t xml:space="preserve"> </w:t>
      </w:r>
      <w:r>
        <w:t xml:space="preserve"> In this example, black can use a tactical trick to escape this fork, but I will cover that later in the Check Abuse tactic.</w:t>
      </w:r>
      <w:r w:rsidR="004C6D41">
        <w:br/>
      </w:r>
      <w:r w:rsidR="004C6D41">
        <w:br/>
        <w:t>To the right is probably the most common example you will</w:t>
      </w:r>
      <w:r w:rsidR="004C6D41">
        <w:br/>
        <w:t>run into as a newer player. The knight is threatening the rook</w:t>
      </w:r>
      <w:r w:rsidR="004C6D41">
        <w:br/>
        <w:t xml:space="preserve">and the queen. Both pieces are of higher value than it, so </w:t>
      </w:r>
      <w:r w:rsidR="004C6D41">
        <w:br/>
        <w:t xml:space="preserve">if black sent extra protection to either piece, that would not </w:t>
      </w:r>
      <w:r w:rsidR="004C6D41">
        <w:br/>
        <w:t>alleviate the loss he is going to suffer.  It is important to note</w:t>
      </w:r>
      <w:r w:rsidR="004C6D41">
        <w:br/>
        <w:t>that the king is not allowed to capture the knight, because</w:t>
      </w:r>
      <w:r w:rsidR="004C6D41">
        <w:br/>
        <w:t>that would put him in check via the bishop on c4. The best play from black here would be to move the queen out of harm’s way. A queen is more valuable than a rook, so he would rather the rook die than the queen.</w:t>
      </w:r>
    </w:p>
    <w:p w:rsidR="003B3B7B" w:rsidRDefault="003B3B7B" w:rsidP="003B3B7B"/>
    <w:p w:rsidR="003B3B7B" w:rsidRDefault="003B3B7B" w:rsidP="003B3B7B"/>
    <w:p w:rsidR="00291C53" w:rsidRDefault="003B3B7B" w:rsidP="008245CB">
      <w:r>
        <w:t>The fork tactic is most</w:t>
      </w:r>
      <w:r>
        <w:t xml:space="preserve"> </w:t>
      </w:r>
      <w:r>
        <w:t>commonly associated</w:t>
      </w:r>
      <w:r>
        <w:t xml:space="preserve"> </w:t>
      </w:r>
      <w:r>
        <w:t>with the knight and the queen</w:t>
      </w:r>
      <w:r>
        <w:t xml:space="preserve"> because their </w:t>
      </w:r>
      <w:r>
        <w:t xml:space="preserve">mobility is especially good at creating these </w:t>
      </w:r>
      <w:r>
        <w:t>situations</w:t>
      </w:r>
      <w:r>
        <w:t>. Pawns can also be especially good at forking pieces if they move into a protected square and threaten 2 pieces at the same time.</w:t>
      </w:r>
      <w:r>
        <w:t xml:space="preserve"> The pawn on b5 is forking the bishop on a4 and the knight on c4. </w:t>
      </w:r>
    </w:p>
    <w:p w:rsidR="0090387D" w:rsidRDefault="00D01744" w:rsidP="008245CB">
      <w:r>
        <w:lastRenderedPageBreak/>
        <w:tab/>
      </w:r>
      <w:r>
        <w:rPr>
          <w:b/>
        </w:rPr>
        <w:t>Tactic 3</w:t>
      </w:r>
      <w:r>
        <w:t xml:space="preserve">: </w:t>
      </w:r>
      <w:r w:rsidR="00C57594">
        <w:rPr>
          <w:i/>
        </w:rPr>
        <w:t>T</w:t>
      </w:r>
      <w:r w:rsidRPr="00C57594">
        <w:rPr>
          <w:i/>
        </w:rPr>
        <w:t>he X-Ray (Pins and Skewers)</w:t>
      </w:r>
      <w:r>
        <w:br/>
      </w:r>
    </w:p>
    <w:p w:rsidR="00382C68" w:rsidRDefault="0090387D" w:rsidP="008245CB">
      <w:r>
        <w:tab/>
        <w:t xml:space="preserve">To understand these tricks, you will need to imagine that the bishop and queen and rook project their offenses with beams. The bishop shoots beams out on the diagonals; the queen shoots beams on diagonals, ranks(rows), and files(columns); and the rook shoots beams out on ranks and files. Unlike knights, these pieces cannot move through other pieces, so their “beams” may be blocked by a piece.  When an enemy piece is blocking a beam, you can often use that to your advantage. If an enemy piece is blocking a beam which would be attacking some other piece behind it, this is referred to as an X-ray. </w:t>
      </w:r>
      <w:r>
        <w:br/>
      </w:r>
      <w:r>
        <w:tab/>
      </w:r>
      <w:r>
        <w:tab/>
      </w:r>
    </w:p>
    <w:p w:rsidR="0090387D" w:rsidRPr="0090387D" w:rsidRDefault="0090387D" w:rsidP="00382C68">
      <w:pPr>
        <w:ind w:left="720" w:firstLine="720"/>
      </w:pPr>
      <w:r>
        <w:rPr>
          <w:i/>
        </w:rPr>
        <w:t>Tactic 3.1: The Pin</w:t>
      </w:r>
      <w:r w:rsidR="00382C68">
        <w:br/>
      </w:r>
      <w:r w:rsidR="00C57594">
        <w:rPr>
          <w:noProof/>
        </w:rPr>
        <w:drawing>
          <wp:anchor distT="0" distB="0" distL="114300" distR="114300" simplePos="0" relativeHeight="251670528" behindDoc="1" locked="0" layoutInCell="1" allowOverlap="1" wp14:anchorId="1DD0D439" wp14:editId="6F6A60E7">
            <wp:simplePos x="0" y="0"/>
            <wp:positionH relativeFrom="column">
              <wp:posOffset>-76200</wp:posOffset>
            </wp:positionH>
            <wp:positionV relativeFrom="paragraph">
              <wp:posOffset>210820</wp:posOffset>
            </wp:positionV>
            <wp:extent cx="2619375" cy="2625090"/>
            <wp:effectExtent l="0" t="0" r="9525" b="3810"/>
            <wp:wrapTight wrapText="bothSides">
              <wp:wrapPolygon edited="0">
                <wp:start x="0" y="0"/>
                <wp:lineTo x="0" y="21475"/>
                <wp:lineTo x="21521" y="21475"/>
                <wp:lineTo x="21521" y="0"/>
                <wp:lineTo x="0" y="0"/>
              </wp:wrapPolygon>
            </wp:wrapTight>
            <wp:docPr id="9" name="Picture 9" descr="C:\Users\mwatkins\Documents\GitHub\ChessGuide\guide pics\general tactics\xray\pin\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watkins\Documents\GitHub\ChessGuide\guide pics\general tactics\xray\pin\1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2625090"/>
                    </a:xfrm>
                    <a:prstGeom prst="rect">
                      <a:avLst/>
                    </a:prstGeom>
                    <a:noFill/>
                    <a:ln>
                      <a:noFill/>
                    </a:ln>
                  </pic:spPr>
                </pic:pic>
              </a:graphicData>
            </a:graphic>
            <wp14:sizeRelH relativeFrom="page">
              <wp14:pctWidth>0</wp14:pctWidth>
            </wp14:sizeRelH>
            <wp14:sizeRelV relativeFrom="page">
              <wp14:pctHeight>0</wp14:pctHeight>
            </wp14:sizeRelV>
          </wp:anchor>
        </w:drawing>
      </w:r>
      <w:r>
        <w:t>A pin is an X-ray where the piece that blocks a beam is less valuable than the piece</w:t>
      </w:r>
      <w:r w:rsidR="00C57594">
        <w:t xml:space="preserve"> behind it. </w:t>
      </w:r>
    </w:p>
    <w:p w:rsidR="003B3B7B" w:rsidRDefault="00C57594" w:rsidP="008245CB">
      <w:r>
        <w:t xml:space="preserve">In this example, black’s bishop on g4 is pinning white’s knight on f3 to white’s queen on d1. It is called a pin because white’s queen is more valuable, so the knight is “pinned” (imagine sticking a pin/needle through the knight to the queen) because white would definitely NOT want to move that knight, or its queen will die. Therefore, the white knight is pinned down and should not move until this pin is broken. </w:t>
      </w:r>
    </w:p>
    <w:p w:rsidR="003B3B7B" w:rsidRDefault="00C57594" w:rsidP="008245CB">
      <w:r>
        <w:t>White has a move available to him this turn which would unpin his knight from the queen. Can you see it?</w:t>
      </w:r>
      <w:r>
        <w:br/>
        <w:t>(Be2).</w:t>
      </w:r>
    </w:p>
    <w:p w:rsidR="003B3B7B" w:rsidRDefault="00C57594" w:rsidP="008245CB">
      <w:pPr>
        <w:rPr>
          <w:i/>
        </w:rPr>
      </w:pPr>
      <w:r>
        <w:tab/>
      </w:r>
      <w:r>
        <w:tab/>
      </w:r>
      <w:r>
        <w:rPr>
          <w:i/>
        </w:rPr>
        <w:t>Tactic 3.2: The Skewer</w:t>
      </w:r>
    </w:p>
    <w:p w:rsidR="00C57594" w:rsidRPr="00C57594" w:rsidRDefault="00382C68" w:rsidP="008245CB">
      <w:r>
        <w:rPr>
          <w:noProof/>
        </w:rPr>
        <w:drawing>
          <wp:anchor distT="0" distB="0" distL="114300" distR="114300" simplePos="0" relativeHeight="251671552" behindDoc="1" locked="0" layoutInCell="1" allowOverlap="1" wp14:anchorId="65367147" wp14:editId="74A4AFB8">
            <wp:simplePos x="0" y="0"/>
            <wp:positionH relativeFrom="column">
              <wp:posOffset>-76200</wp:posOffset>
            </wp:positionH>
            <wp:positionV relativeFrom="paragraph">
              <wp:posOffset>1056005</wp:posOffset>
            </wp:positionV>
            <wp:extent cx="2401570" cy="2390775"/>
            <wp:effectExtent l="0" t="0" r="0" b="9525"/>
            <wp:wrapTight wrapText="bothSides">
              <wp:wrapPolygon edited="0">
                <wp:start x="0" y="0"/>
                <wp:lineTo x="0" y="21514"/>
                <wp:lineTo x="21417" y="21514"/>
                <wp:lineTo x="21417" y="0"/>
                <wp:lineTo x="0" y="0"/>
              </wp:wrapPolygon>
            </wp:wrapTight>
            <wp:docPr id="10" name="Picture 10" descr="C:\Users\mwatkins\Documents\GitHub\ChessGuide\guide pics\general tactics\xray\skewer\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watkins\Documents\GitHub\ChessGuide\guide pics\general tactics\xray\skewer\1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1570" cy="2390775"/>
                    </a:xfrm>
                    <a:prstGeom prst="rect">
                      <a:avLst/>
                    </a:prstGeom>
                    <a:noFill/>
                    <a:ln>
                      <a:noFill/>
                    </a:ln>
                  </pic:spPr>
                </pic:pic>
              </a:graphicData>
            </a:graphic>
            <wp14:sizeRelH relativeFrom="page">
              <wp14:pctWidth>0</wp14:pctWidth>
            </wp14:sizeRelH>
            <wp14:sizeRelV relativeFrom="page">
              <wp14:pctHeight>0</wp14:pctHeight>
            </wp14:sizeRelV>
          </wp:anchor>
        </w:drawing>
      </w:r>
      <w:r w:rsidR="00C57594">
        <w:tab/>
        <w:t>A pin is when the piece blocking the beam is less valuable than the piece behind it. A skewer is the opposite – when the piece blocking the beam is more valuable than the piece behind it. In most cases, you will need to immediately move the blocking piece (so that it doesn’t die) at the loss of the piece behind it.</w:t>
      </w:r>
      <w:r>
        <w:t xml:space="preserve"> If both pieces are of equal material, it is still called a skewer, because there is no pressure to keep the blocking piece in place (its not “pinned” to that square).</w:t>
      </w:r>
    </w:p>
    <w:p w:rsidR="003B3B7B" w:rsidRDefault="00382C68" w:rsidP="008245CB">
      <w:r>
        <w:t>In this example, white’s bishop is skewering the black rooks. Black actually has a way of untangling itself from this mess. Can you see it? (Hint: I will cover this later in Check Abuse).</w:t>
      </w:r>
    </w:p>
    <w:p w:rsidR="00B8032C" w:rsidRDefault="00B8032C" w:rsidP="008245CB"/>
    <w:p w:rsidR="00C57594" w:rsidRDefault="00C57594" w:rsidP="008245CB"/>
    <w:p w:rsidR="00C57594" w:rsidRPr="00382C68" w:rsidRDefault="00382C68" w:rsidP="008245CB">
      <w:r>
        <w:lastRenderedPageBreak/>
        <w:tab/>
      </w:r>
      <w:r>
        <w:tab/>
      </w:r>
      <w:r>
        <w:rPr>
          <w:i/>
        </w:rPr>
        <w:t>To recap:</w:t>
      </w:r>
      <w:r>
        <w:rPr>
          <w:i/>
        </w:rPr>
        <w:br/>
      </w:r>
      <w:r>
        <w:rPr>
          <w:noProof/>
        </w:rPr>
        <w:drawing>
          <wp:anchor distT="0" distB="0" distL="114300" distR="114300" simplePos="0" relativeHeight="251672576" behindDoc="1" locked="0" layoutInCell="1" allowOverlap="1">
            <wp:simplePos x="0" y="0"/>
            <wp:positionH relativeFrom="column">
              <wp:posOffset>0</wp:posOffset>
            </wp:positionH>
            <wp:positionV relativeFrom="paragraph">
              <wp:posOffset>200025</wp:posOffset>
            </wp:positionV>
            <wp:extent cx="3143250" cy="3136265"/>
            <wp:effectExtent l="0" t="0" r="0" b="6985"/>
            <wp:wrapTight wrapText="bothSides">
              <wp:wrapPolygon edited="0">
                <wp:start x="0" y="0"/>
                <wp:lineTo x="0" y="21517"/>
                <wp:lineTo x="21469" y="21517"/>
                <wp:lineTo x="21469" y="0"/>
                <wp:lineTo x="0" y="0"/>
              </wp:wrapPolygon>
            </wp:wrapTight>
            <wp:docPr id="11" name="Picture 11" descr="C:\Users\mwatkins\Documents\GitHub\ChessGuide\guide pics\general tactics\xray\xray pin skewer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watkins\Documents\GitHub\ChessGuide\guide pics\general tactics\xray\xray pin skewer 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0" cy="3136265"/>
                    </a:xfrm>
                    <a:prstGeom prst="rect">
                      <a:avLst/>
                    </a:prstGeom>
                    <a:noFill/>
                    <a:ln>
                      <a:noFill/>
                    </a:ln>
                  </pic:spPr>
                </pic:pic>
              </a:graphicData>
            </a:graphic>
            <wp14:sizeRelH relativeFrom="page">
              <wp14:pctWidth>0</wp14:pctWidth>
            </wp14:sizeRelH>
            <wp14:sizeRelV relativeFrom="page">
              <wp14:pctHeight>0</wp14:pctHeight>
            </wp14:sizeRelV>
          </wp:anchor>
        </w:drawing>
      </w:r>
      <w:r>
        <w:t>In this situation, there are 2 X-Rays going on at the same time. White’s rook on a7 is X-Raying the black knight with the black king, and the rook on a5 is X-Raying the black queen and the black rook.</w:t>
      </w:r>
      <w:r>
        <w:br/>
      </w:r>
      <w:r>
        <w:br/>
        <w:t>Which X-Ray is the pin, and which is the skewer? (Hint: if the piece blocking the beam is worth more than the piece behind it, it is a skewer. If the piece behind it is more valuable than it, it is a pin).</w:t>
      </w:r>
      <w:r>
        <w:br/>
      </w:r>
      <w:r>
        <w:br/>
        <w:t xml:space="preserve">You should have been able to determine that the black rook on h5 is being skewered through the queen on d5, and that black’s knight on c7 is being pinned to the king on f7. </w:t>
      </w:r>
      <w:r>
        <w:br/>
      </w:r>
      <w:r>
        <w:br/>
      </w:r>
      <w:r>
        <w:br/>
      </w:r>
      <w:r>
        <w:br/>
      </w:r>
      <w:r>
        <w:br/>
      </w:r>
      <w:r>
        <w:br/>
        <w:t>DISCOVERED ATTACK</w:t>
      </w:r>
      <w:bookmarkStart w:id="0" w:name="_GoBack"/>
      <w:bookmarkEnd w:id="0"/>
    </w:p>
    <w:sectPr w:rsidR="00C57594" w:rsidRPr="00382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EC6FF4"/>
    <w:multiLevelType w:val="hybridMultilevel"/>
    <w:tmpl w:val="8758E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32D"/>
    <w:rsid w:val="00125289"/>
    <w:rsid w:val="0019232D"/>
    <w:rsid w:val="00291C53"/>
    <w:rsid w:val="00382C68"/>
    <w:rsid w:val="003B3B7B"/>
    <w:rsid w:val="004C6D41"/>
    <w:rsid w:val="007103CA"/>
    <w:rsid w:val="008245CB"/>
    <w:rsid w:val="0090387D"/>
    <w:rsid w:val="00AA6010"/>
    <w:rsid w:val="00B36A88"/>
    <w:rsid w:val="00B8032C"/>
    <w:rsid w:val="00C57594"/>
    <w:rsid w:val="00D01744"/>
    <w:rsid w:val="00EB75D3"/>
    <w:rsid w:val="00EE0EC2"/>
    <w:rsid w:val="00FE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EC2"/>
    <w:rPr>
      <w:color w:val="0000FF" w:themeColor="hyperlink"/>
      <w:u w:val="single"/>
    </w:rPr>
  </w:style>
  <w:style w:type="paragraph" w:styleId="BalloonText">
    <w:name w:val="Balloon Text"/>
    <w:basedOn w:val="Normal"/>
    <w:link w:val="BalloonTextChar"/>
    <w:uiPriority w:val="99"/>
    <w:semiHidden/>
    <w:unhideWhenUsed/>
    <w:rsid w:val="00EE0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EC2"/>
    <w:rPr>
      <w:rFonts w:ascii="Tahoma" w:hAnsi="Tahoma" w:cs="Tahoma"/>
      <w:sz w:val="16"/>
      <w:szCs w:val="16"/>
    </w:rPr>
  </w:style>
  <w:style w:type="paragraph" w:styleId="ListParagraph">
    <w:name w:val="List Paragraph"/>
    <w:basedOn w:val="Normal"/>
    <w:uiPriority w:val="34"/>
    <w:qFormat/>
    <w:rsid w:val="00291C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EC2"/>
    <w:rPr>
      <w:color w:val="0000FF" w:themeColor="hyperlink"/>
      <w:u w:val="single"/>
    </w:rPr>
  </w:style>
  <w:style w:type="paragraph" w:styleId="BalloonText">
    <w:name w:val="Balloon Text"/>
    <w:basedOn w:val="Normal"/>
    <w:link w:val="BalloonTextChar"/>
    <w:uiPriority w:val="99"/>
    <w:semiHidden/>
    <w:unhideWhenUsed/>
    <w:rsid w:val="00EE0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EC2"/>
    <w:rPr>
      <w:rFonts w:ascii="Tahoma" w:hAnsi="Tahoma" w:cs="Tahoma"/>
      <w:sz w:val="16"/>
      <w:szCs w:val="16"/>
    </w:rPr>
  </w:style>
  <w:style w:type="paragraph" w:styleId="ListParagraph">
    <w:name w:val="List Paragraph"/>
    <w:basedOn w:val="Normal"/>
    <w:uiPriority w:val="34"/>
    <w:qFormat/>
    <w:rsid w:val="00291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n_Passant" TargetMode="External"/><Relationship Id="rId13" Type="http://schemas.openxmlformats.org/officeDocument/2006/relationships/hyperlink" Target="http://en.wikipedia.org/wiki/Bobby_fischer"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hyperlink" Target="http://en.wikipedia.org/wiki/Castling" TargetMode="External"/><Relationship Id="rId12" Type="http://schemas.openxmlformats.org/officeDocument/2006/relationships/hyperlink" Target="http://en.wikipedia.org/wiki/Wilhelm_Steinitz"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en.wikipedia.org/wiki/Chess_rules" TargetMode="Externa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en.wikipedia.org/wiki/Algebraic_notation_(chess)"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Watkins, Mike</dc:creator>
  <cp:lastModifiedBy>Michael Watkins</cp:lastModifiedBy>
  <cp:revision>5</cp:revision>
  <dcterms:created xsi:type="dcterms:W3CDTF">2014-04-09T21:29:00Z</dcterms:created>
  <dcterms:modified xsi:type="dcterms:W3CDTF">2014-05-26T23:57:00Z</dcterms:modified>
</cp:coreProperties>
</file>