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gjdgxs" w:id="0"/>
      <w:bookmarkEnd w:id="0"/>
      <w:r w:rsidDel="00000000" w:rsidR="00000000" w:rsidRPr="00000000">
        <w:rPr>
          <w:rtl w:val="0"/>
        </w:rPr>
        <w:t xml:space="preserve">The success of peer assessment</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left"/>
        <w:rPr/>
      </w:pPr>
      <w:bookmarkStart w:colFirst="0" w:colLast="0" w:name="_1fob9te" w:id="2"/>
      <w:bookmarkEnd w:id="2"/>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znysh7" w:id="3"/>
      <w:bookmarkEnd w:id="3"/>
      <w:r w:rsidDel="00000000" w:rsidR="00000000" w:rsidRPr="00000000">
        <w:rPr>
          <w:rtl w:val="0"/>
        </w:rPr>
        <w:t xml:space="preserve">Department of General Studies, University of the People</w:t>
      </w:r>
    </w:p>
    <w:p w:rsidR="00000000" w:rsidDel="00000000" w:rsidP="00000000" w:rsidRDefault="00000000" w:rsidRPr="00000000" w14:paraId="00000005">
      <w:pPr>
        <w:pStyle w:val="Subtitle"/>
        <w:pageBreakBefore w:val="0"/>
        <w:rPr>
          <w:i w:val="1"/>
        </w:rPr>
      </w:pPr>
      <w:bookmarkStart w:colFirst="0" w:colLast="0" w:name="_2et92p0" w:id="4"/>
      <w:bookmarkEnd w:id="4"/>
      <w:r w:rsidDel="00000000" w:rsidR="00000000" w:rsidRPr="00000000">
        <w:rPr>
          <w:rtl w:val="0"/>
        </w:rPr>
        <w:t xml:space="preserve">Univ 1001: Online Learning Strategies</w:t>
      </w:r>
      <w:r w:rsidDel="00000000" w:rsidR="00000000" w:rsidRPr="00000000">
        <w:rPr>
          <w:rtl w:val="0"/>
        </w:rPr>
      </w:r>
    </w:p>
    <w:p w:rsidR="00000000" w:rsidDel="00000000" w:rsidP="00000000" w:rsidRDefault="00000000" w:rsidRPr="00000000" w14:paraId="00000006">
      <w:pPr>
        <w:pStyle w:val="Subtitle"/>
        <w:pageBreakBefore w:val="0"/>
        <w:rPr>
          <w:i w:val="1"/>
        </w:rPr>
      </w:pPr>
      <w:bookmarkStart w:colFirst="0" w:colLast="0" w:name="_tyjcwt" w:id="5"/>
      <w:bookmarkEnd w:id="5"/>
      <w:r w:rsidDel="00000000" w:rsidR="00000000" w:rsidRPr="00000000">
        <w:rPr>
          <w:rtl w:val="0"/>
        </w:rPr>
        <w:t xml:space="preserve"> Paulette Muhammad</w:t>
      </w:r>
      <w:r w:rsidDel="00000000" w:rsidR="00000000" w:rsidRPr="00000000">
        <w:rPr>
          <w:rtl w:val="0"/>
        </w:rPr>
      </w:r>
    </w:p>
    <w:p w:rsidR="00000000" w:rsidDel="00000000" w:rsidP="00000000" w:rsidRDefault="00000000" w:rsidRPr="00000000" w14:paraId="00000007">
      <w:pPr>
        <w:pStyle w:val="Subtitle"/>
        <w:pageBreakBefore w:val="0"/>
        <w:rPr>
          <w:i w:val="1"/>
        </w:rPr>
      </w:pPr>
      <w:bookmarkStart w:colFirst="0" w:colLast="0" w:name="_3dy6vkm" w:id="6"/>
      <w:bookmarkEnd w:id="6"/>
      <w:r w:rsidDel="00000000" w:rsidR="00000000" w:rsidRPr="00000000">
        <w:rPr>
          <w:rtl w:val="0"/>
        </w:rPr>
        <w:t xml:space="preserve">February 9, 2022</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spacing w:before="1080" w:lineRule="auto"/>
        <w:jc w:val="center"/>
        <w:rPr>
          <w:b w:val="0"/>
        </w:rPr>
      </w:pPr>
      <w:bookmarkStart w:colFirst="0" w:colLast="0" w:name="_1t3h5sf" w:id="7"/>
      <w:bookmarkEnd w:id="7"/>
      <w:r w:rsidDel="00000000" w:rsidR="00000000" w:rsidRPr="00000000">
        <w:rPr>
          <w:rtl w:val="0"/>
        </w:rPr>
        <w:t xml:space="preserve">Author Note</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ab/>
        <w:t xml:space="preserve">I used Grammarly to fix my grammatical mistake.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7dp8vu" w:id="8"/>
      <w:bookmarkEnd w:id="8"/>
      <w:r w:rsidDel="00000000" w:rsidR="00000000" w:rsidRPr="00000000">
        <w:rPr>
          <w:rtl w:val="0"/>
        </w:rPr>
        <w:t xml:space="preserve">The success of peer assessment</w:t>
      </w:r>
    </w:p>
    <w:p w:rsidR="00000000" w:rsidDel="00000000" w:rsidP="00000000" w:rsidRDefault="00000000" w:rsidRPr="00000000" w14:paraId="0000000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6in1rg" w:id="9"/>
      <w:bookmarkEnd w:id="9"/>
      <w:r w:rsidDel="00000000" w:rsidR="00000000" w:rsidRPr="00000000">
        <w:rPr>
          <w:rtl w:val="0"/>
        </w:rPr>
        <w:t xml:space="preserve">Definition of peer assessment</w:t>
      </w:r>
    </w:p>
    <w:p w:rsidR="00000000" w:rsidDel="00000000" w:rsidP="00000000" w:rsidRDefault="00000000" w:rsidRPr="00000000" w14:paraId="0000000E">
      <w:pPr>
        <w:rPr/>
      </w:pPr>
      <w:r w:rsidDel="00000000" w:rsidR="00000000" w:rsidRPr="00000000">
        <w:rPr>
          <w:rtl w:val="0"/>
        </w:rPr>
        <w:tab/>
        <w:t xml:space="preserve">According to the Uopeople website, peer assessment is a learning activity that challenges the students to apply critical thinking as they read and evaluate their peer’s assignments (University of the People, 2021). </w:t>
      </w:r>
      <w:r w:rsidDel="00000000" w:rsidR="00000000" w:rsidRPr="00000000">
        <w:rPr>
          <w:rtl w:val="0"/>
        </w:rPr>
      </w:r>
    </w:p>
    <w:p w:rsidR="00000000" w:rsidDel="00000000" w:rsidP="00000000" w:rsidRDefault="00000000" w:rsidRPr="00000000" w14:paraId="0000000F">
      <w:pPr>
        <w:pStyle w:val="Heading2"/>
        <w:rPr/>
      </w:pPr>
      <w:bookmarkStart w:colFirst="0" w:colLast="0" w:name="_geuqdam745op" w:id="10"/>
      <w:bookmarkEnd w:id="10"/>
      <w:r w:rsidDel="00000000" w:rsidR="00000000" w:rsidRPr="00000000">
        <w:rPr>
          <w:rtl w:val="0"/>
        </w:rPr>
        <w:t xml:space="preserve">The reason to use peer assessment</w:t>
      </w:r>
    </w:p>
    <w:p w:rsidR="00000000" w:rsidDel="00000000" w:rsidP="00000000" w:rsidRDefault="00000000" w:rsidRPr="00000000" w14:paraId="00000010">
      <w:pPr>
        <w:ind w:firstLine="720"/>
        <w:rPr/>
      </w:pPr>
      <w:r w:rsidDel="00000000" w:rsidR="00000000" w:rsidRPr="00000000">
        <w:rPr>
          <w:rtl w:val="0"/>
        </w:rPr>
        <w:t xml:space="preserve">Uopeople need to provide education to a large number of students cheaply, and as a mechanism for students to learn individually, peer assessment is effective.</w:t>
      </w:r>
      <w:r w:rsidDel="00000000" w:rsidR="00000000" w:rsidRPr="00000000">
        <w:rPr>
          <w:rtl w:val="0"/>
        </w:rPr>
      </w:r>
    </w:p>
    <w:p w:rsidR="00000000" w:rsidDel="00000000" w:rsidP="00000000" w:rsidRDefault="00000000" w:rsidRPr="00000000" w14:paraId="00000011">
      <w:pPr>
        <w:pStyle w:val="Heading2"/>
        <w:rPr/>
      </w:pPr>
      <w:bookmarkStart w:colFirst="0" w:colLast="0" w:name="_ecxw2943ygc5" w:id="11"/>
      <w:bookmarkEnd w:id="11"/>
      <w:r w:rsidDel="00000000" w:rsidR="00000000" w:rsidRPr="00000000">
        <w:rPr>
          <w:rtl w:val="0"/>
        </w:rPr>
        <w:t xml:space="preserve">Benefits of peer assessment</w:t>
      </w:r>
    </w:p>
    <w:p w:rsidR="00000000" w:rsidDel="00000000" w:rsidP="00000000" w:rsidRDefault="00000000" w:rsidRPr="00000000" w14:paraId="00000012">
      <w:pPr>
        <w:rPr/>
      </w:pPr>
      <w:r w:rsidDel="00000000" w:rsidR="00000000" w:rsidRPr="00000000">
        <w:rPr>
          <w:rtl w:val="0"/>
        </w:rPr>
        <w:tab/>
        <w:t xml:space="preserve">In order to peer assess, the student has to understand the assignment and has to be objective. Through this process, the student can enhance their own learning and effectively learn the course concept (University of the People, 2021).</w:t>
      </w:r>
      <w:r w:rsidDel="00000000" w:rsidR="00000000" w:rsidRPr="00000000">
        <w:rPr>
          <w:rtl w:val="0"/>
        </w:rPr>
      </w:r>
    </w:p>
    <w:p w:rsidR="00000000" w:rsidDel="00000000" w:rsidP="00000000" w:rsidRDefault="00000000" w:rsidRPr="00000000" w14:paraId="00000013">
      <w:pPr>
        <w:pStyle w:val="Heading2"/>
        <w:rPr/>
      </w:pPr>
      <w:bookmarkStart w:colFirst="0" w:colLast="0" w:name="_i8jh62g9sdaa" w:id="12"/>
      <w:bookmarkEnd w:id="12"/>
      <w:r w:rsidDel="00000000" w:rsidR="00000000" w:rsidRPr="00000000">
        <w:rPr>
          <w:rtl w:val="0"/>
        </w:rPr>
        <w:t xml:space="preserve">Challenges for giving feedback in peer assessment</w:t>
      </w:r>
    </w:p>
    <w:p w:rsidR="00000000" w:rsidDel="00000000" w:rsidP="00000000" w:rsidRDefault="00000000" w:rsidRPr="00000000" w14:paraId="00000014">
      <w:pPr>
        <w:rPr/>
      </w:pPr>
      <w:r w:rsidDel="00000000" w:rsidR="00000000" w:rsidRPr="00000000">
        <w:rPr>
          <w:rtl w:val="0"/>
        </w:rPr>
        <w:tab/>
        <w:t xml:space="preserve">First, the students have to be active when giving feedback. They have to connect new knowledge with what students already know (Liu, N. and Carless, D. 2006).</w:t>
      </w:r>
    </w:p>
    <w:p w:rsidR="00000000" w:rsidDel="00000000" w:rsidP="00000000" w:rsidRDefault="00000000" w:rsidRPr="00000000" w14:paraId="00000015">
      <w:pPr>
        <w:rPr/>
      </w:pPr>
      <w:r w:rsidDel="00000000" w:rsidR="00000000" w:rsidRPr="00000000">
        <w:rPr>
          <w:rtl w:val="0"/>
        </w:rPr>
        <w:tab/>
        <w:t xml:space="preserve">Second, the students have to be objective. They cannot give fair feedback without exercising the criteria many times and from many different perspectives (Liu, N. and Carless, D. 2006).</w:t>
      </w:r>
      <w:r w:rsidDel="00000000" w:rsidR="00000000" w:rsidRPr="00000000">
        <w:rPr>
          <w:rtl w:val="0"/>
        </w:rPr>
      </w:r>
    </w:p>
    <w:p w:rsidR="00000000" w:rsidDel="00000000" w:rsidP="00000000" w:rsidRDefault="00000000" w:rsidRPr="00000000" w14:paraId="00000016">
      <w:pPr>
        <w:pStyle w:val="Heading2"/>
        <w:rPr/>
      </w:pPr>
      <w:bookmarkStart w:colFirst="0" w:colLast="0" w:name="_43ctcus2dp7z" w:id="13"/>
      <w:bookmarkEnd w:id="13"/>
      <w:r w:rsidDel="00000000" w:rsidR="00000000" w:rsidRPr="00000000">
        <w:rPr>
          <w:rtl w:val="0"/>
        </w:rPr>
        <w:t xml:space="preserve">Challenges for receiving feedback in peer assessment</w:t>
      </w:r>
    </w:p>
    <w:p w:rsidR="00000000" w:rsidDel="00000000" w:rsidP="00000000" w:rsidRDefault="00000000" w:rsidRPr="00000000" w14:paraId="00000017">
      <w:pPr>
        <w:rPr/>
      </w:pPr>
      <w:r w:rsidDel="00000000" w:rsidR="00000000" w:rsidRPr="00000000">
        <w:rPr>
          <w:rtl w:val="0"/>
        </w:rPr>
        <w:tab/>
        <w:t xml:space="preserve">First, in some cases, the students being evaluated do not necessarily have specialized knowledge and deep understanding, so they may be skeptical about the evaluation.</w:t>
      </w:r>
    </w:p>
    <w:p w:rsidR="00000000" w:rsidDel="00000000" w:rsidP="00000000" w:rsidRDefault="00000000" w:rsidRPr="00000000" w14:paraId="00000018">
      <w:pPr>
        <w:rPr/>
      </w:pPr>
      <w:r w:rsidDel="00000000" w:rsidR="00000000" w:rsidRPr="00000000">
        <w:rPr>
          <w:rtl w:val="0"/>
        </w:rPr>
        <w:tab/>
        <w:t xml:space="preserve">Second, it is possible that scathing evaluation of an assignment may be taken as a personal attack. I go to a school that has peer reviews, and there were some cases where people have actually gotten into trouble during reviews.</w:t>
      </w:r>
      <w:r w:rsidDel="00000000" w:rsidR="00000000" w:rsidRPr="00000000">
        <w:rPr>
          <w:rtl w:val="0"/>
        </w:rPr>
      </w:r>
    </w:p>
    <w:p w:rsidR="00000000" w:rsidDel="00000000" w:rsidP="00000000" w:rsidRDefault="00000000" w:rsidRPr="00000000" w14:paraId="00000019">
      <w:pPr>
        <w:pStyle w:val="Heading2"/>
        <w:rPr/>
      </w:pPr>
      <w:bookmarkStart w:colFirst="0" w:colLast="0" w:name="_2xc8b2jykznj" w:id="14"/>
      <w:bookmarkEnd w:id="14"/>
      <w:r w:rsidDel="00000000" w:rsidR="00000000" w:rsidRPr="00000000">
        <w:rPr>
          <w:rtl w:val="0"/>
        </w:rPr>
        <w:t xml:space="preserve">The way to peer assess written assignments and discussion posts</w:t>
      </w:r>
    </w:p>
    <w:p w:rsidR="00000000" w:rsidDel="00000000" w:rsidP="00000000" w:rsidRDefault="00000000" w:rsidRPr="00000000" w14:paraId="0000001A">
      <w:pPr>
        <w:rPr/>
      </w:pPr>
      <w:r w:rsidDel="00000000" w:rsidR="00000000" w:rsidRPr="00000000">
        <w:rPr>
          <w:rtl w:val="0"/>
        </w:rPr>
        <w:tab/>
        <w:t xml:space="preserve">In order to give feedback to other students, the students first need to understand what kind of topic they are given and read the materials related to the topic. Then, they have to use the Assessment Rubric, not their own personal preferences when they evaluate.</w:t>
      </w:r>
    </w:p>
    <w:p w:rsidR="00000000" w:rsidDel="00000000" w:rsidP="00000000" w:rsidRDefault="00000000" w:rsidRPr="00000000" w14:paraId="0000001B">
      <w:pPr>
        <w:ind w:firstLine="720"/>
        <w:rPr/>
      </w:pPr>
      <w:r w:rsidDel="00000000" w:rsidR="00000000" w:rsidRPr="00000000">
        <w:rPr>
          <w:rtl w:val="0"/>
        </w:rPr>
        <w:t xml:space="preserve">Also, students have to pay attention to the language they use and give the utmost consideration to others.</w:t>
      </w:r>
    </w:p>
    <w:p w:rsidR="00000000" w:rsidDel="00000000" w:rsidP="00000000" w:rsidRDefault="00000000" w:rsidRPr="00000000" w14:paraId="0000001C">
      <w:pPr>
        <w:ind w:left="0" w:firstLine="0"/>
        <w:rPr/>
      </w:pPr>
      <w:r w:rsidDel="00000000" w:rsidR="00000000" w:rsidRPr="00000000">
        <w:rPr>
          <w:rtl w:val="0"/>
        </w:rPr>
        <w:t xml:space="preserve">(332 words)</w:t>
      </w: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z337ya" w:id="15"/>
      <w:bookmarkEnd w:id="15"/>
      <w:r w:rsidDel="00000000" w:rsidR="00000000" w:rsidRPr="00000000">
        <w:rPr>
          <w:rtl w:val="0"/>
        </w:rPr>
        <w:t xml:space="preserve">References</w:t>
      </w:r>
    </w:p>
    <w:p w:rsidR="00000000" w:rsidDel="00000000" w:rsidP="00000000" w:rsidRDefault="00000000" w:rsidRPr="00000000" w14:paraId="0000001E">
      <w:pPr>
        <w:ind w:left="0" w:firstLine="0"/>
        <w:rPr>
          <w:i w:val="1"/>
        </w:rPr>
      </w:pPr>
      <w:r w:rsidDel="00000000" w:rsidR="00000000" w:rsidRPr="00000000">
        <w:rPr>
          <w:rtl w:val="0"/>
        </w:rPr>
        <w:t xml:space="preserve">University of the People. (2021). </w:t>
      </w:r>
      <w:r w:rsidDel="00000000" w:rsidR="00000000" w:rsidRPr="00000000">
        <w:rPr>
          <w:i w:val="1"/>
          <w:rtl w:val="0"/>
        </w:rPr>
        <w:t xml:space="preserve">Learning Guide Unit 2: Peer Assessments. </w:t>
      </w:r>
    </w:p>
    <w:p w:rsidR="00000000" w:rsidDel="00000000" w:rsidP="00000000" w:rsidRDefault="00000000" w:rsidRPr="00000000" w14:paraId="0000001F">
      <w:pPr>
        <w:ind w:left="0" w:firstLine="720"/>
        <w:rPr/>
      </w:pPr>
      <w:r w:rsidDel="00000000" w:rsidR="00000000" w:rsidRPr="00000000">
        <w:rPr>
          <w:rtl w:val="0"/>
        </w:rPr>
        <w:t xml:space="preserve">https://my.uopeople.edu/mod/book/view.php?id=283029&amp;chapterid=326258</w:t>
      </w:r>
      <w:r w:rsidDel="00000000" w:rsidR="00000000" w:rsidRPr="00000000">
        <w:rPr>
          <w:rtl w:val="0"/>
        </w:rPr>
      </w:r>
    </w:p>
    <w:p w:rsidR="00000000" w:rsidDel="00000000" w:rsidP="00000000" w:rsidRDefault="00000000" w:rsidRPr="00000000" w14:paraId="00000020">
      <w:pPr>
        <w:ind w:left="0" w:firstLine="0"/>
        <w:rPr>
          <w:i w:val="1"/>
          <w:highlight w:val="white"/>
        </w:rPr>
      </w:pPr>
      <w:r w:rsidDel="00000000" w:rsidR="00000000" w:rsidRPr="00000000">
        <w:rPr>
          <w:highlight w:val="white"/>
          <w:rtl w:val="0"/>
        </w:rPr>
        <w:t xml:space="preserve">Liu, N. and Carless, D. (2006) Peer feedback: the learning element of peer assessment, </w:t>
      </w:r>
      <w:r w:rsidDel="00000000" w:rsidR="00000000" w:rsidRPr="00000000">
        <w:rPr>
          <w:i w:val="1"/>
          <w:highlight w:val="white"/>
          <w:rtl w:val="0"/>
        </w:rPr>
        <w:t xml:space="preserve">Teaching</w:t>
      </w:r>
    </w:p>
    <w:p w:rsidR="00000000" w:rsidDel="00000000" w:rsidP="00000000" w:rsidRDefault="00000000" w:rsidRPr="00000000" w14:paraId="00000021">
      <w:pPr>
        <w:ind w:left="0" w:firstLine="720"/>
        <w:rPr>
          <w:highlight w:val="white"/>
        </w:rPr>
      </w:pPr>
      <w:r w:rsidDel="00000000" w:rsidR="00000000" w:rsidRPr="00000000">
        <w:rPr>
          <w:i w:val="1"/>
          <w:highlight w:val="white"/>
          <w:rtl w:val="0"/>
        </w:rPr>
        <w:t xml:space="preserve">in Higher Education</w:t>
      </w:r>
      <w:r w:rsidDel="00000000" w:rsidR="00000000" w:rsidRPr="00000000">
        <w:rPr>
          <w:highlight w:val="white"/>
          <w:rtl w:val="0"/>
        </w:rPr>
        <w:t xml:space="preserve">, 11(3), 279-290. https://www.reap.ac.uk/PEER/Research.aspx</w:t>
      </w:r>
      <w:r w:rsidDel="00000000" w:rsidR="00000000" w:rsidRPr="00000000">
        <w:rPr>
          <w:rtl w:val="0"/>
        </w:rPr>
      </w:r>
    </w:p>
    <w:sectPr>
      <w:headerReference r:id="rId6" w:type="default"/>
      <w:headerReference r:id="rId7" w:type="firs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tabs>
        <w:tab w:val="right" w:pos="9360"/>
      </w:tabs>
      <w:spacing w:before="0" w:lineRule="auto"/>
      <w:rPr/>
    </w:pPr>
    <w:r w:rsidDel="00000000" w:rsidR="00000000" w:rsidRPr="00000000">
      <w:rPr>
        <w:rtl w:val="0"/>
      </w:rPr>
      <w:t xml:space="preserve">The success of peer assessment</w:t>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