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5DE81" w14:textId="0DA20B14" w:rsidR="006F540C" w:rsidRPr="0023597B" w:rsidRDefault="0023597B" w:rsidP="006F540C">
      <w:pPr>
        <w:ind w:firstLine="567"/>
        <w:jc w:val="both"/>
        <w:rPr>
          <w:rFonts w:ascii="Times New Roman" w:hAnsi="Times New Roman" w:cs="Times New Roman"/>
          <w:b/>
          <w:bCs/>
          <w:color w:val="000000"/>
          <w:sz w:val="28"/>
          <w:szCs w:val="28"/>
          <w:shd w:val="clear" w:color="auto" w:fill="FFFFFF"/>
        </w:rPr>
      </w:pPr>
      <w:r w:rsidRPr="0023597B">
        <w:rPr>
          <w:rFonts w:ascii="Times New Roman" w:hAnsi="Times New Roman" w:cs="Times New Roman"/>
          <w:b/>
          <w:bCs/>
          <w:color w:val="000000"/>
          <w:sz w:val="28"/>
          <w:szCs w:val="28"/>
          <w:shd w:val="clear" w:color="auto" w:fill="FFFFFF"/>
        </w:rPr>
        <w:t>«Развитие сотрудничества Беларуси с государствами Азии: стратегические направления и приоритеты»</w:t>
      </w:r>
    </w:p>
    <w:p w14:paraId="4848DC92" w14:textId="77777777" w:rsidR="006F540C" w:rsidRDefault="006F540C" w:rsidP="006F540C">
      <w:pPr>
        <w:ind w:firstLine="567"/>
        <w:jc w:val="both"/>
        <w:rPr>
          <w:rFonts w:ascii="Times New Roman" w:hAnsi="Times New Roman" w:cs="Times New Roman"/>
          <w:color w:val="000000"/>
          <w:sz w:val="28"/>
          <w:szCs w:val="28"/>
          <w:shd w:val="clear" w:color="auto" w:fill="FFFFFF"/>
        </w:rPr>
      </w:pPr>
    </w:p>
    <w:p w14:paraId="214802A5" w14:textId="77777777" w:rsidR="006F540C" w:rsidRDefault="007F6B35" w:rsidP="006F540C">
      <w:pPr>
        <w:ind w:firstLine="567"/>
        <w:jc w:val="both"/>
        <w:rPr>
          <w:rFonts w:ascii="Times New Roman" w:hAnsi="Times New Roman" w:cs="Times New Roman"/>
          <w:color w:val="000000"/>
          <w:sz w:val="28"/>
          <w:szCs w:val="28"/>
          <w:shd w:val="clear" w:color="auto" w:fill="FFFFFF"/>
        </w:rPr>
      </w:pPr>
      <w:r w:rsidRPr="007F6B35">
        <w:rPr>
          <w:rFonts w:ascii="Times New Roman" w:hAnsi="Times New Roman" w:cs="Times New Roman"/>
          <w:color w:val="000000"/>
          <w:sz w:val="28"/>
          <w:szCs w:val="28"/>
          <w:shd w:val="clear" w:color="auto" w:fill="FFFFFF"/>
        </w:rPr>
        <w:t xml:space="preserve">Важным направлением </w:t>
      </w:r>
      <w:proofErr w:type="spellStart"/>
      <w:r w:rsidRPr="007F6B35">
        <w:rPr>
          <w:rFonts w:ascii="Times New Roman" w:hAnsi="Times New Roman" w:cs="Times New Roman"/>
          <w:color w:val="000000"/>
          <w:sz w:val="28"/>
          <w:szCs w:val="28"/>
          <w:shd w:val="clear" w:color="auto" w:fill="FFFFFF"/>
        </w:rPr>
        <w:t>многовекторного</w:t>
      </w:r>
      <w:proofErr w:type="spellEnd"/>
      <w:r w:rsidRPr="007F6B35">
        <w:rPr>
          <w:rFonts w:ascii="Times New Roman" w:hAnsi="Times New Roman" w:cs="Times New Roman"/>
          <w:color w:val="000000"/>
          <w:sz w:val="28"/>
          <w:szCs w:val="28"/>
          <w:shd w:val="clear" w:color="auto" w:fill="FFFFFF"/>
        </w:rPr>
        <w:t xml:space="preserve"> внешнеполитического курса Беларуси является развитие сотрудничества с государствами Южной, Восточной и Юго-Восточной Азии.</w:t>
      </w:r>
    </w:p>
    <w:p w14:paraId="3956D28E" w14:textId="77777777" w:rsidR="009E72C1" w:rsidRDefault="007F6B35" w:rsidP="006F540C">
      <w:pPr>
        <w:ind w:firstLine="567"/>
        <w:jc w:val="both"/>
        <w:rPr>
          <w:rFonts w:ascii="Times New Roman" w:hAnsi="Times New Roman" w:cs="Times New Roman"/>
          <w:color w:val="000000"/>
          <w:sz w:val="28"/>
          <w:szCs w:val="28"/>
          <w:shd w:val="clear" w:color="auto" w:fill="FFFFFF"/>
        </w:rPr>
      </w:pPr>
      <w:r w:rsidRPr="007F6B35">
        <w:rPr>
          <w:rFonts w:ascii="Times New Roman" w:hAnsi="Times New Roman" w:cs="Times New Roman"/>
          <w:color w:val="000000"/>
          <w:sz w:val="28"/>
          <w:szCs w:val="28"/>
          <w:shd w:val="clear" w:color="auto" w:fill="FFFFFF"/>
        </w:rPr>
        <w:t xml:space="preserve"> Азиатский регион представляет собой безусловный приоритет для Беларуси, в первую очередь, как емкий, перспективный и быстро расширяющийся рынок для белорусских товаров и услуг, как перспективный донор инвестиций в экономику Беларуси. Страны региона импортируют, в том числе, широкий спектр продукции, аналогичной выпускаемой Республикой Беларусь. Имеются объективные предпосылки для продвижения белорусских товаров и услуг. Отдельные страны региона входят в число мировых лидеров по объему прямых инвестиций за рубеж, что может быть использовано Республикой Беларусь для развития перспективных отраслей национальной экономики Созданы механизмы взаимодействия на политическом уровне, налажено межпарламентское сотрудничество, развивается диалог в торгово-экономической, промышленной, научной-технической, культурной, образовательной и иных сферах. </w:t>
      </w:r>
    </w:p>
    <w:p w14:paraId="533F2A89" w14:textId="77777777" w:rsidR="009E72C1" w:rsidRDefault="007F6B35" w:rsidP="006F540C">
      <w:pPr>
        <w:ind w:firstLine="567"/>
        <w:jc w:val="both"/>
        <w:rPr>
          <w:rFonts w:ascii="Times New Roman" w:hAnsi="Times New Roman" w:cs="Times New Roman"/>
          <w:color w:val="000000"/>
          <w:sz w:val="28"/>
          <w:szCs w:val="28"/>
          <w:shd w:val="clear" w:color="auto" w:fill="FFFFFF"/>
        </w:rPr>
      </w:pPr>
      <w:r w:rsidRPr="007F6B35">
        <w:rPr>
          <w:rFonts w:ascii="Times New Roman" w:hAnsi="Times New Roman" w:cs="Times New Roman"/>
          <w:color w:val="000000"/>
          <w:sz w:val="28"/>
          <w:szCs w:val="28"/>
          <w:shd w:val="clear" w:color="auto" w:fill="FFFFFF"/>
        </w:rPr>
        <w:t xml:space="preserve">С государствами региона у Беларуси сформирована прочная договорно-правовая база сотрудничества, которая продолжает развиваться, дополняясь новыми соглашениями в перспективных областях сотрудничества. Беларусь успешно сотрудничает с государствами региона в международных организациях, оказывается взаимная поддержка по принципиальным вопросам. </w:t>
      </w:r>
    </w:p>
    <w:p w14:paraId="3AFA25DC" w14:textId="77777777" w:rsidR="009D7864" w:rsidRDefault="007F6B35" w:rsidP="006F540C">
      <w:pPr>
        <w:ind w:firstLine="567"/>
        <w:jc w:val="both"/>
        <w:rPr>
          <w:rFonts w:ascii="Times New Roman" w:hAnsi="Times New Roman" w:cs="Times New Roman"/>
          <w:color w:val="000000"/>
          <w:sz w:val="28"/>
          <w:szCs w:val="28"/>
          <w:shd w:val="clear" w:color="auto" w:fill="FFFFFF"/>
        </w:rPr>
      </w:pPr>
      <w:r w:rsidRPr="007F6B35">
        <w:rPr>
          <w:rFonts w:ascii="Times New Roman" w:hAnsi="Times New Roman" w:cs="Times New Roman"/>
          <w:color w:val="000000"/>
          <w:sz w:val="28"/>
          <w:szCs w:val="28"/>
          <w:shd w:val="clear" w:color="auto" w:fill="FFFFFF"/>
        </w:rPr>
        <w:t xml:space="preserve">Традиционно ключевым направлением внешней политики Беларуси в Азии является углубление стратегического партнерства с Китаем. В сентябре 2022 года на полях саммита глав государств-членов Шанхайской организации сотрудничества Президент Республики Беларусь Александр Лукашенко и Председатель КНР Си Цзиньпин приняли решение о повышении уровня двусторонних отношений до </w:t>
      </w:r>
      <w:r w:rsidR="00A05A82">
        <w:rPr>
          <w:rFonts w:ascii="Times New Roman" w:hAnsi="Times New Roman" w:cs="Times New Roman"/>
          <w:color w:val="000000"/>
          <w:sz w:val="28"/>
          <w:szCs w:val="28"/>
          <w:shd w:val="clear" w:color="auto" w:fill="FFFFFF"/>
          <w:lang w:val="ru-RU"/>
        </w:rPr>
        <w:t>«</w:t>
      </w:r>
      <w:r w:rsidRPr="007F6B35">
        <w:rPr>
          <w:rFonts w:ascii="Times New Roman" w:hAnsi="Times New Roman" w:cs="Times New Roman"/>
          <w:color w:val="000000"/>
          <w:sz w:val="28"/>
          <w:szCs w:val="28"/>
          <w:shd w:val="clear" w:color="auto" w:fill="FFFFFF"/>
        </w:rPr>
        <w:t>всепогодного и всестороннего стратегического партнерства</w:t>
      </w:r>
      <w:r w:rsidR="00A05A82">
        <w:rPr>
          <w:rFonts w:ascii="Times New Roman" w:hAnsi="Times New Roman" w:cs="Times New Roman"/>
          <w:color w:val="000000"/>
          <w:sz w:val="28"/>
          <w:szCs w:val="28"/>
          <w:shd w:val="clear" w:color="auto" w:fill="FFFFFF"/>
          <w:lang w:val="ru-RU"/>
        </w:rPr>
        <w:t>»</w:t>
      </w:r>
      <w:r w:rsidRPr="007F6B35">
        <w:rPr>
          <w:rFonts w:ascii="Times New Roman" w:hAnsi="Times New Roman" w:cs="Times New Roman"/>
          <w:color w:val="000000"/>
          <w:sz w:val="28"/>
          <w:szCs w:val="28"/>
          <w:shd w:val="clear" w:color="auto" w:fill="FFFFFF"/>
        </w:rPr>
        <w:t>.  Между Минском и Пекином созданы механизмы регулярных обменов визитами на высшем и высоком уровнях, ведется активный межпарламентский диалог, функционирует Белорусско-Китайский межправительственный комитет по сотрудничеству, динамично развиваются межведомственные и межрегиональные белорусско-китайские контакты.  Республика Беларусь активно участвует в реализации инициативы «Пояса и пути». Особую роль играет индустриальный парк «Великий камень» как международный, высокотехнологичный проект, который открыт для новых иностранных инвесторов. По состоянию на январь 2024 года в индустриальном парке зарегистрировано 124 резидента из 14 стран мира.</w:t>
      </w:r>
    </w:p>
    <w:p w14:paraId="5DD22CEB" w14:textId="77777777" w:rsidR="009D7864" w:rsidRDefault="007F6B35" w:rsidP="006F540C">
      <w:pPr>
        <w:ind w:firstLine="567"/>
        <w:jc w:val="both"/>
        <w:rPr>
          <w:rFonts w:ascii="Times New Roman" w:hAnsi="Times New Roman" w:cs="Times New Roman"/>
          <w:color w:val="000000"/>
          <w:sz w:val="28"/>
          <w:szCs w:val="28"/>
          <w:shd w:val="clear" w:color="auto" w:fill="FFFFFF"/>
        </w:rPr>
      </w:pPr>
      <w:r w:rsidRPr="007F6B35">
        <w:rPr>
          <w:rFonts w:ascii="Times New Roman" w:hAnsi="Times New Roman" w:cs="Times New Roman"/>
          <w:color w:val="000000"/>
          <w:sz w:val="28"/>
          <w:szCs w:val="28"/>
          <w:shd w:val="clear" w:color="auto" w:fill="FFFFFF"/>
        </w:rPr>
        <w:t xml:space="preserve"> Динамично развиваются отношения с Индией. В 2023 году состоялись заседания рабочих групп по вопросам фармацевтики, текстильной промышленности, межбанковские консультации Организована серия деловых мероприятий – промышленный, фармацевтический, химический и деловой </w:t>
      </w:r>
      <w:r w:rsidRPr="007F6B35">
        <w:rPr>
          <w:rFonts w:ascii="Times New Roman" w:hAnsi="Times New Roman" w:cs="Times New Roman"/>
          <w:color w:val="000000"/>
          <w:sz w:val="28"/>
          <w:szCs w:val="28"/>
          <w:shd w:val="clear" w:color="auto" w:fill="FFFFFF"/>
        </w:rPr>
        <w:lastRenderedPageBreak/>
        <w:t xml:space="preserve">форумы. 12 августа 2023 г. Беларусь и Индия открыли прямой авиарейс, соединяющий столицы Минск и Нью-Дели. </w:t>
      </w:r>
    </w:p>
    <w:p w14:paraId="6F081C63" w14:textId="5B9E7402" w:rsidR="00E233B4" w:rsidRDefault="007F6B35" w:rsidP="006F540C">
      <w:pPr>
        <w:ind w:firstLine="567"/>
        <w:jc w:val="both"/>
        <w:rPr>
          <w:rFonts w:ascii="Times New Roman" w:hAnsi="Times New Roman" w:cs="Times New Roman"/>
          <w:color w:val="000000"/>
          <w:sz w:val="28"/>
          <w:szCs w:val="28"/>
          <w:shd w:val="clear" w:color="auto" w:fill="FFFFFF"/>
        </w:rPr>
      </w:pPr>
      <w:r w:rsidRPr="007F6B35">
        <w:rPr>
          <w:rFonts w:ascii="Times New Roman" w:hAnsi="Times New Roman" w:cs="Times New Roman"/>
          <w:color w:val="000000"/>
          <w:sz w:val="28"/>
          <w:szCs w:val="28"/>
          <w:shd w:val="clear" w:color="auto" w:fill="FFFFFF"/>
        </w:rPr>
        <w:t xml:space="preserve">Развиваются взаимовыгодные отношения с Ираном. </w:t>
      </w:r>
      <w:r w:rsidR="00E233B4">
        <w:rPr>
          <w:rFonts w:ascii="Times New Roman" w:hAnsi="Times New Roman" w:cs="Times New Roman"/>
          <w:color w:val="000000"/>
          <w:sz w:val="28"/>
          <w:szCs w:val="28"/>
          <w:shd w:val="clear" w:color="auto" w:fill="FFFFFF"/>
          <w:lang w:val="ru-RU"/>
        </w:rPr>
        <w:t xml:space="preserve">Регулярно проводятся встречи на полях международных конференций по поводу </w:t>
      </w:r>
      <w:r w:rsidR="00E233B4" w:rsidRPr="007F6B35">
        <w:rPr>
          <w:rFonts w:ascii="Times New Roman" w:hAnsi="Times New Roman" w:cs="Times New Roman"/>
          <w:color w:val="000000"/>
          <w:sz w:val="28"/>
          <w:szCs w:val="28"/>
          <w:shd w:val="clear" w:color="auto" w:fill="FFFFFF"/>
        </w:rPr>
        <w:t>торгово</w:t>
      </w:r>
      <w:r w:rsidRPr="007F6B35">
        <w:rPr>
          <w:rFonts w:ascii="Times New Roman" w:hAnsi="Times New Roman" w:cs="Times New Roman"/>
          <w:color w:val="000000"/>
          <w:sz w:val="28"/>
          <w:szCs w:val="28"/>
          <w:shd w:val="clear" w:color="auto" w:fill="FFFFFF"/>
        </w:rPr>
        <w:t xml:space="preserve">-экономической, инвестиционной, транспортно-логистической, образовательной, культурной и других сферах. </w:t>
      </w:r>
    </w:p>
    <w:p w14:paraId="714D1DEB" w14:textId="77777777" w:rsidR="00135396" w:rsidRDefault="007F6B35" w:rsidP="006F540C">
      <w:pPr>
        <w:ind w:firstLine="567"/>
        <w:jc w:val="both"/>
        <w:rPr>
          <w:rFonts w:ascii="Times New Roman" w:hAnsi="Times New Roman" w:cs="Times New Roman"/>
          <w:color w:val="000000"/>
          <w:sz w:val="28"/>
          <w:szCs w:val="28"/>
          <w:shd w:val="clear" w:color="auto" w:fill="FFFFFF"/>
        </w:rPr>
      </w:pPr>
      <w:r w:rsidRPr="007F6B35">
        <w:rPr>
          <w:rFonts w:ascii="Times New Roman" w:hAnsi="Times New Roman" w:cs="Times New Roman"/>
          <w:color w:val="000000"/>
          <w:sz w:val="28"/>
          <w:szCs w:val="28"/>
          <w:shd w:val="clear" w:color="auto" w:fill="FFFFFF"/>
        </w:rPr>
        <w:t xml:space="preserve">Налажено регулярное взаимодействие на различных уровнях с Пакистаном. Состоявшиеся в 2015 и 2016 годах визиты в эту страну Президента Республики Беларусь дали импульс развитию многоплановых двусторонних отношений, способствовали налаживанию между Минском и Исламабадом активного обмена визитами делегациями разных уровней. В рамках динамичного развития отношений с Пакистаном в мае 2023 г. состоялся визит Министра иностранных дел Беларуси в г. Исламабад. </w:t>
      </w:r>
    </w:p>
    <w:p w14:paraId="468597FD" w14:textId="77777777" w:rsidR="008F2392" w:rsidRDefault="007F6B35" w:rsidP="006F540C">
      <w:pPr>
        <w:ind w:firstLine="567"/>
        <w:jc w:val="both"/>
        <w:rPr>
          <w:rFonts w:ascii="Times New Roman" w:hAnsi="Times New Roman" w:cs="Times New Roman"/>
          <w:color w:val="000000"/>
          <w:sz w:val="28"/>
          <w:szCs w:val="28"/>
          <w:shd w:val="clear" w:color="auto" w:fill="FFFFFF"/>
          <w:lang w:val="ru-RU"/>
        </w:rPr>
      </w:pPr>
      <w:r w:rsidRPr="007F6B35">
        <w:rPr>
          <w:rFonts w:ascii="Times New Roman" w:hAnsi="Times New Roman" w:cs="Times New Roman"/>
          <w:color w:val="000000"/>
          <w:sz w:val="28"/>
          <w:szCs w:val="28"/>
          <w:shd w:val="clear" w:color="auto" w:fill="FFFFFF"/>
        </w:rPr>
        <w:t>Важным приоритетом для Беларуси в Азии являются страны АСЕАН. Реализуется политика, направленная на развитие дружественных отношений с государствами региона. Со всеми странами установлены дипломатические отношения, открыты дипломатические миссии во Вьетнаме (по совместительству в Камбодже, Лаосе, Мьянме и Таиланде) и </w:t>
      </w:r>
      <w:r w:rsidR="00E84B91" w:rsidRPr="007F6B35">
        <w:rPr>
          <w:rFonts w:ascii="Times New Roman" w:hAnsi="Times New Roman" w:cs="Times New Roman"/>
          <w:color w:val="000000"/>
          <w:sz w:val="28"/>
          <w:szCs w:val="28"/>
          <w:shd w:val="clear" w:color="auto" w:fill="FFFFFF"/>
        </w:rPr>
        <w:t>Индонезии (</w:t>
      </w:r>
      <w:r w:rsidRPr="007F6B35">
        <w:rPr>
          <w:rFonts w:ascii="Times New Roman" w:hAnsi="Times New Roman" w:cs="Times New Roman"/>
          <w:color w:val="000000"/>
          <w:sz w:val="28"/>
          <w:szCs w:val="28"/>
          <w:shd w:val="clear" w:color="auto" w:fill="FFFFFF"/>
        </w:rPr>
        <w:t xml:space="preserve">по совместительству в Малайзии, Сингапуре и Филиппинах). В марте 2022 года открыто Генеральное консульство Республики Беларусь в </w:t>
      </w:r>
      <w:proofErr w:type="spellStart"/>
      <w:r w:rsidRPr="007F6B35">
        <w:rPr>
          <w:rFonts w:ascii="Times New Roman" w:hAnsi="Times New Roman" w:cs="Times New Roman"/>
          <w:color w:val="000000"/>
          <w:sz w:val="28"/>
          <w:szCs w:val="28"/>
          <w:shd w:val="clear" w:color="auto" w:fill="FFFFFF"/>
        </w:rPr>
        <w:t>г.Хошимине</w:t>
      </w:r>
      <w:proofErr w:type="spellEnd"/>
      <w:r w:rsidRPr="007F6B35">
        <w:rPr>
          <w:rFonts w:ascii="Times New Roman" w:hAnsi="Times New Roman" w:cs="Times New Roman"/>
          <w:color w:val="000000"/>
          <w:sz w:val="28"/>
          <w:szCs w:val="28"/>
          <w:shd w:val="clear" w:color="auto" w:fill="FFFFFF"/>
        </w:rPr>
        <w:t xml:space="preserve"> (Вьетнам). Развиваются межпарламентские связи. Беларусь с 2011 года имеет статус наблюдателя при Межпарламентской ассамблее АСЕАН. Посол Беларуси в Индонезии с 2012 года аккредитован при АСЕАН. Общие подходы к вопросам многосторонней повестки дня позволяют Беларуси успешно сотрудничать со странами Юго-Восточной Азии на международной арене.  Активно развиваются связи с Индонезией, Вьетнамом и другими государствами региона в двустороннем формате, которые позволили расширить диалог Беларуси с этими государствами в торгово-экономической и политической сферах.  Между странами установлен действенный механизм двустороннего взаимодействия в рамках регулярных заседаний Белорусско-Индонезийской совместной комиссии по торговому, экономическому и техническому сотрудничеству, а также консультаций между министерствами иностранных дел. В марте 2022 года состоялось заседание Белорусско-Вьетнамской межправительственной комиссии по торгово-экономическому и научно-техническому сотрудничеству, в ходе которого определены направления развития двустороннего взаимодействия. </w:t>
      </w:r>
      <w:r w:rsidR="008F2392">
        <w:rPr>
          <w:rFonts w:ascii="Times New Roman" w:hAnsi="Times New Roman" w:cs="Times New Roman"/>
          <w:color w:val="000000"/>
          <w:sz w:val="28"/>
          <w:szCs w:val="28"/>
          <w:shd w:val="clear" w:color="auto" w:fill="FFFFFF"/>
          <w:lang w:val="ru-RU"/>
        </w:rPr>
        <w:t xml:space="preserve"> </w:t>
      </w:r>
    </w:p>
    <w:p w14:paraId="526B9910" w14:textId="15603C3B" w:rsidR="00835DC9" w:rsidRDefault="007F6B35" w:rsidP="006F540C">
      <w:pPr>
        <w:ind w:firstLine="567"/>
        <w:jc w:val="both"/>
        <w:rPr>
          <w:rFonts w:ascii="Times New Roman" w:hAnsi="Times New Roman" w:cs="Times New Roman"/>
          <w:color w:val="000000"/>
          <w:sz w:val="28"/>
          <w:szCs w:val="28"/>
          <w:shd w:val="clear" w:color="auto" w:fill="FFFFFF"/>
        </w:rPr>
      </w:pPr>
      <w:r w:rsidRPr="007F6B35">
        <w:rPr>
          <w:rFonts w:ascii="Times New Roman" w:hAnsi="Times New Roman" w:cs="Times New Roman"/>
          <w:color w:val="000000"/>
          <w:sz w:val="28"/>
          <w:szCs w:val="28"/>
          <w:shd w:val="clear" w:color="auto" w:fill="FFFFFF"/>
        </w:rPr>
        <w:t xml:space="preserve">Сохраняется заинтересованность белорусской стороны в развитии взаимовыгодного диалога с Республикой Корея, Японией и Австралией. Позитивная динамика наблюдается в научно-техническом и инновационном сотрудничестве Беларуси на двустороннем треке. Развивается взаимодействие Государственного комитета по науке и технологиям и институтов системы НАН Беларуси с ведущими научно-исследовательскими и инновационными организациями Индонезии, Вьетнама, Малайзии, Монголии, Сингапура и других стран.  За последние 15 лет товарооборот со странами региона существенно увеличился.  Стабильные поставки белорусских удобрений </w:t>
      </w:r>
      <w:r w:rsidRPr="007F6B35">
        <w:rPr>
          <w:rFonts w:ascii="Times New Roman" w:hAnsi="Times New Roman" w:cs="Times New Roman"/>
          <w:color w:val="000000"/>
          <w:sz w:val="28"/>
          <w:szCs w:val="28"/>
          <w:shd w:val="clear" w:color="auto" w:fill="FFFFFF"/>
        </w:rPr>
        <w:lastRenderedPageBreak/>
        <w:t xml:space="preserve">позволяют партнерам в регионе эффективно обеспечивать продовольственную безопасность, развитие экспорта. Государства региона являются важными потребителями машиностроительной продукции. Белорусские карьерные самосвалы БЕЛАЗ, грузовики МАЗ, тракторы </w:t>
      </w:r>
      <w:proofErr w:type="spellStart"/>
      <w:r w:rsidRPr="007F6B35">
        <w:rPr>
          <w:rFonts w:ascii="Times New Roman" w:hAnsi="Times New Roman" w:cs="Times New Roman"/>
          <w:color w:val="000000"/>
          <w:sz w:val="28"/>
          <w:szCs w:val="28"/>
          <w:shd w:val="clear" w:color="auto" w:fill="FFFFFF"/>
        </w:rPr>
        <w:t>Беларус</w:t>
      </w:r>
      <w:proofErr w:type="spellEnd"/>
      <w:r w:rsidRPr="007F6B35">
        <w:rPr>
          <w:rFonts w:ascii="Times New Roman" w:hAnsi="Times New Roman" w:cs="Times New Roman"/>
          <w:color w:val="000000"/>
          <w:sz w:val="28"/>
          <w:szCs w:val="28"/>
          <w:shd w:val="clear" w:color="auto" w:fill="FFFFFF"/>
        </w:rPr>
        <w:t>, шины, нефтепродукты, химические товары, техника и оборудование известны в странах региона. Во Вьетнаме действует сборочное производство грузовиков МАЗ.  С учетом достижений Беларуси в производстве сельскохозяйственной продукции перспективным является сотрудничество в продовольственной сфере. Беларусь успешно наращивает поставки продовольствия, в том числе, молочной продукции.  Развивается гуманитарное сотрудничество. С Японией и Республикой Корея реализуется ряд двусторонних программ и проектов, направленных на реализацию проектов технической помощи в социальной и гуманитарной сферах, наращивание потенциала медицинского обслуживания и социальной защиты населения Беларуси, в том числе в районах, пострадавших в результате аварии на ЧАЭС. Налажено эффективное взаимодействие с Монголией по широкому спектру направлений. Между странами активно развивается торгово-экономическое сотрудничество, выстраивается взаимодействие, укрепляются межпарламентские связи, продолжается реализация совместных проектов в сфере образования (в том числе предоставление гражданам Монголии грантов на обучение в белорусских ВУЗах).   Источник: https://mfa.gov.by/bilateral/asia_oceania/?ysclid=mj8w9ugqh7779552227 © При использовании материалов сайта ссылка на МИД Беларуси обязательна</w:t>
      </w:r>
    </w:p>
    <w:p w14:paraId="4A68C368" w14:textId="77777777" w:rsidR="00C16D32" w:rsidRDefault="00C16D32" w:rsidP="006F540C">
      <w:pPr>
        <w:ind w:firstLine="567"/>
        <w:jc w:val="both"/>
        <w:rPr>
          <w:rFonts w:ascii="Times New Roman" w:hAnsi="Times New Roman" w:cs="Times New Roman"/>
          <w:color w:val="000000"/>
          <w:sz w:val="28"/>
          <w:szCs w:val="28"/>
          <w:shd w:val="clear" w:color="auto" w:fill="FFFFFF"/>
        </w:rPr>
      </w:pPr>
    </w:p>
    <w:p w14:paraId="57661BF8" w14:textId="77777777" w:rsidR="00C16D32" w:rsidRDefault="00C16D32" w:rsidP="006F540C">
      <w:pPr>
        <w:ind w:firstLine="567"/>
        <w:jc w:val="both"/>
        <w:rPr>
          <w:rFonts w:ascii="Times New Roman" w:hAnsi="Times New Roman" w:cs="Times New Roman"/>
          <w:color w:val="000000"/>
          <w:sz w:val="28"/>
          <w:szCs w:val="28"/>
          <w:shd w:val="clear" w:color="auto" w:fill="FFFFFF"/>
        </w:rPr>
      </w:pPr>
    </w:p>
    <w:p w14:paraId="79186E6F" w14:textId="77777777" w:rsidR="00C16D32" w:rsidRDefault="00C16D32" w:rsidP="00C16D32">
      <w:pPr>
        <w:ind w:firstLine="567"/>
        <w:jc w:val="both"/>
        <w:rPr>
          <w:rFonts w:ascii="Times New Roman" w:hAnsi="Times New Roman" w:cs="Times New Roman"/>
          <w:b/>
          <w:bCs/>
          <w:sz w:val="28"/>
          <w:szCs w:val="28"/>
        </w:rPr>
      </w:pPr>
      <w:r w:rsidRPr="00C16D32">
        <w:rPr>
          <w:rFonts w:ascii="Times New Roman" w:hAnsi="Times New Roman" w:cs="Times New Roman"/>
          <w:b/>
          <w:bCs/>
          <w:sz w:val="28"/>
          <w:szCs w:val="28"/>
        </w:rPr>
        <w:t>Перспективные направления сотрудничества Беларуси с государствами Азии</w:t>
      </w:r>
    </w:p>
    <w:p w14:paraId="3C939BD0" w14:textId="77777777" w:rsidR="00C16D32" w:rsidRDefault="00C16D32" w:rsidP="00C16D32">
      <w:pPr>
        <w:ind w:firstLine="567"/>
        <w:jc w:val="both"/>
        <w:rPr>
          <w:rFonts w:ascii="Times New Roman" w:hAnsi="Times New Roman" w:cs="Times New Roman"/>
          <w:b/>
          <w:bCs/>
          <w:sz w:val="28"/>
          <w:szCs w:val="28"/>
        </w:rPr>
      </w:pPr>
    </w:p>
    <w:p w14:paraId="2DC1EC68" w14:textId="77777777" w:rsidR="00C16D32" w:rsidRPr="00C16D32" w:rsidRDefault="00C16D32" w:rsidP="00C16D32">
      <w:pPr>
        <w:ind w:firstLine="567"/>
        <w:jc w:val="both"/>
        <w:rPr>
          <w:rFonts w:ascii="Times New Roman" w:hAnsi="Times New Roman" w:cs="Times New Roman"/>
          <w:b/>
          <w:bCs/>
          <w:sz w:val="28"/>
          <w:szCs w:val="28"/>
        </w:rPr>
      </w:pPr>
    </w:p>
    <w:p w14:paraId="39517F5A" w14:textId="77777777" w:rsidR="00C16D32" w:rsidRPr="00C16D32" w:rsidRDefault="00C16D32" w:rsidP="00C16D32">
      <w:pPr>
        <w:ind w:firstLine="567"/>
        <w:jc w:val="both"/>
        <w:rPr>
          <w:rFonts w:ascii="Times New Roman" w:hAnsi="Times New Roman" w:cs="Times New Roman"/>
          <w:sz w:val="28"/>
          <w:szCs w:val="28"/>
        </w:rPr>
      </w:pPr>
      <w:r w:rsidRPr="00C16D32">
        <w:rPr>
          <w:rFonts w:ascii="Times New Roman" w:hAnsi="Times New Roman" w:cs="Times New Roman"/>
          <w:sz w:val="28"/>
          <w:szCs w:val="28"/>
        </w:rPr>
        <w:t>Перспективные направления сотрудничества Беларуси со странами Азии охватывают торговую, инвестиционную и логистическую сферы, каждая из которых имеет собственные механизмы реализации и инструменты поддержки.</w:t>
      </w:r>
    </w:p>
    <w:p w14:paraId="068F703F" w14:textId="77777777" w:rsidR="00C16D32" w:rsidRPr="00C16D32" w:rsidRDefault="00C16D32" w:rsidP="00C16D32">
      <w:pPr>
        <w:ind w:firstLine="567"/>
        <w:jc w:val="both"/>
        <w:rPr>
          <w:rFonts w:ascii="Times New Roman" w:hAnsi="Times New Roman" w:cs="Times New Roman"/>
          <w:sz w:val="28"/>
          <w:szCs w:val="28"/>
        </w:rPr>
      </w:pPr>
      <w:r w:rsidRPr="00C16D32">
        <w:rPr>
          <w:rFonts w:ascii="Times New Roman" w:hAnsi="Times New Roman" w:cs="Times New Roman"/>
          <w:sz w:val="28"/>
          <w:szCs w:val="28"/>
        </w:rPr>
        <w:t xml:space="preserve">В торговой сфере Беларусь стремится к расширению экспорта и освоению новых рынков. Основой стратегии является диверсификация товарной номенклатуры: наряду с традиционными поставками калийных удобрений, нефтехимической продукции и машиностроительных изделий акцент делается на продвижение продукции с высокой добавленной стоимостью — сельскохозяйственной техники, фармацевтики, медицинского оборудования и продовольствия. Для выхода на новые рынки используются такие инструменты, как соглашения о свободной торговле в рамках Евразийского экономического союза, которые снижают тарифные барьеры и упрощают доступ к рынкам Вьетнама и Таиланда. Важным методом является участие белорусских компаний в международных выставках и ярмарках, таких как Китайская международная импортная выставка (CIIE) и специализированные </w:t>
      </w:r>
      <w:r w:rsidRPr="00C16D32">
        <w:rPr>
          <w:rFonts w:ascii="Times New Roman" w:hAnsi="Times New Roman" w:cs="Times New Roman"/>
          <w:sz w:val="28"/>
          <w:szCs w:val="28"/>
        </w:rPr>
        <w:lastRenderedPageBreak/>
        <w:t>отраслевые форумы в Индии и Вьетнаме, где заключаются контракты и формируются новые партнёрские связи. Дополнительно применяются механизмы межправительственных комиссий и рабочих групп, которые позволяют согласовывать технические стандарты и облегчать сертификацию продукции, что особенно важно для аграрной и пищевой продукции.</w:t>
      </w:r>
    </w:p>
    <w:p w14:paraId="47D1DE7A" w14:textId="77777777" w:rsidR="00C16D32" w:rsidRPr="00C16D32" w:rsidRDefault="00C16D32" w:rsidP="00C16D32">
      <w:pPr>
        <w:ind w:firstLine="567"/>
        <w:jc w:val="both"/>
        <w:rPr>
          <w:rFonts w:ascii="Times New Roman" w:hAnsi="Times New Roman" w:cs="Times New Roman"/>
          <w:sz w:val="28"/>
          <w:szCs w:val="28"/>
        </w:rPr>
      </w:pPr>
      <w:r w:rsidRPr="00C16D32">
        <w:rPr>
          <w:rFonts w:ascii="Times New Roman" w:hAnsi="Times New Roman" w:cs="Times New Roman"/>
          <w:sz w:val="28"/>
          <w:szCs w:val="28"/>
        </w:rPr>
        <w:t>Инвестиционная сфера представляет собой стратегическое направление, где Беларусь активно привлекает капитал из Китая, стран Персидского залива и Юго</w:t>
      </w:r>
      <w:r w:rsidRPr="00C16D32">
        <w:rPr>
          <w:rFonts w:ascii="Times New Roman" w:hAnsi="Times New Roman" w:cs="Times New Roman"/>
          <w:sz w:val="28"/>
          <w:szCs w:val="28"/>
        </w:rPr>
        <w:noBreakHyphen/>
        <w:t>Восточной Азии. Основным инструментом здесь выступают специальные экономические зоны и индустриальные парки, предоставляющие налоговые льготы, упрощённые процедуры регистрации и гарантии защиты инвестиций. Наиболее значимым проектом является индустриальный парк «Великий камень», созданный совместно с Китаем, который стал площадкой для десятков международных компаний и символом белорусско</w:t>
      </w:r>
      <w:r w:rsidRPr="00C16D32">
        <w:rPr>
          <w:rFonts w:ascii="Times New Roman" w:hAnsi="Times New Roman" w:cs="Times New Roman"/>
          <w:sz w:val="28"/>
          <w:szCs w:val="28"/>
        </w:rPr>
        <w:noBreakHyphen/>
        <w:t>азиатского взаимодействия. Методы привлечения инвестиций включают двусторонние межправительственные соглашения, проведение бизнес</w:t>
      </w:r>
      <w:r w:rsidRPr="00C16D32">
        <w:rPr>
          <w:rFonts w:ascii="Times New Roman" w:hAnsi="Times New Roman" w:cs="Times New Roman"/>
          <w:sz w:val="28"/>
          <w:szCs w:val="28"/>
        </w:rPr>
        <w:noBreakHyphen/>
        <w:t>форумов и инвестиционных конференций, таких как Белорусско</w:t>
      </w:r>
      <w:r w:rsidRPr="00C16D32">
        <w:rPr>
          <w:rFonts w:ascii="Times New Roman" w:hAnsi="Times New Roman" w:cs="Times New Roman"/>
          <w:sz w:val="28"/>
          <w:szCs w:val="28"/>
        </w:rPr>
        <w:noBreakHyphen/>
        <w:t>Индийский фармацевтический форум и Белорусско</w:t>
      </w:r>
      <w:r w:rsidRPr="00C16D32">
        <w:rPr>
          <w:rFonts w:ascii="Times New Roman" w:hAnsi="Times New Roman" w:cs="Times New Roman"/>
          <w:sz w:val="28"/>
          <w:szCs w:val="28"/>
        </w:rPr>
        <w:noBreakHyphen/>
        <w:t>Китайский промышленный форум. Беларусь также использует инструменты экспортного кредитования и государственные гарантии для поддержки совместных проектов. Совместные предприятия в фармацевтике, химической промышленности и агропроме позволяют внедрять новые технологии и расширять производственные мощности, а участие в программах технической помощи и обмена опытом способствует развитию инновационных отраслей.</w:t>
      </w:r>
    </w:p>
    <w:p w14:paraId="5950D3FF" w14:textId="77777777" w:rsidR="00C16D32" w:rsidRPr="00C16D32" w:rsidRDefault="00C16D32" w:rsidP="00C16D32">
      <w:pPr>
        <w:ind w:firstLine="567"/>
        <w:jc w:val="both"/>
        <w:rPr>
          <w:rFonts w:ascii="Times New Roman" w:hAnsi="Times New Roman" w:cs="Times New Roman"/>
          <w:sz w:val="28"/>
          <w:szCs w:val="28"/>
        </w:rPr>
      </w:pPr>
      <w:r w:rsidRPr="00C16D32">
        <w:rPr>
          <w:rFonts w:ascii="Times New Roman" w:hAnsi="Times New Roman" w:cs="Times New Roman"/>
          <w:sz w:val="28"/>
          <w:szCs w:val="28"/>
        </w:rPr>
        <w:t>Логистика и транзит являются ещё одним перспективным направлением, где Беларусь использует своё выгодное географическое положение. Участие в инициативе «Пояс и путь» позволяет интегрироваться в глобальные транспортные цепочки и развивать контейнерные железнодорожные перевозки между Китаем и Европой. Методы реализации включают строительство мультимодальных логистических центров, объединяющих железнодорожные, автомобильные и авиационные перевозки, а также внедрение цифровых технологий для управления грузопотоками и таможенными процедурами. Беларусь активно применяет инструменты электронного документооборота и систему «единого окна» для упрощения транзитных операций, что снижает издержки и повышает прозрачность. Дополнительно развиваются проекты по созданию региональных хабов, таких как логистический центр в индустриальном парке «Великий камень», который призван стать узловым пунктом для международных перевозок. Важным инструментом является участие в международных транспортных ассоциациях и использование механизмов межправительственных соглашений по упрощению транзита, что позволяет Беларуси укреплять роль ключевого узла в международных цепочках поставок.</w:t>
      </w:r>
    </w:p>
    <w:p w14:paraId="0CE1CA23" w14:textId="77777777" w:rsidR="00C16D32" w:rsidRPr="00C16D32" w:rsidRDefault="00C16D32" w:rsidP="00C16D32">
      <w:pPr>
        <w:ind w:firstLine="567"/>
        <w:jc w:val="both"/>
        <w:rPr>
          <w:rFonts w:ascii="Times New Roman" w:hAnsi="Times New Roman" w:cs="Times New Roman"/>
          <w:sz w:val="28"/>
          <w:szCs w:val="28"/>
        </w:rPr>
      </w:pPr>
      <w:r w:rsidRPr="00C16D32">
        <w:rPr>
          <w:rFonts w:ascii="Times New Roman" w:hAnsi="Times New Roman" w:cs="Times New Roman"/>
          <w:sz w:val="28"/>
          <w:szCs w:val="28"/>
        </w:rPr>
        <w:t>Таким образом, перспективные направления сотрудничества Беларуси с Азией реализуются через комплекс методов и инструментов: соглашения о свободной торговле и межправительственные комиссии в торговой сфере, специальные экономические зоны, индустриальные парки и бизнес</w:t>
      </w:r>
      <w:r w:rsidRPr="00C16D32">
        <w:rPr>
          <w:rFonts w:ascii="Times New Roman" w:hAnsi="Times New Roman" w:cs="Times New Roman"/>
          <w:sz w:val="28"/>
          <w:szCs w:val="28"/>
        </w:rPr>
        <w:noBreakHyphen/>
        <w:t xml:space="preserve">форумы в </w:t>
      </w:r>
      <w:r w:rsidRPr="00C16D32">
        <w:rPr>
          <w:rFonts w:ascii="Times New Roman" w:hAnsi="Times New Roman" w:cs="Times New Roman"/>
          <w:sz w:val="28"/>
          <w:szCs w:val="28"/>
        </w:rPr>
        <w:lastRenderedPageBreak/>
        <w:t>инвестиционной, а также участие в инициативе «Пояс и путь», цифровизацию логистики и создание мультимодальных центров в транзитной. Эти меры позволяют Беларуси не только укреплять позиции на азиатских рынках, но и формировать устойчивую модель внешнеэкономического развития, основанную на диверсификации, инновациях и интеграции в международные процессы.</w:t>
      </w:r>
    </w:p>
    <w:p w14:paraId="6D92BA49" w14:textId="77777777" w:rsidR="00C16D32" w:rsidRDefault="00C16D32" w:rsidP="006F540C">
      <w:pPr>
        <w:ind w:firstLine="567"/>
        <w:jc w:val="both"/>
        <w:rPr>
          <w:rFonts w:ascii="Times New Roman" w:hAnsi="Times New Roman" w:cs="Times New Roman"/>
          <w:sz w:val="28"/>
          <w:szCs w:val="28"/>
        </w:rPr>
      </w:pPr>
    </w:p>
    <w:p w14:paraId="7398DEE0" w14:textId="77777777" w:rsidR="005240B6" w:rsidRDefault="005240B6" w:rsidP="006F540C">
      <w:pPr>
        <w:ind w:firstLine="567"/>
        <w:jc w:val="both"/>
        <w:rPr>
          <w:rFonts w:ascii="Times New Roman" w:hAnsi="Times New Roman" w:cs="Times New Roman"/>
          <w:sz w:val="28"/>
          <w:szCs w:val="28"/>
        </w:rPr>
      </w:pPr>
    </w:p>
    <w:p w14:paraId="254EC7CE" w14:textId="77777777" w:rsidR="005240B6" w:rsidRPr="005240B6" w:rsidRDefault="005240B6" w:rsidP="005240B6">
      <w:pPr>
        <w:ind w:firstLine="567"/>
        <w:jc w:val="both"/>
        <w:rPr>
          <w:rFonts w:ascii="Times New Roman" w:hAnsi="Times New Roman" w:cs="Times New Roman"/>
          <w:b/>
          <w:bCs/>
          <w:sz w:val="28"/>
          <w:szCs w:val="28"/>
        </w:rPr>
      </w:pPr>
      <w:r w:rsidRPr="005240B6">
        <w:rPr>
          <w:rFonts w:ascii="Times New Roman" w:hAnsi="Times New Roman" w:cs="Times New Roman"/>
          <w:b/>
          <w:bCs/>
          <w:sz w:val="28"/>
          <w:szCs w:val="28"/>
        </w:rPr>
        <w:t>Факторы, способствующие развитию сотрудничества Беларуси с государствами Азии</w:t>
      </w:r>
    </w:p>
    <w:p w14:paraId="5A53EED8" w14:textId="77777777" w:rsidR="005240B6" w:rsidRPr="005240B6" w:rsidRDefault="005240B6" w:rsidP="005240B6">
      <w:pPr>
        <w:ind w:firstLine="567"/>
        <w:jc w:val="both"/>
        <w:rPr>
          <w:rFonts w:ascii="Times New Roman" w:hAnsi="Times New Roman" w:cs="Times New Roman"/>
          <w:sz w:val="28"/>
          <w:szCs w:val="28"/>
        </w:rPr>
      </w:pPr>
      <w:r w:rsidRPr="005240B6">
        <w:rPr>
          <w:rFonts w:ascii="Times New Roman" w:hAnsi="Times New Roman" w:cs="Times New Roman"/>
          <w:sz w:val="28"/>
          <w:szCs w:val="28"/>
        </w:rPr>
        <w:t>Развитие внешнеэкономического взаимодействия Беларуси с азиатскими странами определяется целым комплексом факторов, которые формируют благоприятную среду для углубления торговых, инвестиционных и логистических связей. Среди них особое значение имеют геополитические предпосылки, институциональные механизмы и инфраструктурные возможности, создающие основу для долгосрочного партнёрства.</w:t>
      </w:r>
    </w:p>
    <w:p w14:paraId="60FEB978" w14:textId="77777777" w:rsidR="005240B6" w:rsidRPr="005240B6" w:rsidRDefault="005240B6" w:rsidP="005240B6">
      <w:pPr>
        <w:ind w:firstLine="567"/>
        <w:jc w:val="both"/>
        <w:rPr>
          <w:rFonts w:ascii="Times New Roman" w:hAnsi="Times New Roman" w:cs="Times New Roman"/>
          <w:sz w:val="28"/>
          <w:szCs w:val="28"/>
        </w:rPr>
      </w:pPr>
      <w:r w:rsidRPr="005240B6">
        <w:rPr>
          <w:rFonts w:ascii="Times New Roman" w:hAnsi="Times New Roman" w:cs="Times New Roman"/>
          <w:sz w:val="28"/>
          <w:szCs w:val="28"/>
        </w:rPr>
        <w:t xml:space="preserve">Геополитические предпосылки связаны с изменением глобального баланса сил и усилением роли Азии как центра мировой экономики. Для Беларуси это открывает возможность позиционировать себя как мост между Европой и Азией, используя своё транзитное положение и участие в региональных интеграционных инициативах. Важным фактором является стремление страны к </w:t>
      </w:r>
      <w:proofErr w:type="spellStart"/>
      <w:r w:rsidRPr="005240B6">
        <w:rPr>
          <w:rFonts w:ascii="Times New Roman" w:hAnsi="Times New Roman" w:cs="Times New Roman"/>
          <w:sz w:val="28"/>
          <w:szCs w:val="28"/>
        </w:rPr>
        <w:t>многовекторной</w:t>
      </w:r>
      <w:proofErr w:type="spellEnd"/>
      <w:r w:rsidRPr="005240B6">
        <w:rPr>
          <w:rFonts w:ascii="Times New Roman" w:hAnsi="Times New Roman" w:cs="Times New Roman"/>
          <w:sz w:val="28"/>
          <w:szCs w:val="28"/>
        </w:rPr>
        <w:t xml:space="preserve"> внешней политике, которая позволяет диверсифицировать партнёрские связи и снижать зависимость от отдельных направлений. Беларусь активно участвует в международных организациях, таких как Шанхайская организация сотрудничества и Межпарламентская ассамблея АСЕАН, что обеспечивает политическую поддержку и укрепляет доверие со стороны азиатских партнёров. Геополитическая стабильность и готовность к диалогу создают условия для расширения экономического взаимодействия.</w:t>
      </w:r>
    </w:p>
    <w:p w14:paraId="271E2B1A" w14:textId="77777777" w:rsidR="005240B6" w:rsidRPr="005240B6" w:rsidRDefault="005240B6" w:rsidP="005240B6">
      <w:pPr>
        <w:ind w:firstLine="567"/>
        <w:jc w:val="both"/>
        <w:rPr>
          <w:rFonts w:ascii="Times New Roman" w:hAnsi="Times New Roman" w:cs="Times New Roman"/>
          <w:sz w:val="28"/>
          <w:szCs w:val="28"/>
        </w:rPr>
      </w:pPr>
      <w:r w:rsidRPr="005240B6">
        <w:rPr>
          <w:rFonts w:ascii="Times New Roman" w:hAnsi="Times New Roman" w:cs="Times New Roman"/>
          <w:sz w:val="28"/>
          <w:szCs w:val="28"/>
        </w:rPr>
        <w:t>Институциональные механизмы играют ключевую роль в практическом обеспечении сотрудничества. Беларусь использует возможности Евразийского экономического союза, который заключает соглашения о свободной торговле с отдельными странами Азии, снижая тарифные барьеры и упрощая доступ к рынкам. Дополнительно действуют двусторонние межправительственные комиссии и рабочие группы, которые координируют взаимодействие в промышленности, сельском хозяйстве, фармацевтике и логистике. Важным инструментом являются соглашения о взаимной защите инвестиций и налоговые договорённости, которые создают предсказуемую правовую среду для бизнеса. Беларусь также активно использует формат бизнес</w:t>
      </w:r>
      <w:r w:rsidRPr="005240B6">
        <w:rPr>
          <w:rFonts w:ascii="Times New Roman" w:hAnsi="Times New Roman" w:cs="Times New Roman"/>
          <w:sz w:val="28"/>
          <w:szCs w:val="28"/>
        </w:rPr>
        <w:noBreakHyphen/>
        <w:t>форумов и межбанковских консультаций, позволяющих согласовывать финансовые условия и стимулировать совместные проекты. Таким образом, институциональная база обеспечивает устойчивость и прозрачность сотрудничества, снижая риски для инвесторов и производителей.</w:t>
      </w:r>
    </w:p>
    <w:p w14:paraId="4B685D9C" w14:textId="77777777" w:rsidR="005240B6" w:rsidRPr="005240B6" w:rsidRDefault="005240B6" w:rsidP="005240B6">
      <w:pPr>
        <w:ind w:firstLine="567"/>
        <w:jc w:val="both"/>
        <w:rPr>
          <w:rFonts w:ascii="Times New Roman" w:hAnsi="Times New Roman" w:cs="Times New Roman"/>
          <w:sz w:val="28"/>
          <w:szCs w:val="28"/>
        </w:rPr>
      </w:pPr>
      <w:r w:rsidRPr="005240B6">
        <w:rPr>
          <w:rFonts w:ascii="Times New Roman" w:hAnsi="Times New Roman" w:cs="Times New Roman"/>
          <w:sz w:val="28"/>
          <w:szCs w:val="28"/>
        </w:rPr>
        <w:t xml:space="preserve">Инфраструктурные возможности формируют практическую основу для развития связей. Беларусь располагает развитой транспортной сетью, </w:t>
      </w:r>
      <w:r w:rsidRPr="005240B6">
        <w:rPr>
          <w:rFonts w:ascii="Times New Roman" w:hAnsi="Times New Roman" w:cs="Times New Roman"/>
          <w:sz w:val="28"/>
          <w:szCs w:val="28"/>
        </w:rPr>
        <w:lastRenderedPageBreak/>
        <w:t>включающей железные дороги, автомобильные магистрали и авиационные маршруты, что делает её естественным транзитным коридором между Европой и Азией. Особое значение имеет индустриальный парк «Великий камень», который функционирует как международный высокотехнологичный кластер и площадка для привлечения инвестиций. Его развитие сопровождается созданием современных логистических центров, складских комплексов и сервисных зон, что повышает эффективность транзита и облегчает доступ иностранных компаний к рынку ЕАЭС. Дополнительно Беларусь внедряет цифровые решения в управление транспортными потоками и таможенными процедурами, включая систему «единого окна» и электронный документооборот, что сокращает сроки оформления и снижает издержки. Всё это укрепляет роль страны как ключевого узла в международных цепочках поставок.</w:t>
      </w:r>
    </w:p>
    <w:p w14:paraId="7DDC095A" w14:textId="77777777" w:rsidR="005240B6" w:rsidRPr="005240B6" w:rsidRDefault="005240B6" w:rsidP="005240B6">
      <w:pPr>
        <w:ind w:firstLine="567"/>
        <w:jc w:val="both"/>
        <w:rPr>
          <w:rFonts w:ascii="Times New Roman" w:hAnsi="Times New Roman" w:cs="Times New Roman"/>
          <w:sz w:val="28"/>
          <w:szCs w:val="28"/>
        </w:rPr>
      </w:pPr>
      <w:r w:rsidRPr="005240B6">
        <w:rPr>
          <w:rFonts w:ascii="Times New Roman" w:hAnsi="Times New Roman" w:cs="Times New Roman"/>
          <w:sz w:val="28"/>
          <w:szCs w:val="28"/>
        </w:rPr>
        <w:t>Таким образом, факторы, способствующие развитию сотрудничества Беларуси с Азией, включают благоприятные геополитические условия, наличие институциональной базы и развитую инфраструктуру. В совокупности они создают устойчивую основу для расширения торговых и инвестиционных связей, укрепления транзитного потенциала и интеграции Беларуси в глобальные экономические процессы.</w:t>
      </w:r>
    </w:p>
    <w:p w14:paraId="2388F112" w14:textId="77777777" w:rsidR="005240B6" w:rsidRPr="00C16D32" w:rsidRDefault="005240B6" w:rsidP="006F540C">
      <w:pPr>
        <w:ind w:firstLine="567"/>
        <w:jc w:val="both"/>
        <w:rPr>
          <w:rFonts w:ascii="Times New Roman" w:hAnsi="Times New Roman" w:cs="Times New Roman"/>
          <w:sz w:val="28"/>
          <w:szCs w:val="28"/>
        </w:rPr>
      </w:pPr>
    </w:p>
    <w:sectPr w:rsidR="005240B6" w:rsidRPr="00C16D3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803"/>
    <w:rsid w:val="00135396"/>
    <w:rsid w:val="0023597B"/>
    <w:rsid w:val="00350ED6"/>
    <w:rsid w:val="003C2B8C"/>
    <w:rsid w:val="003C51B3"/>
    <w:rsid w:val="005240B6"/>
    <w:rsid w:val="006B6CAA"/>
    <w:rsid w:val="006F540C"/>
    <w:rsid w:val="007F6B35"/>
    <w:rsid w:val="00835DC9"/>
    <w:rsid w:val="008913CA"/>
    <w:rsid w:val="008F2392"/>
    <w:rsid w:val="009D7864"/>
    <w:rsid w:val="009E72C1"/>
    <w:rsid w:val="00A05A82"/>
    <w:rsid w:val="00C16D32"/>
    <w:rsid w:val="00C77803"/>
    <w:rsid w:val="00E233B4"/>
    <w:rsid w:val="00E84B91"/>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36A4E"/>
  <w15:chartTrackingRefBased/>
  <w15:docId w15:val="{F996E07B-5592-4295-8940-43F8409A0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540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214688">
      <w:bodyDiv w:val="1"/>
      <w:marLeft w:val="0"/>
      <w:marRight w:val="0"/>
      <w:marTop w:val="0"/>
      <w:marBottom w:val="0"/>
      <w:divBdr>
        <w:top w:val="none" w:sz="0" w:space="0" w:color="auto"/>
        <w:left w:val="none" w:sz="0" w:space="0" w:color="auto"/>
        <w:bottom w:val="none" w:sz="0" w:space="0" w:color="auto"/>
        <w:right w:val="none" w:sz="0" w:space="0" w:color="auto"/>
      </w:divBdr>
    </w:div>
    <w:div w:id="1089082499">
      <w:bodyDiv w:val="1"/>
      <w:marLeft w:val="0"/>
      <w:marRight w:val="0"/>
      <w:marTop w:val="0"/>
      <w:marBottom w:val="0"/>
      <w:divBdr>
        <w:top w:val="none" w:sz="0" w:space="0" w:color="auto"/>
        <w:left w:val="none" w:sz="0" w:space="0" w:color="auto"/>
        <w:bottom w:val="none" w:sz="0" w:space="0" w:color="auto"/>
        <w:right w:val="none" w:sz="0" w:space="0" w:color="auto"/>
      </w:divBdr>
    </w:div>
    <w:div w:id="1230186173">
      <w:bodyDiv w:val="1"/>
      <w:marLeft w:val="0"/>
      <w:marRight w:val="0"/>
      <w:marTop w:val="0"/>
      <w:marBottom w:val="0"/>
      <w:divBdr>
        <w:top w:val="none" w:sz="0" w:space="0" w:color="auto"/>
        <w:left w:val="none" w:sz="0" w:space="0" w:color="auto"/>
        <w:bottom w:val="none" w:sz="0" w:space="0" w:color="auto"/>
        <w:right w:val="none" w:sz="0" w:space="0" w:color="auto"/>
      </w:divBdr>
    </w:div>
    <w:div w:id="153873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2275</Words>
  <Characters>12973</Characters>
  <Application>Microsoft Office Word</Application>
  <DocSecurity>0</DocSecurity>
  <Lines>108</Lines>
  <Paragraphs>30</Paragraphs>
  <ScaleCrop>false</ScaleCrop>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Popko</dc:creator>
  <cp:keywords/>
  <dc:description/>
  <cp:lastModifiedBy>Daniil Popko</cp:lastModifiedBy>
  <cp:revision>2</cp:revision>
  <dcterms:created xsi:type="dcterms:W3CDTF">2025-12-17T11:26:00Z</dcterms:created>
  <dcterms:modified xsi:type="dcterms:W3CDTF">2025-12-17T11:26:00Z</dcterms:modified>
</cp:coreProperties>
</file>