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E4AF" w14:textId="1525181A" w:rsidR="00773011" w:rsidRDefault="00773011" w:rsidP="00773011">
      <w:pPr>
        <w:shd w:val="clear" w:color="auto" w:fill="FFFFFF"/>
        <w:tabs>
          <w:tab w:val="num" w:pos="720"/>
        </w:tabs>
        <w:spacing w:before="100" w:beforeAutospacing="1" w:after="0" w:line="240" w:lineRule="auto"/>
      </w:pPr>
      <w:proofErr w:type="spellStart"/>
      <w:r>
        <w:t>Potentiele</w:t>
      </w:r>
      <w:proofErr w:type="spellEnd"/>
      <w:r>
        <w:t xml:space="preserve"> </w:t>
      </w:r>
      <w:proofErr w:type="spellStart"/>
      <w:r>
        <w:t>opzet</w:t>
      </w:r>
      <w:proofErr w:type="spellEnd"/>
      <w:r>
        <w:t xml:space="preserve"> model</w:t>
      </w:r>
    </w:p>
    <w:p w14:paraId="5ED0B115" w14:textId="0F610E9B" w:rsidR="00773011" w:rsidRPr="00773011" w:rsidRDefault="00773011" w:rsidP="0077301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</w:pPr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Analyse draaien per land</w:t>
      </w:r>
    </w:p>
    <w:p w14:paraId="3C87E2DF" w14:textId="7166BE88" w:rsidR="00773011" w:rsidRDefault="00773011" w:rsidP="0077301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</w:pPr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pre-</w:t>
      </w:r>
      <w:proofErr w:type="spellStart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convert</w:t>
      </w:r>
      <w:proofErr w:type="spellEnd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 hazard data (kan per land, is in ieder geval voor </w:t>
      </w:r>
      <w:proofErr w:type="spellStart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fathom</w:t>
      </w:r>
      <w:proofErr w:type="spellEnd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 het geval) naar </w:t>
      </w:r>
      <w:proofErr w:type="spellStart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feather</w:t>
      </w:r>
      <w:proofErr w:type="spellEnd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 bestanden, zodat we met </w:t>
      </w:r>
      <w:proofErr w:type="spellStart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pygeos</w:t>
      </w:r>
      <w:proofErr w:type="spellEnd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 supersnelle gedetailleerde </w:t>
      </w:r>
      <w:proofErr w:type="spellStart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overlays</w:t>
      </w:r>
      <w:proofErr w:type="spellEnd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 kunnen doen (voor lijn en </w:t>
      </w:r>
      <w:proofErr w:type="spellStart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polygon</w:t>
      </w:r>
      <w:proofErr w:type="spellEnd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 vooral belangrijk)</w:t>
      </w:r>
    </w:p>
    <w:p w14:paraId="7D1A675F" w14:textId="784DF532" w:rsidR="00057B25" w:rsidRPr="006462E8" w:rsidRDefault="00057B25" w:rsidP="006462E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</w:pPr>
      <w:r w:rsidRPr="006462E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>A</w:t>
      </w:r>
      <w:r w:rsidR="00773011" w:rsidRPr="006462E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>lle hazard bestanden ook opslaan per land?</w:t>
      </w:r>
      <w:r w:rsidR="006462E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 xml:space="preserve"> </w:t>
      </w:r>
      <w:r w:rsidR="006462E8" w:rsidRPr="006462E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>Pre-</w:t>
      </w:r>
      <w:proofErr w:type="spellStart"/>
      <w:r w:rsidR="006462E8" w:rsidRPr="006462E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>convert</w:t>
      </w:r>
      <w:proofErr w:type="spellEnd"/>
      <w:r w:rsidR="006462E8" w:rsidRPr="006462E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 xml:space="preserve"> naar </w:t>
      </w:r>
      <w:proofErr w:type="spellStart"/>
      <w:r w:rsidR="006462E8" w:rsidRPr="006462E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>pygeos</w:t>
      </w:r>
      <w:proofErr w:type="spellEnd"/>
      <w:r w:rsidR="006462E8" w:rsidRPr="006462E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 xml:space="preserve"> format + </w:t>
      </w:r>
      <w:proofErr w:type="spellStart"/>
      <w:r w:rsidR="006462E8" w:rsidRPr="006462E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>tiff</w:t>
      </w:r>
      <w:proofErr w:type="spellEnd"/>
      <w:r w:rsidR="006462E8" w:rsidRPr="006462E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 xml:space="preserve"> bestanden dus</w:t>
      </w:r>
      <w:r w:rsidR="006462E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 xml:space="preserve"> omzetten naar vector bestanden</w:t>
      </w:r>
    </w:p>
    <w:p w14:paraId="49763E0D" w14:textId="7D86065A" w:rsidR="006462E8" w:rsidRDefault="00773011" w:rsidP="006462E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00"/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</w:pPr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Elk land vervolgens opdelen in jou grootste </w:t>
      </w:r>
      <w:proofErr w:type="spellStart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cisi</w:t>
      </w:r>
      <w:proofErr w:type="spellEnd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 index </w:t>
      </w:r>
      <w:proofErr w:type="spellStart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grid</w:t>
      </w:r>
      <w:proofErr w:type="spellEnd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 en dat parallel naast elkaar draaien. </w:t>
      </w:r>
      <w:proofErr w:type="spellStart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Volgensmij</w:t>
      </w:r>
      <w:proofErr w:type="spellEnd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 kan je gebaseerd op je </w:t>
      </w:r>
      <w:proofErr w:type="spellStart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cisi</w:t>
      </w:r>
      <w:proofErr w:type="spellEnd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 code heel makkelijk infra per </w:t>
      </w:r>
      <w:proofErr w:type="spellStart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grid</w:t>
      </w:r>
      <w:proofErr w:type="spellEnd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 bij elkaar verzamelen vanuit OSM</w:t>
      </w:r>
    </w:p>
    <w:p w14:paraId="19AE94B9" w14:textId="702B6276" w:rsidR="006462E8" w:rsidRPr="00DF4368" w:rsidRDefault="006462E8" w:rsidP="006462E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</w:pPr>
      <w:r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 xml:space="preserve">Dus schade niet op country-level draaien, maar op </w:t>
      </w:r>
      <w:proofErr w:type="spellStart"/>
      <w:r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>grid</w:t>
      </w:r>
      <w:proofErr w:type="spellEnd"/>
      <w:r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 xml:space="preserve">-level. </w:t>
      </w:r>
      <w:r w:rsidRPr="006462E8">
        <w:rPr>
          <w:rFonts w:ascii="Arial" w:eastAsia="Times New Roman" w:hAnsi="Arial" w:cs="Arial"/>
          <w:color w:val="FF0000"/>
          <w:sz w:val="23"/>
          <w:szCs w:val="23"/>
          <w:lang w:eastAsia="nl-NL"/>
        </w:rPr>
        <w:t xml:space="preserve">Import OSM </w:t>
      </w:r>
      <w:proofErr w:type="spellStart"/>
      <w:r w:rsidRPr="006462E8">
        <w:rPr>
          <w:rFonts w:ascii="Arial" w:eastAsia="Times New Roman" w:hAnsi="Arial" w:cs="Arial"/>
          <w:color w:val="FF0000"/>
          <w:sz w:val="23"/>
          <w:szCs w:val="23"/>
          <w:lang w:eastAsia="nl-NL"/>
        </w:rPr>
        <w:t>bestanden</w:t>
      </w:r>
      <w:proofErr w:type="spellEnd"/>
      <w:r w:rsidRPr="006462E8">
        <w:rPr>
          <w:rFonts w:ascii="Arial" w:eastAsia="Times New Roman" w:hAnsi="Arial" w:cs="Arial"/>
          <w:color w:val="FF0000"/>
          <w:sz w:val="23"/>
          <w:szCs w:val="23"/>
          <w:lang w:eastAsia="nl-NL"/>
        </w:rPr>
        <w:t xml:space="preserve"> op country</w:t>
      </w:r>
      <w:r>
        <w:rPr>
          <w:rFonts w:ascii="Arial" w:eastAsia="Times New Roman" w:hAnsi="Arial" w:cs="Arial"/>
          <w:color w:val="FF0000"/>
          <w:sz w:val="23"/>
          <w:szCs w:val="23"/>
          <w:lang w:eastAsia="nl-NL"/>
        </w:rPr>
        <w:t>-level</w:t>
      </w:r>
      <w:r w:rsidR="00DF4368">
        <w:rPr>
          <w:rFonts w:ascii="Arial" w:eastAsia="Times New Roman" w:hAnsi="Arial" w:cs="Arial"/>
          <w:color w:val="FF0000"/>
          <w:sz w:val="23"/>
          <w:szCs w:val="23"/>
          <w:lang w:eastAsia="nl-NL"/>
        </w:rPr>
        <w:t xml:space="preserve">. </w:t>
      </w:r>
      <w:r w:rsidR="00DF4368" w:rsidRPr="00DF436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 xml:space="preserve">En dan dus eerst hard clip per </w:t>
      </w:r>
      <w:proofErr w:type="spellStart"/>
      <w:r w:rsidR="00DF4368" w:rsidRPr="00DF436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>grid</w:t>
      </w:r>
      <w:proofErr w:type="spellEnd"/>
      <w:r w:rsidR="00DF4368" w:rsidRPr="00DF436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 xml:space="preserve"> voor </w:t>
      </w:r>
      <w:proofErr w:type="spellStart"/>
      <w:r w:rsidR="00DF436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>critical</w:t>
      </w:r>
      <w:proofErr w:type="spellEnd"/>
      <w:r w:rsidR="00DF436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 xml:space="preserve"> </w:t>
      </w:r>
      <w:proofErr w:type="spellStart"/>
      <w:r w:rsidR="00DF436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>infrastructure</w:t>
      </w:r>
      <w:proofErr w:type="spellEnd"/>
      <w:r w:rsidR="00DF4368">
        <w:rPr>
          <w:rFonts w:ascii="Arial" w:eastAsia="Times New Roman" w:hAnsi="Arial" w:cs="Arial"/>
          <w:color w:val="FF0000"/>
          <w:sz w:val="23"/>
          <w:szCs w:val="23"/>
          <w:lang w:val="nl-NL" w:eastAsia="nl-NL"/>
        </w:rPr>
        <w:t xml:space="preserve">. En dan vervolgens per asset/ci system een schadeberekening. </w:t>
      </w:r>
    </w:p>
    <w:p w14:paraId="47EBEA65" w14:textId="77777777" w:rsidR="00773011" w:rsidRPr="00773011" w:rsidRDefault="00773011" w:rsidP="004F408B">
      <w:pPr>
        <w:shd w:val="clear" w:color="auto" w:fill="FFFFFF"/>
        <w:spacing w:before="100" w:beforeAutospacing="1" w:after="0" w:line="240" w:lineRule="auto"/>
        <w:ind w:left="1320"/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</w:pPr>
      <w:r w:rsidRPr="00773011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 xml:space="preserve">ik heb hier een aanzet toegedaan, maar ik stel voor dat je, net als in mijn nature </w:t>
      </w:r>
      <w:proofErr w:type="spellStart"/>
      <w:r w:rsidRPr="00773011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>comms</w:t>
      </w:r>
      <w:proofErr w:type="spellEnd"/>
      <w:r w:rsidRPr="00773011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 xml:space="preserve"> paper elke schade </w:t>
      </w:r>
      <w:proofErr w:type="spellStart"/>
      <w:r w:rsidRPr="00773011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>analyze</w:t>
      </w:r>
      <w:proofErr w:type="spellEnd"/>
      <w:r w:rsidRPr="00773011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 xml:space="preserve"> draait met ranges --&gt; je kunt dit met </w:t>
      </w:r>
      <w:proofErr w:type="spellStart"/>
      <w:r w:rsidRPr="00773011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>jasper</w:t>
      </w:r>
      <w:proofErr w:type="spellEnd"/>
      <w:r w:rsidRPr="00773011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>/</w:t>
      </w:r>
      <w:proofErr w:type="spellStart"/>
      <w:r w:rsidRPr="00773011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>raghav</w:t>
      </w:r>
      <w:proofErr w:type="spellEnd"/>
      <w:r w:rsidRPr="00773011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 xml:space="preserve"> bespreken hoe je dit wilt aanpakken en wat je wilt </w:t>
      </w:r>
      <w:proofErr w:type="spellStart"/>
      <w:r w:rsidRPr="00773011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>varieren</w:t>
      </w:r>
      <w:proofErr w:type="spellEnd"/>
    </w:p>
    <w:p w14:paraId="408C0C9E" w14:textId="0560DC8A" w:rsidR="00773011" w:rsidRPr="00DF4368" w:rsidRDefault="00773011" w:rsidP="00DF436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</w:pPr>
      <w:r w:rsidRPr="00DF4368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resultaten weer bij elkaar verzamelen en opslaan per </w:t>
      </w:r>
      <w:proofErr w:type="spellStart"/>
      <w:r w:rsidRPr="00DF4368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grid</w:t>
      </w:r>
      <w:proofErr w:type="spellEnd"/>
      <w:r w:rsidRPr="00DF4368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 per infra systeem (net als de CISI?).</w:t>
      </w:r>
    </w:p>
    <w:p w14:paraId="57CCE0C4" w14:textId="77777777" w:rsidR="00773011" w:rsidRPr="00773011" w:rsidRDefault="00E5002B" w:rsidP="0077301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</w:pPr>
      <w:r>
        <w:fldChar w:fldCharType="begin"/>
      </w:r>
      <w:r w:rsidRPr="00E5002B">
        <w:rPr>
          <w:lang w:val="nl-NL"/>
        </w:rPr>
        <w:instrText xml:space="preserve"> HYPERLINK "https://ivm-vu.slack.com/archives/DN06QE37G/p1654262359036609" </w:instrText>
      </w:r>
      <w:r>
        <w:fldChar w:fldCharType="separate"/>
      </w:r>
      <w:r w:rsidR="00773011" w:rsidRPr="00773011">
        <w:rPr>
          <w:rFonts w:ascii="Arial" w:eastAsia="Times New Roman" w:hAnsi="Arial" w:cs="Arial"/>
          <w:color w:val="0000FF"/>
          <w:sz w:val="18"/>
          <w:szCs w:val="18"/>
          <w:lang w:val="nl-NL" w:eastAsia="nl-NL"/>
        </w:rPr>
        <w:t>2:19</w:t>
      </w:r>
      <w:r>
        <w:rPr>
          <w:rFonts w:ascii="Arial" w:eastAsia="Times New Roman" w:hAnsi="Arial" w:cs="Arial"/>
          <w:color w:val="0000FF"/>
          <w:sz w:val="18"/>
          <w:szCs w:val="18"/>
          <w:lang w:val="nl-NL" w:eastAsia="nl-NL"/>
        </w:rPr>
        <w:fldChar w:fldCharType="end"/>
      </w:r>
    </w:p>
    <w:p w14:paraId="69D79119" w14:textId="77777777" w:rsidR="00773011" w:rsidRPr="00773011" w:rsidRDefault="00773011" w:rsidP="0077301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</w:pPr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misschien kun je voor donderdag de </w:t>
      </w:r>
      <w:proofErr w:type="spellStart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gmhcira</w:t>
      </w:r>
      <w:proofErr w:type="spellEnd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 </w:t>
      </w:r>
      <w:proofErr w:type="spellStart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github</w:t>
      </w:r>
      <w:proofErr w:type="spellEnd"/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 weer leven inblazen </w:t>
      </w:r>
      <w:r w:rsidRPr="00E5002B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>en alvast de hele structuur in de steigers zetten</w:t>
      </w:r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 xml:space="preserve"> en mogelijk issues plaatsen wat gedaan moet worden</w:t>
      </w:r>
    </w:p>
    <w:p w14:paraId="0DE65A61" w14:textId="77777777" w:rsidR="00773011" w:rsidRPr="00773011" w:rsidRDefault="00E5002B" w:rsidP="0077301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</w:pPr>
      <w:r>
        <w:fldChar w:fldCharType="begin"/>
      </w:r>
      <w:r w:rsidRPr="00E5002B">
        <w:rPr>
          <w:lang w:val="nl-NL"/>
        </w:rPr>
        <w:instrText xml:space="preserve"> H</w:instrText>
      </w:r>
      <w:r w:rsidRPr="00E5002B">
        <w:rPr>
          <w:lang w:val="nl-NL"/>
        </w:rPr>
        <w:instrText xml:space="preserve">YPERLINK "https://ivm-vu.slack.com/archives/DN06QE37G/p1654262376926639" </w:instrText>
      </w:r>
      <w:r>
        <w:fldChar w:fldCharType="separate"/>
      </w:r>
      <w:r w:rsidR="00773011" w:rsidRPr="00773011">
        <w:rPr>
          <w:rFonts w:ascii="Arial" w:eastAsia="Times New Roman" w:hAnsi="Arial" w:cs="Arial"/>
          <w:color w:val="0000FF"/>
          <w:sz w:val="18"/>
          <w:szCs w:val="18"/>
          <w:lang w:val="nl-NL" w:eastAsia="nl-NL"/>
        </w:rPr>
        <w:t>2:19</w:t>
      </w:r>
      <w:r>
        <w:rPr>
          <w:rFonts w:ascii="Arial" w:eastAsia="Times New Roman" w:hAnsi="Arial" w:cs="Arial"/>
          <w:color w:val="0000FF"/>
          <w:sz w:val="18"/>
          <w:szCs w:val="18"/>
          <w:lang w:val="nl-NL" w:eastAsia="nl-NL"/>
        </w:rPr>
        <w:fldChar w:fldCharType="end"/>
      </w:r>
    </w:p>
    <w:p w14:paraId="5925FD19" w14:textId="77777777" w:rsidR="00773011" w:rsidRPr="00773011" w:rsidRDefault="00773011" w:rsidP="0077301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</w:pPr>
      <w:r w:rsidRPr="00773011"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  <w:t>als je specifieke taken aan mij toebedeeld in de code kan ik daar vervolgens ook makkelijk even naar kijken en antwoord op geven</w:t>
      </w:r>
    </w:p>
    <w:p w14:paraId="216B9B53" w14:textId="77777777" w:rsidR="00773011" w:rsidRPr="00773011" w:rsidRDefault="00E5002B" w:rsidP="00773011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</w:pPr>
      <w:r>
        <w:fldChar w:fldCharType="begin"/>
      </w:r>
      <w:r w:rsidRPr="00E5002B">
        <w:rPr>
          <w:lang w:val="nl-NL"/>
        </w:rPr>
        <w:instrText xml:space="preserve"> HYPERLINK "https://ivm-vu.slack.com/archives/DN06QE37G/p1654262423777079" </w:instrText>
      </w:r>
      <w:r>
        <w:fldChar w:fldCharType="separate"/>
      </w:r>
      <w:r w:rsidR="00773011" w:rsidRPr="00773011">
        <w:rPr>
          <w:rFonts w:ascii="Arial" w:eastAsia="Times New Roman" w:hAnsi="Arial" w:cs="Arial"/>
          <w:color w:val="0000FF"/>
          <w:sz w:val="18"/>
          <w:szCs w:val="18"/>
          <w:lang w:val="nl-NL" w:eastAsia="nl-NL"/>
        </w:rPr>
        <w:t>2:20</w:t>
      </w:r>
      <w:r>
        <w:rPr>
          <w:rFonts w:ascii="Arial" w:eastAsia="Times New Roman" w:hAnsi="Arial" w:cs="Arial"/>
          <w:color w:val="0000FF"/>
          <w:sz w:val="18"/>
          <w:szCs w:val="18"/>
          <w:lang w:val="nl-NL" w:eastAsia="nl-NL"/>
        </w:rPr>
        <w:fldChar w:fldCharType="end"/>
      </w:r>
    </w:p>
    <w:p w14:paraId="38328091" w14:textId="7BF549DE" w:rsidR="00773011" w:rsidRDefault="00773011" w:rsidP="0077301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0"/>
          <w:szCs w:val="20"/>
          <w:lang w:val="nl-NL" w:eastAsia="nl-NL"/>
        </w:rPr>
      </w:pPr>
      <w:proofErr w:type="spellStart"/>
      <w:r w:rsidRPr="00773011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>volgensmij</w:t>
      </w:r>
      <w:proofErr w:type="spellEnd"/>
      <w:r w:rsidRPr="00773011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 xml:space="preserve"> is deze </w:t>
      </w:r>
      <w:proofErr w:type="spellStart"/>
      <w:r w:rsidRPr="00773011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>overlay</w:t>
      </w:r>
      <w:proofErr w:type="spellEnd"/>
      <w:r w:rsidRPr="00773011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 xml:space="preserve"> met </w:t>
      </w:r>
      <w:proofErr w:type="spellStart"/>
      <w:r w:rsidRPr="00773011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>pygeos</w:t>
      </w:r>
      <w:proofErr w:type="spellEnd"/>
      <w:r w:rsidRPr="00773011">
        <w:rPr>
          <w:rFonts w:ascii="Arial" w:eastAsia="Times New Roman" w:hAnsi="Arial" w:cs="Arial"/>
          <w:b/>
          <w:bCs/>
          <w:color w:val="1D1C1D"/>
          <w:sz w:val="23"/>
          <w:szCs w:val="23"/>
          <w:lang w:val="nl-NL" w:eastAsia="nl-NL"/>
        </w:rPr>
        <w:t xml:space="preserve"> wel echt een van de snelste methodes tot nu toe, ten minste als je het gedetailleerd wilt doen</w:t>
      </w:r>
      <w:r w:rsidRPr="00773011">
        <w:rPr>
          <w:rFonts w:ascii="Arial" w:eastAsia="Times New Roman" w:hAnsi="Arial" w:cs="Arial"/>
          <w:b/>
          <w:bCs/>
          <w:color w:val="1D1C1D"/>
          <w:sz w:val="20"/>
          <w:szCs w:val="20"/>
          <w:lang w:val="nl-NL" w:eastAsia="nl-NL"/>
        </w:rPr>
        <w:t> </w:t>
      </w:r>
      <w:r w:rsidRPr="00773011">
        <w:rPr>
          <w:rFonts w:ascii="Arial" w:eastAsia="Times New Roman" w:hAnsi="Arial" w:cs="Arial"/>
          <w:color w:val="1D1C1D"/>
          <w:sz w:val="20"/>
          <w:szCs w:val="20"/>
          <w:lang w:val="nl-NL" w:eastAsia="nl-NL"/>
        </w:rPr>
        <w:t>(</w:t>
      </w:r>
      <w:proofErr w:type="spellStart"/>
      <w:r w:rsidRPr="00773011">
        <w:rPr>
          <w:rFonts w:ascii="Arial" w:eastAsia="Times New Roman" w:hAnsi="Arial" w:cs="Arial"/>
          <w:color w:val="1D1C1D"/>
          <w:sz w:val="20"/>
          <w:szCs w:val="20"/>
          <w:lang w:val="nl-NL" w:eastAsia="nl-NL"/>
        </w:rPr>
        <w:t>edited</w:t>
      </w:r>
      <w:proofErr w:type="spellEnd"/>
      <w:r w:rsidRPr="00773011">
        <w:rPr>
          <w:rFonts w:ascii="Arial" w:eastAsia="Times New Roman" w:hAnsi="Arial" w:cs="Arial"/>
          <w:color w:val="1D1C1D"/>
          <w:sz w:val="20"/>
          <w:szCs w:val="20"/>
          <w:lang w:val="nl-NL" w:eastAsia="nl-NL"/>
        </w:rPr>
        <w:t>) </w:t>
      </w:r>
    </w:p>
    <w:p w14:paraId="0C1FD325" w14:textId="3BF3F1E8" w:rsidR="006462E8" w:rsidRDefault="006462E8" w:rsidP="0077301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0"/>
          <w:szCs w:val="20"/>
          <w:lang w:val="nl-NL" w:eastAsia="nl-NL"/>
        </w:rPr>
      </w:pPr>
    </w:p>
    <w:p w14:paraId="1894255B" w14:textId="0B31A262" w:rsidR="006462E8" w:rsidRPr="00773011" w:rsidRDefault="006462E8" w:rsidP="0077301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nl-NL" w:eastAsia="nl-NL"/>
        </w:rPr>
      </w:pPr>
      <w:r w:rsidRPr="006462E8">
        <w:rPr>
          <w:rFonts w:ascii="Arial" w:hAnsi="Arial" w:cs="Arial"/>
          <w:color w:val="1D1C1D"/>
          <w:sz w:val="23"/>
          <w:szCs w:val="23"/>
          <w:shd w:val="clear" w:color="auto" w:fill="FFFFFF"/>
          <w:lang w:val="nl-NL"/>
        </w:rPr>
        <w:t xml:space="preserve">als je het gewoon als raster houdt, kun je namelijk lastig verschillende hazard </w:t>
      </w:r>
      <w:proofErr w:type="spellStart"/>
      <w:r w:rsidRPr="006462E8">
        <w:rPr>
          <w:rFonts w:ascii="Arial" w:hAnsi="Arial" w:cs="Arial"/>
          <w:color w:val="1D1C1D"/>
          <w:sz w:val="23"/>
          <w:szCs w:val="23"/>
          <w:shd w:val="clear" w:color="auto" w:fill="FFFFFF"/>
          <w:lang w:val="nl-NL"/>
        </w:rPr>
        <w:t>values</w:t>
      </w:r>
      <w:proofErr w:type="spellEnd"/>
      <w:r w:rsidRPr="006462E8">
        <w:rPr>
          <w:rFonts w:ascii="Arial" w:hAnsi="Arial" w:cs="Arial"/>
          <w:color w:val="1D1C1D"/>
          <w:sz w:val="23"/>
          <w:szCs w:val="23"/>
          <w:shd w:val="clear" w:color="auto" w:fill="FFFFFF"/>
          <w:lang w:val="nl-NL"/>
        </w:rPr>
        <w:t xml:space="preserve"> voor hetzelfde asset door rekenen. alleen met </w:t>
      </w:r>
      <w:r w:rsidRPr="004F408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  <w:lang w:val="nl-NL"/>
        </w:rPr>
        <w:t xml:space="preserve">vector </w:t>
      </w:r>
      <w:proofErr w:type="spellStart"/>
      <w:r w:rsidRPr="004F408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  <w:lang w:val="nl-NL"/>
        </w:rPr>
        <w:t>overlay</w:t>
      </w:r>
      <w:proofErr w:type="spellEnd"/>
      <w:r w:rsidRPr="004F408B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  <w:lang w:val="nl-NL"/>
        </w:rPr>
        <w:t xml:space="preserve"> </w:t>
      </w:r>
      <w:r w:rsidRPr="006462E8">
        <w:rPr>
          <w:rFonts w:ascii="Arial" w:hAnsi="Arial" w:cs="Arial"/>
          <w:color w:val="1D1C1D"/>
          <w:sz w:val="23"/>
          <w:szCs w:val="23"/>
          <w:shd w:val="clear" w:color="auto" w:fill="FFFFFF"/>
          <w:lang w:val="nl-NL"/>
        </w:rPr>
        <w:t>kun je dat goed opsplitten</w:t>
      </w:r>
    </w:p>
    <w:p w14:paraId="01237E59" w14:textId="77777777" w:rsidR="00EA7CFB" w:rsidRPr="00773011" w:rsidRDefault="00EA7CFB">
      <w:pPr>
        <w:rPr>
          <w:lang w:val="nl-NL"/>
        </w:rPr>
      </w:pPr>
    </w:p>
    <w:sectPr w:rsidR="00EA7CFB" w:rsidRPr="00773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70E"/>
    <w:multiLevelType w:val="multilevel"/>
    <w:tmpl w:val="5B96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848B8"/>
    <w:multiLevelType w:val="multilevel"/>
    <w:tmpl w:val="FBEE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F2563"/>
    <w:multiLevelType w:val="multilevel"/>
    <w:tmpl w:val="1E30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C8"/>
    <w:rsid w:val="00057B25"/>
    <w:rsid w:val="004F408B"/>
    <w:rsid w:val="006462E8"/>
    <w:rsid w:val="00773011"/>
    <w:rsid w:val="00B26DC8"/>
    <w:rsid w:val="00DF4368"/>
    <w:rsid w:val="00E5002B"/>
    <w:rsid w:val="00EA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A6B2"/>
  <w15:chartTrackingRefBased/>
  <w15:docId w15:val="{CB811CF7-6F97-4D14-9921-43C38DA0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773011"/>
  </w:style>
  <w:style w:type="character" w:customStyle="1" w:styleId="c-messageeditedlabel">
    <w:name w:val="c-message__edited_label"/>
    <w:basedOn w:val="DefaultParagraphFont"/>
    <w:rsid w:val="00773011"/>
  </w:style>
  <w:style w:type="paragraph" w:styleId="ListParagraph">
    <w:name w:val="List Paragraph"/>
    <w:basedOn w:val="Normal"/>
    <w:uiPriority w:val="34"/>
    <w:qFormat/>
    <w:rsid w:val="00773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4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184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05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2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1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870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7334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5336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149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16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3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9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9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7855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446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1442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499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2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2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4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6741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5688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6397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475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7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3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7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Nirandjan, S. (Sadhana)</dc:creator>
  <cp:keywords/>
  <dc:description/>
  <cp:lastModifiedBy>Nirandjan, S. (Sadhana)</cp:lastModifiedBy>
  <cp:revision>6</cp:revision>
  <dcterms:created xsi:type="dcterms:W3CDTF">2022-06-08T13:14:00Z</dcterms:created>
  <dcterms:modified xsi:type="dcterms:W3CDTF">2022-06-08T15:51:00Z</dcterms:modified>
</cp:coreProperties>
</file>