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80" w:before="0"/>
        <w:jc w:val="center"/>
      </w:pPr>
      <w:r>
        <w:rPr>
          <w:rFonts w:ascii="Arial" w:cs="Arial" w:eastAsia="Arial" w:hAnsi="Arial"/>
          <w:b/>
          <w:bCs/>
          <w:color w:val="1A3A5C"/>
          <w:sz w:val="48"/>
          <w:szCs w:val="48"/>
        </w:rPr>
        <w:t xml:space="preserve">Viewer Q&amp;A Guide</w:t>
      </w:r>
    </w:p>
    <w:p>
      <w:pPr>
        <w:pBdr>
          <w:bottom w:val="single" w:color="2E75B6" w:sz="6" w:space="1"/>
        </w:pBdr>
        <w:spacing w:after="60" w:before="40"/>
        <w:jc w:val="center"/>
      </w:pPr>
      <w:r>
        <w:rPr>
          <w:rFonts w:ascii="Arial" w:cs="Arial" w:eastAsia="Arial" w:hAnsi="Arial"/>
          <w:b/>
          <w:bCs/>
          <w:color w:val="2E75B6"/>
          <w:sz w:val="28"/>
          <w:szCs w:val="28"/>
        </w:rPr>
        <w:t xml:space="preserve">AI-Driven Cyber Forensics Analyzer</w:t>
      </w:r>
    </w:p>
    <w:p>
      <w:pPr>
        <w:spacing w:after="60" w:before="60"/>
        <w:jc w:val="center"/>
      </w:pPr>
      <w:r>
        <w:rPr>
          <w:rFonts w:ascii="Arial" w:cs="Arial" w:eastAsia="Arial" w:hAnsi="Arial"/>
          <w:i/>
          <w:iCs/>
          <w:color w:val="2E75B6"/>
          <w:sz w:val="24"/>
          <w:szCs w:val="24"/>
        </w:rPr>
        <w:t xml:space="preserve">35 Questions a Viewer Would Ask — With Full Answers</w:t>
      </w:r>
    </w:p>
    <w:p>
      <w:pPr>
        <w:spacing w:after="0" w:before="40"/>
      </w:pPr>
    </w:p>
    <w:p>
      <w:pPr>
        <w:jc w:val="center"/>
      </w:pPr>
      <w:r>
        <w:rPr>
          <w:rFonts w:ascii="Arial" w:cs="Arial" w:eastAsia="Arial" w:hAnsi="Arial"/>
          <w:color w:val="666666"/>
          <w:sz w:val="18"/>
          <w:szCs w:val="18"/>
        </w:rPr>
        <w:t xml:space="preserve">Covers: General Overview  |  Architecture  |  Machine Learning  |  Usage  |  Security  |  Testing  |  Files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8F5" w:val="clear"/>
            <w:tcMar>
              <w:top w:type="dxa" w:w="100"/>
              <w:left w:type="dxa" w:w="120"/>
              <w:bottom w:type="dxa" w:w="100"/>
              <w:right w:type="dxa" w:w="120"/>
            </w:tcMar>
          </w:tcPr>
          <w:p>
            <w:pPr>
              <w:jc w:val="center"/>
            </w:pPr>
            <w:r>
              <w:rPr>
                <w:rFonts w:ascii="Arial" w:cs="Arial" w:eastAsia="Arial" w:hAnsi="Arial"/>
                <w:b/>
                <w:bCs/>
                <w:color w:val="2E75B6"/>
                <w:sz w:val="36"/>
                <w:szCs w:val="36"/>
              </w:rPr>
              <w:t xml:space="preserve">35</w:t>
            </w:r>
          </w:p>
          <w:p>
            <w:pPr>
              <w:jc w:val="center"/>
            </w:pPr>
            <w:r>
              <w:rPr>
                <w:rFonts w:ascii="Arial" w:cs="Arial" w:eastAsia="Arial" w:hAnsi="Arial"/>
                <w:color w:val="404040"/>
                <w:sz w:val="17"/>
                <w:szCs w:val="17"/>
              </w:rPr>
              <w:t xml:space="preserve">Total Questions</w:t>
            </w:r>
          </w:p>
        </w:tc>
        <w:tc>
          <w:tcPr>
            <w:tcW w:type="dxa" w:w="1872"/>
            <w:tcBorders>
              <w:top w:val="single" w:color="CCCCCC" w:sz="1"/>
              <w:left w:val="single" w:color="CCCCCC" w:sz="1"/>
              <w:bottom w:val="single" w:color="CCCCCC" w:sz="1"/>
              <w:right w:val="single" w:color="CCCCCC" w:sz="1"/>
            </w:tcBorders>
            <w:shd w:fill="D8F3DC" w:val="clear"/>
            <w:tcMar>
              <w:top w:type="dxa" w:w="100"/>
              <w:left w:type="dxa" w:w="120"/>
              <w:bottom w:type="dxa" w:w="100"/>
              <w:right w:type="dxa" w:w="120"/>
            </w:tcMar>
          </w:tcPr>
          <w:p>
            <w:pPr>
              <w:jc w:val="center"/>
            </w:pPr>
            <w:r>
              <w:rPr>
                <w:rFonts w:ascii="Arial" w:cs="Arial" w:eastAsia="Arial" w:hAnsi="Arial"/>
                <w:b/>
                <w:bCs/>
                <w:color w:val="2D6A4F"/>
                <w:sz w:val="36"/>
                <w:szCs w:val="36"/>
              </w:rPr>
              <w:t xml:space="preserve">7</w:t>
            </w:r>
          </w:p>
          <w:p>
            <w:pPr>
              <w:jc w:val="center"/>
            </w:pPr>
            <w:r>
              <w:rPr>
                <w:rFonts w:ascii="Arial" w:cs="Arial" w:eastAsia="Arial" w:hAnsi="Arial"/>
                <w:color w:val="404040"/>
                <w:sz w:val="17"/>
                <w:szCs w:val="17"/>
              </w:rPr>
              <w:t xml:space="preserve">Categories</w:t>
            </w:r>
          </w:p>
        </w:tc>
        <w:tc>
          <w:tcPr>
            <w:tcW w:type="dxa" w:w="1872"/>
            <w:tcBorders>
              <w:top w:val="single" w:color="CCCCCC" w:sz="1"/>
              <w:left w:val="single" w:color="CCCCCC" w:sz="1"/>
              <w:bottom w:val="single" w:color="CCCCCC" w:sz="1"/>
              <w:right w:val="single" w:color="CCCCCC" w:sz="1"/>
            </w:tcBorders>
            <w:shd w:fill="EDE0F5" w:val="clear"/>
            <w:tcMar>
              <w:top w:type="dxa" w:w="100"/>
              <w:left w:type="dxa" w:w="120"/>
              <w:bottom w:type="dxa" w:w="100"/>
              <w:right w:type="dxa" w:w="120"/>
            </w:tcMar>
          </w:tcPr>
          <w:p>
            <w:pPr>
              <w:jc w:val="center"/>
            </w:pPr>
            <w:r>
              <w:rPr>
                <w:rFonts w:ascii="Arial" w:cs="Arial" w:eastAsia="Arial" w:hAnsi="Arial"/>
                <w:b/>
                <w:bCs/>
                <w:color w:val="8A3FC1"/>
                <w:sz w:val="36"/>
                <w:szCs w:val="36"/>
              </w:rPr>
              <w:t xml:space="preserve">30+</w:t>
            </w:r>
          </w:p>
          <w:p>
            <w:pPr>
              <w:jc w:val="center"/>
            </w:pPr>
            <w:r>
              <w:rPr>
                <w:rFonts w:ascii="Arial" w:cs="Arial" w:eastAsia="Arial" w:hAnsi="Arial"/>
                <w:color w:val="404040"/>
                <w:sz w:val="17"/>
                <w:szCs w:val="17"/>
              </w:rPr>
              <w:t xml:space="preserve">Files Covered</w:t>
            </w:r>
          </w:p>
        </w:tc>
        <w:tc>
          <w:tcPr>
            <w:tcW w:type="dxa" w:w="1872"/>
            <w:tcBorders>
              <w:top w:val="single" w:color="CCCCCC" w:sz="1"/>
              <w:left w:val="single" w:color="CCCCCC" w:sz="1"/>
              <w:bottom w:val="single" w:color="CCCCCC" w:sz="1"/>
              <w:right w:val="single" w:color="CCCCCC" w:sz="1"/>
            </w:tcBorders>
            <w:shd w:fill="FADADD" w:val="clear"/>
            <w:tcMar>
              <w:top w:type="dxa" w:w="100"/>
              <w:left w:type="dxa" w:w="120"/>
              <w:bottom w:type="dxa" w:w="100"/>
              <w:right w:type="dxa" w:w="120"/>
            </w:tcMar>
          </w:tcPr>
          <w:p>
            <w:pPr>
              <w:jc w:val="center"/>
            </w:pPr>
            <w:r>
              <w:rPr>
                <w:rFonts w:ascii="Arial" w:cs="Arial" w:eastAsia="Arial" w:hAnsi="Arial"/>
                <w:b/>
                <w:bCs/>
                <w:color w:val="C0392B"/>
                <w:sz w:val="36"/>
                <w:szCs w:val="36"/>
              </w:rPr>
              <w:t xml:space="preserve">3</w:t>
            </w:r>
          </w:p>
          <w:p>
            <w:pPr>
              <w:jc w:val="center"/>
            </w:pPr>
            <w:r>
              <w:rPr>
                <w:rFonts w:ascii="Arial" w:cs="Arial" w:eastAsia="Arial" w:hAnsi="Arial"/>
                <w:color w:val="404040"/>
                <w:sz w:val="17"/>
                <w:szCs w:val="17"/>
              </w:rPr>
              <w:t xml:space="preserve">Attack Types</w:t>
            </w:r>
          </w:p>
        </w:tc>
        <w:tc>
          <w:tcPr>
            <w:tcW w:type="dxa" w:w="1872"/>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center"/>
            </w:pPr>
            <w:r>
              <w:rPr>
                <w:rFonts w:ascii="Arial" w:cs="Arial" w:eastAsia="Arial" w:hAnsi="Arial"/>
                <w:b/>
                <w:bCs/>
                <w:color w:val="C47A20"/>
                <w:sz w:val="36"/>
                <w:szCs w:val="36"/>
              </w:rPr>
              <w:t xml:space="preserve">5</w:t>
            </w:r>
          </w:p>
          <w:p>
            <w:pPr>
              <w:jc w:val="center"/>
            </w:pPr>
            <w:r>
              <w:rPr>
                <w:rFonts w:ascii="Arial" w:cs="Arial" w:eastAsia="Arial" w:hAnsi="Arial"/>
                <w:color w:val="404040"/>
                <w:sz w:val="17"/>
                <w:szCs w:val="17"/>
              </w:rPr>
              <w:t xml:space="preserve">ML Model Classes</w:t>
            </w:r>
          </w:p>
        </w:tc>
      </w:tr>
    </w:tbl>
    <w:p>
      <w:pPr>
        <w:spacing w:after="0" w:before="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2E75B6"/>
                <w:sz w:val="26"/>
                <w:szCs w:val="26"/>
              </w:rPr>
              <w:t xml:space="preserve">Category A — General Overview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75B6" w:sz="14"/>
              <w:bottom w:val="single" w:color="CCCCCC" w:sz="1"/>
              <w:right w:val="single" w:color="CCCCCC" w:sz="1"/>
            </w:tcBorders>
            <w:shd w:fill="D6E8F5" w:val="clear"/>
            <w:tcMar>
              <w:top w:type="dxa" w:w="100"/>
              <w:left w:type="dxa" w:w="200"/>
              <w:bottom w:type="dxa" w:w="100"/>
              <w:right w:type="dxa" w:w="120"/>
            </w:tcMar>
          </w:tcPr>
          <w:p>
            <w:pPr>
              <w:spacing w:after="0" w:before="0"/>
            </w:pPr>
            <w:r>
              <w:rPr>
                <w:rFonts w:ascii="Arial" w:cs="Arial" w:eastAsia="Arial" w:hAnsi="Arial"/>
                <w:b/>
                <w:bCs/>
                <w:color w:val="2E75B6"/>
                <w:sz w:val="21"/>
                <w:szCs w:val="21"/>
              </w:rPr>
              <w:t xml:space="preserve">Q1.  </w:t>
            </w:r>
            <w:r>
              <w:rPr>
                <w:rFonts w:ascii="Arial" w:cs="Arial" w:eastAsia="Arial" w:hAnsi="Arial"/>
                <w:b/>
                <w:bCs/>
                <w:color w:val="1A3A5C"/>
                <w:sz w:val="21"/>
                <w:szCs w:val="21"/>
              </w:rPr>
              <w:t xml:space="preserve">What does this project do in simple terms?</w:t>
            </w:r>
          </w:p>
        </w:tc>
      </w:tr>
      <w:tr>
        <w:tc>
          <w:tcPr>
            <w:tcW w:type="dxa" w:w="9360"/>
            <w:tcBorders>
              <w:top w:val="none" w:color="FFFFFF" w:sz="0"/>
              <w:left w:val="single" w:color="2E75B6"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75B6"/>
                <w:sz w:val="18"/>
                <w:szCs w:val="18"/>
              </w:rPr>
              <w:t xml:space="preserve">✔  Answer:</w:t>
            </w:r>
          </w:p>
          <w:p>
            <w:pPr>
              <w:spacing w:after="40" w:before="80"/>
            </w:pPr>
            <w:r>
              <w:rPr>
                <w:rFonts w:ascii="Arial" w:cs="Arial" w:eastAsia="Arial" w:hAnsi="Arial"/>
                <w:color w:val="404040"/>
                <w:sz w:val="19"/>
                <w:szCs w:val="19"/>
              </w:rPr>
              <w:t xml:space="preserve">It is an AI-powered cybersecurity monitoring system. It watches your network, scans log files, and examines files on your computer in real time. When it detects an attack — such as someone trying to break into your server — it automatically blocks the attacker's IP address and generates a forensic report documenting what happened.</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Monitors live network traffic (bytes, connections, protocols)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Scans log files for keywords like 'brute force', 'port scan', 'DDoS'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Walks the filesystem and hashes every file to detect suspicious content</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Blocks attacking IPs automatically and logs them to a blacklist file</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Produces an HTML forensic report after every analysis session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75B6" w:sz="14"/>
              <w:bottom w:val="single" w:color="CCCCCC" w:sz="1"/>
              <w:right w:val="single" w:color="CCCCCC" w:sz="1"/>
            </w:tcBorders>
            <w:shd w:fill="D6E8F5" w:val="clear"/>
            <w:tcMar>
              <w:top w:type="dxa" w:w="100"/>
              <w:left w:type="dxa" w:w="200"/>
              <w:bottom w:type="dxa" w:w="100"/>
              <w:right w:type="dxa" w:w="120"/>
            </w:tcMar>
          </w:tcPr>
          <w:p>
            <w:pPr>
              <w:spacing w:after="0" w:before="0"/>
            </w:pPr>
            <w:r>
              <w:rPr>
                <w:rFonts w:ascii="Arial" w:cs="Arial" w:eastAsia="Arial" w:hAnsi="Arial"/>
                <w:b/>
                <w:bCs/>
                <w:color w:val="2E75B6"/>
                <w:sz w:val="21"/>
                <w:szCs w:val="21"/>
              </w:rPr>
              <w:t xml:space="preserve">Q2.  </w:t>
            </w:r>
            <w:r>
              <w:rPr>
                <w:rFonts w:ascii="Arial" w:cs="Arial" w:eastAsia="Arial" w:hAnsi="Arial"/>
                <w:b/>
                <w:bCs/>
                <w:color w:val="1A3A5C"/>
                <w:sz w:val="21"/>
                <w:szCs w:val="21"/>
              </w:rPr>
              <w:t xml:space="preserve">Who is this project built for?</w:t>
            </w:r>
          </w:p>
        </w:tc>
      </w:tr>
      <w:tr>
        <w:tc>
          <w:tcPr>
            <w:tcW w:type="dxa" w:w="9360"/>
            <w:tcBorders>
              <w:top w:val="none" w:color="FFFFFF" w:sz="0"/>
              <w:left w:val="single" w:color="2E75B6"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75B6"/>
                <w:sz w:val="18"/>
                <w:szCs w:val="18"/>
              </w:rPr>
              <w:t xml:space="preserve">✔  Answer:</w:t>
            </w:r>
          </w:p>
          <w:p>
            <w:pPr>
              <w:spacing w:after="40" w:before="80"/>
            </w:pPr>
            <w:r>
              <w:rPr>
                <w:rFonts w:ascii="Arial" w:cs="Arial" w:eastAsia="Arial" w:hAnsi="Arial"/>
                <w:color w:val="404040"/>
                <w:sz w:val="19"/>
                <w:szCs w:val="19"/>
              </w:rPr>
              <w:t xml:space="preserve">It is primarily built as an academic research project targeting cybersecurity students, researchers, and small-to-medium IT teams who need an automated forensics tool. The live_demo.py script is specifically designed to present the system to teachers and evaluators who may not be technical.</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Students learning cyber forensics and ML-based detection</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Security analysts who need automated log and network analysis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Researchers publishing in journals like IRJMETS (the included research papers)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Teachers evaluating the project in a classroom or lab setting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75B6" w:sz="14"/>
              <w:bottom w:val="single" w:color="CCCCCC" w:sz="1"/>
              <w:right w:val="single" w:color="CCCCCC" w:sz="1"/>
            </w:tcBorders>
            <w:shd w:fill="D6E8F5" w:val="clear"/>
            <w:tcMar>
              <w:top w:type="dxa" w:w="100"/>
              <w:left w:type="dxa" w:w="200"/>
              <w:bottom w:type="dxa" w:w="100"/>
              <w:right w:type="dxa" w:w="120"/>
            </w:tcMar>
          </w:tcPr>
          <w:p>
            <w:pPr>
              <w:spacing w:after="0" w:before="0"/>
            </w:pPr>
            <w:r>
              <w:rPr>
                <w:rFonts w:ascii="Arial" w:cs="Arial" w:eastAsia="Arial" w:hAnsi="Arial"/>
                <w:b/>
                <w:bCs/>
                <w:color w:val="2E75B6"/>
                <w:sz w:val="21"/>
                <w:szCs w:val="21"/>
              </w:rPr>
              <w:t xml:space="preserve">Q3.  </w:t>
            </w:r>
            <w:r>
              <w:rPr>
                <w:rFonts w:ascii="Arial" w:cs="Arial" w:eastAsia="Arial" w:hAnsi="Arial"/>
                <w:b/>
                <w:bCs/>
                <w:color w:val="1A3A5C"/>
                <w:sz w:val="21"/>
                <w:szCs w:val="21"/>
              </w:rPr>
              <w:t xml:space="preserve">What are the three main attack types this system detects?</w:t>
            </w:r>
          </w:p>
        </w:tc>
      </w:tr>
      <w:tr>
        <w:tc>
          <w:tcPr>
            <w:tcW w:type="dxa" w:w="9360"/>
            <w:tcBorders>
              <w:top w:val="none" w:color="FFFFFF" w:sz="0"/>
              <w:left w:val="single" w:color="2E75B6"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75B6"/>
                <w:sz w:val="18"/>
                <w:szCs w:val="18"/>
              </w:rPr>
              <w:t xml:space="preserve">✔  Answer:</w:t>
            </w:r>
          </w:p>
          <w:p>
            <w:pPr>
              <w:spacing w:after="40" w:before="80"/>
            </w:pPr>
            <w:r>
              <w:rPr>
                <w:rFonts w:ascii="Arial" w:cs="Arial" w:eastAsia="Arial" w:hAnsi="Arial"/>
                <w:color w:val="404040"/>
                <w:sz w:val="19"/>
                <w:szCs w:val="19"/>
              </w:rPr>
              <w:t xml:space="preserve">The system is trained and tested against three attack types, plus normal traffic:</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Port Scan — an attacker probes your server for open ports using tools like nmap. Short-duration, small SYN packets to many ports.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Brute Force — repeated login attempts on SSH (port 22) or RDP (port 3389) using tools like Hydra. Detected by 'failed login' patterns in logs.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DDoS (Distributed Denial of Service) — a botnet floods the server with massive packet volumes using tools like hping3. Detected by packet rate and log keywords.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Benign — normal traffic used as the training baseline for the IsolationForest anomaly detector.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75B6" w:sz="14"/>
              <w:bottom w:val="single" w:color="CCCCCC" w:sz="1"/>
              <w:right w:val="single" w:color="CCCCCC" w:sz="1"/>
            </w:tcBorders>
            <w:shd w:fill="D6E8F5" w:val="clear"/>
            <w:tcMar>
              <w:top w:type="dxa" w:w="100"/>
              <w:left w:type="dxa" w:w="200"/>
              <w:bottom w:type="dxa" w:w="100"/>
              <w:right w:type="dxa" w:w="120"/>
            </w:tcMar>
          </w:tcPr>
          <w:p>
            <w:pPr>
              <w:spacing w:after="0" w:before="0"/>
            </w:pPr>
            <w:r>
              <w:rPr>
                <w:rFonts w:ascii="Arial" w:cs="Arial" w:eastAsia="Arial" w:hAnsi="Arial"/>
                <w:b/>
                <w:bCs/>
                <w:color w:val="2E75B6"/>
                <w:sz w:val="21"/>
                <w:szCs w:val="21"/>
              </w:rPr>
              <w:t xml:space="preserve">Q4.  </w:t>
            </w:r>
            <w:r>
              <w:rPr>
                <w:rFonts w:ascii="Arial" w:cs="Arial" w:eastAsia="Arial" w:hAnsi="Arial"/>
                <w:b/>
                <w:bCs/>
                <w:color w:val="1A3A5C"/>
                <w:sz w:val="21"/>
                <w:szCs w:val="21"/>
              </w:rPr>
              <w:t xml:space="preserve">What programming language and framework is the project written in?</w:t>
            </w:r>
          </w:p>
        </w:tc>
      </w:tr>
      <w:tr>
        <w:tc>
          <w:tcPr>
            <w:tcW w:type="dxa" w:w="9360"/>
            <w:tcBorders>
              <w:top w:val="none" w:color="FFFFFF" w:sz="0"/>
              <w:left w:val="single" w:color="2E75B6"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75B6"/>
                <w:sz w:val="18"/>
                <w:szCs w:val="18"/>
              </w:rPr>
              <w:t xml:space="preserve">✔  Answer:</w:t>
            </w:r>
          </w:p>
          <w:p>
            <w:pPr>
              <w:spacing w:after="40" w:before="80"/>
            </w:pPr>
            <w:r>
              <w:rPr>
                <w:rFonts w:ascii="Arial" w:cs="Arial" w:eastAsia="Arial" w:hAnsi="Arial"/>
                <w:color w:val="404040"/>
                <w:sz w:val="19"/>
                <w:szCs w:val="19"/>
              </w:rPr>
              <w:t xml:space="preserve">The entire backend is Python 3. The web dashboard uses the Flask micro-framework. Machine learning uses both scikit-learn (Random Forest, Isolation Forest) and PyTorch (neural networks). The frontend dashboard is HTML/CSS/JavaScript with Chart.js for live charts.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Python 3 — core language for all scripts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Flask — web server and REST API (app.py)</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scikit-learn — Random Forest classifier + Isolation Forest anomaly detector</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PyTorch — neural networks for log, image, and text analysis</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Chart.js — real-time network traffic chart in the browser</w:t>
            </w:r>
          </w:p>
          <w:p>
            <w:pPr>
              <w:spacing w:after="30" w:before="30"/>
            </w:pPr>
            <w:r>
              <w:rPr>
                <w:rFonts w:ascii="Arial" w:cs="Arial" w:eastAsia="Arial" w:hAnsi="Arial"/>
                <w:b/>
                <w:bCs/>
                <w:color w:val="2E75B6"/>
                <w:sz w:val="18"/>
                <w:szCs w:val="18"/>
              </w:rPr>
              <w:t xml:space="preserve">▸  </w:t>
            </w:r>
            <w:r>
              <w:rPr>
                <w:rFonts w:ascii="Arial" w:cs="Arial" w:eastAsia="Arial" w:hAnsi="Arial"/>
                <w:color w:val="404040"/>
                <w:sz w:val="18"/>
                <w:szCs w:val="18"/>
              </w:rPr>
              <w:t xml:space="preserve">Jinja2 — HTML templating for the dashboard and reports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75B6" w:sz="14"/>
              <w:bottom w:val="single" w:color="CCCCCC" w:sz="1"/>
              <w:right w:val="single" w:color="CCCCCC" w:sz="1"/>
            </w:tcBorders>
            <w:shd w:fill="D6E8F5" w:val="clear"/>
            <w:tcMar>
              <w:top w:type="dxa" w:w="100"/>
              <w:left w:type="dxa" w:w="200"/>
              <w:bottom w:type="dxa" w:w="100"/>
              <w:right w:type="dxa" w:w="120"/>
            </w:tcMar>
          </w:tcPr>
          <w:p>
            <w:pPr>
              <w:spacing w:after="0" w:before="0"/>
            </w:pPr>
            <w:r>
              <w:rPr>
                <w:rFonts w:ascii="Arial" w:cs="Arial" w:eastAsia="Arial" w:hAnsi="Arial"/>
                <w:b/>
                <w:bCs/>
                <w:color w:val="2E75B6"/>
                <w:sz w:val="21"/>
                <w:szCs w:val="21"/>
              </w:rPr>
              <w:t xml:space="preserve">Q5.  </w:t>
            </w:r>
            <w:r>
              <w:rPr>
                <w:rFonts w:ascii="Arial" w:cs="Arial" w:eastAsia="Arial" w:hAnsi="Arial"/>
                <w:b/>
                <w:bCs/>
                <w:color w:val="1A3A5C"/>
                <w:sz w:val="21"/>
                <w:szCs w:val="21"/>
              </w:rPr>
              <w:t xml:space="preserve">What is the difference between app.py and main.py?</w:t>
            </w:r>
          </w:p>
        </w:tc>
      </w:tr>
      <w:tr>
        <w:tc>
          <w:tcPr>
            <w:tcW w:type="dxa" w:w="9360"/>
            <w:tcBorders>
              <w:top w:val="none" w:color="FFFFFF" w:sz="0"/>
              <w:left w:val="single" w:color="2E75B6"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75B6"/>
                <w:sz w:val="18"/>
                <w:szCs w:val="18"/>
              </w:rPr>
              <w:t xml:space="preserve">✔  Answer:</w:t>
            </w:r>
          </w:p>
          <w:p>
            <w:pPr>
              <w:spacing w:after="80" w:before="80"/>
            </w:pPr>
            <w:r>
              <w:rPr>
                <w:rFonts w:ascii="Arial" w:cs="Arial" w:eastAsia="Arial" w:hAnsi="Arial"/>
                <w:color w:val="404040"/>
                <w:sz w:val="19"/>
                <w:szCs w:val="19"/>
              </w:rPr>
              <w:t xml:space="preserve">Both are entry points, but they serve different purposes. app.py starts the full web dashboard — you open a browser and watch threats appear in real time. main.py is a command-line tool that runs a single complete analysis cycle and exits, printing the report path. app.py is for interactive monitoring; main.py is for automated/scheduled batch runs.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47A20" w:sz="14"/>
              <w:bottom w:val="single" w:color="CCCCCC" w:sz="1"/>
              <w:right w:val="single" w:color="CCCCCC" w:sz="1"/>
            </w:tcBorders>
            <w:shd w:fill="FDEBD0" w:val="clear"/>
            <w:tcMar>
              <w:top w:type="dxa" w:w="100"/>
              <w:left w:type="dxa" w:w="200"/>
              <w:bottom w:type="dxa" w:w="100"/>
              <w:right w:type="dxa" w:w="120"/>
            </w:tcMar>
          </w:tcPr>
          <w:p>
            <w:pPr>
              <w:spacing w:after="0" w:before="0"/>
            </w:pPr>
            <w:r>
              <w:rPr>
                <w:rFonts w:ascii="Arial" w:cs="Arial" w:eastAsia="Arial" w:hAnsi="Arial"/>
                <w:b/>
                <w:bCs/>
                <w:color w:val="C47A20"/>
                <w:sz w:val="21"/>
                <w:szCs w:val="21"/>
              </w:rPr>
              <w:t xml:space="preserve">Q6.  </w:t>
            </w:r>
            <w:r>
              <w:rPr>
                <w:rFonts w:ascii="Arial" w:cs="Arial" w:eastAsia="Arial" w:hAnsi="Arial"/>
                <w:b/>
                <w:bCs/>
                <w:color w:val="7D3C00"/>
                <w:sz w:val="21"/>
                <w:szCs w:val="21"/>
              </w:rPr>
              <w:t xml:space="preserve">How do I run this project?</w:t>
            </w:r>
          </w:p>
        </w:tc>
      </w:tr>
      <w:tr>
        <w:tc>
          <w:tcPr>
            <w:tcW w:type="dxa" w:w="9360"/>
            <w:tcBorders>
              <w:top w:val="none" w:color="FFFFFF" w:sz="0"/>
              <w:left w:val="single" w:color="C47A20"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47A20"/>
                <w:sz w:val="18"/>
                <w:szCs w:val="18"/>
              </w:rPr>
              <w:t xml:space="preserve">✔  Answer:</w:t>
            </w:r>
          </w:p>
          <w:p>
            <w:pPr>
              <w:spacing w:after="40" w:before="80"/>
            </w:pPr>
            <w:r>
              <w:rPr>
                <w:rFonts w:ascii="Arial" w:cs="Arial" w:eastAsia="Arial" w:hAnsi="Arial"/>
                <w:color w:val="404040"/>
                <w:sz w:val="19"/>
                <w:szCs w:val="19"/>
              </w:rPr>
              <w:t xml:space="preserve">Follow these four steps. Make sure Python 3.8+ is installed.</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1 — Create a virtual environment:  python -m venv venv  then  venv\Scripts\activate  (Windows) or  source venv/bin/activate  (Mac/Linux)</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2 — Install dependencies:  pip install -r requirements.txt</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3 — Configure settings:  copy .env.example to .env  and fill in your API keys</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4 — Train the ML models first:  python train_ai.py</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5 — Start the dashboard:  python src/app.py  then open http://localhost:5000</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Optional — Run the demo:  python live_demo.py  for a teacher/viewer presentation</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2D6A4F"/>
                <w:sz w:val="26"/>
                <w:szCs w:val="26"/>
              </w:rPr>
              <w:t xml:space="preserve">Category B — Technical Architecture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D6A4F" w:sz="14"/>
              <w:bottom w:val="single" w:color="CCCCCC" w:sz="1"/>
              <w:right w:val="single" w:color="CCCCCC" w:sz="1"/>
            </w:tcBorders>
            <w:shd w:fill="D8F3DC" w:val="clear"/>
            <w:tcMar>
              <w:top w:type="dxa" w:w="100"/>
              <w:left w:type="dxa" w:w="200"/>
              <w:bottom w:type="dxa" w:w="100"/>
              <w:right w:type="dxa" w:w="120"/>
            </w:tcMar>
          </w:tcPr>
          <w:p>
            <w:pPr>
              <w:spacing w:after="0" w:before="0"/>
            </w:pPr>
            <w:r>
              <w:rPr>
                <w:rFonts w:ascii="Arial" w:cs="Arial" w:eastAsia="Arial" w:hAnsi="Arial"/>
                <w:b/>
                <w:bCs/>
                <w:color w:val="2D6A4F"/>
                <w:sz w:val="21"/>
                <w:szCs w:val="21"/>
              </w:rPr>
              <w:t xml:space="preserve">Q7.  </w:t>
            </w:r>
            <w:r>
              <w:rPr>
                <w:rFonts w:ascii="Arial" w:cs="Arial" w:eastAsia="Arial" w:hAnsi="Arial"/>
                <w:b/>
                <w:bCs/>
                <w:color w:val="1B4332"/>
                <w:sz w:val="21"/>
                <w:szCs w:val="21"/>
              </w:rPr>
              <w:t xml:space="preserve">How does the real-time analysis work technically?</w:t>
            </w:r>
          </w:p>
        </w:tc>
      </w:tr>
      <w:tr>
        <w:tc>
          <w:tcPr>
            <w:tcW w:type="dxa" w:w="9360"/>
            <w:tcBorders>
              <w:top w:val="none" w:color="FFFFFF" w:sz="0"/>
              <w:left w:val="single" w:color="2D6A4F"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D6A4F"/>
                <w:sz w:val="18"/>
                <w:szCs w:val="18"/>
              </w:rPr>
              <w:t xml:space="preserve">✔  Answer:</w:t>
            </w:r>
          </w:p>
          <w:p>
            <w:pPr>
              <w:spacing w:after="40" w:before="80"/>
            </w:pPr>
            <w:r>
              <w:rPr>
                <w:rFonts w:ascii="Arial" w:cs="Arial" w:eastAsia="Arial" w:hAnsi="Arial"/>
                <w:color w:val="404040"/>
                <w:sz w:val="19"/>
                <w:szCs w:val="19"/>
              </w:rPr>
              <w:t xml:space="preserve">When you click 'Start Analysis' in the dashboard, app.py spawns a background thread running analysis_worker(). This loop runs every 1 second and calls all three analyzers. Network stats are collected via psutil. Log files are scanned with regex. Artifact scanning runs every 10 iterations to avoid slowness. The browser polls /api/stats every second to refresh the display.</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threading.Thread(target=analysis_worker) — background daemon thread</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psutil.net_io_counters() + psutil.net_connections() — live network data</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deque(maxlen=60) — rolling 60-second window of network bytes for the chart</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Artifact analyzer runs every 10 iterations (analysis_worker.counter % 10 == 0)</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Browser uses JavaScript setInterval() to poll /api/stats every 1 second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D6A4F" w:sz="14"/>
              <w:bottom w:val="single" w:color="CCCCCC" w:sz="1"/>
              <w:right w:val="single" w:color="CCCCCC" w:sz="1"/>
            </w:tcBorders>
            <w:shd w:fill="D8F3DC" w:val="clear"/>
            <w:tcMar>
              <w:top w:type="dxa" w:w="100"/>
              <w:left w:type="dxa" w:w="200"/>
              <w:bottom w:type="dxa" w:w="100"/>
              <w:right w:type="dxa" w:w="120"/>
            </w:tcMar>
          </w:tcPr>
          <w:p>
            <w:pPr>
              <w:spacing w:after="0" w:before="0"/>
            </w:pPr>
            <w:r>
              <w:rPr>
                <w:rFonts w:ascii="Arial" w:cs="Arial" w:eastAsia="Arial" w:hAnsi="Arial"/>
                <w:b/>
                <w:bCs/>
                <w:color w:val="2D6A4F"/>
                <w:sz w:val="21"/>
                <w:szCs w:val="21"/>
              </w:rPr>
              <w:t xml:space="preserve">Q8.  </w:t>
            </w:r>
            <w:r>
              <w:rPr>
                <w:rFonts w:ascii="Arial" w:cs="Arial" w:eastAsia="Arial" w:hAnsi="Arial"/>
                <w:b/>
                <w:bCs/>
                <w:color w:val="1B4332"/>
                <w:sz w:val="21"/>
                <w:szCs w:val="21"/>
              </w:rPr>
              <w:t xml:space="preserve">What does the NetworkAnalyzer actually measure?</w:t>
            </w:r>
          </w:p>
        </w:tc>
      </w:tr>
      <w:tr>
        <w:tc>
          <w:tcPr>
            <w:tcW w:type="dxa" w:w="9360"/>
            <w:tcBorders>
              <w:top w:val="none" w:color="FFFFFF" w:sz="0"/>
              <w:left w:val="single" w:color="2D6A4F"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D6A4F"/>
                <w:sz w:val="18"/>
                <w:szCs w:val="18"/>
              </w:rPr>
              <w:t xml:space="preserve">✔  Answer:</w:t>
            </w:r>
          </w:p>
          <w:p>
            <w:pPr>
              <w:spacing w:after="40" w:before="80"/>
            </w:pPr>
            <w:r>
              <w:rPr>
                <w:rFonts w:ascii="Arial" w:cs="Arial" w:eastAsia="Arial" w:hAnsi="Arial"/>
                <w:color w:val="404040"/>
                <w:sz w:val="19"/>
                <w:szCs w:val="19"/>
              </w:rPr>
              <w:t xml:space="preserve">It uses Python's psutil library to read OS-level network statistics — not raw packet capture. It collects total bytes sent/received, packet counts, and a list of all active TCP/UDP connections including the process name behind each connection.</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psutil.net_io_counters() — cumulative bytes and packets since OS boot</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psutil.net_connections(kind='inet') — all active IPv4/IPv6 connections</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Per connection: local IP:port, remote IP:port, connection status (ESTABLISHED/CLOSE_WAIT etc.), process name</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Anomaly detection: extracts a 5-number feature vector [bytes_sent, bytes_recv, packets_sent, packets_recv, connection_count] and feeds it to IsolationForest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D6A4F" w:sz="14"/>
              <w:bottom w:val="single" w:color="CCCCCC" w:sz="1"/>
              <w:right w:val="single" w:color="CCCCCC" w:sz="1"/>
            </w:tcBorders>
            <w:shd w:fill="D8F3DC" w:val="clear"/>
            <w:tcMar>
              <w:top w:type="dxa" w:w="100"/>
              <w:left w:type="dxa" w:w="200"/>
              <w:bottom w:type="dxa" w:w="100"/>
              <w:right w:type="dxa" w:w="120"/>
            </w:tcMar>
          </w:tcPr>
          <w:p>
            <w:pPr>
              <w:spacing w:after="0" w:before="0"/>
            </w:pPr>
            <w:r>
              <w:rPr>
                <w:rFonts w:ascii="Arial" w:cs="Arial" w:eastAsia="Arial" w:hAnsi="Arial"/>
                <w:b/>
                <w:bCs/>
                <w:color w:val="2D6A4F"/>
                <w:sz w:val="21"/>
                <w:szCs w:val="21"/>
              </w:rPr>
              <w:t xml:space="preserve">Q9.  </w:t>
            </w:r>
            <w:r>
              <w:rPr>
                <w:rFonts w:ascii="Arial" w:cs="Arial" w:eastAsia="Arial" w:hAnsi="Arial"/>
                <w:b/>
                <w:bCs/>
                <w:color w:val="1B4332"/>
                <w:sz w:val="21"/>
                <w:szCs w:val="21"/>
              </w:rPr>
              <w:t xml:space="preserve">How does the LogAnalyzer decide something is suspicious?</w:t>
            </w:r>
          </w:p>
        </w:tc>
      </w:tr>
      <w:tr>
        <w:tc>
          <w:tcPr>
            <w:tcW w:type="dxa" w:w="9360"/>
            <w:tcBorders>
              <w:top w:val="none" w:color="FFFFFF" w:sz="0"/>
              <w:left w:val="single" w:color="2D6A4F"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D6A4F"/>
                <w:sz w:val="18"/>
                <w:szCs w:val="18"/>
              </w:rPr>
              <w:t xml:space="preserve">✔  Answer:</w:t>
            </w:r>
          </w:p>
          <w:p>
            <w:pPr>
              <w:spacing w:after="40" w:before="80"/>
            </w:pPr>
            <w:r>
              <w:rPr>
                <w:rFonts w:ascii="Arial" w:cs="Arial" w:eastAsia="Arial" w:hAnsi="Arial"/>
                <w:color w:val="404040"/>
                <w:sz w:val="19"/>
                <w:szCs w:val="19"/>
              </w:rPr>
              <w:t xml:space="preserve">It applies 8 pre-defined regular expressions to every line of every .log and .txt file it finds. If a line matches a pattern it is added to the suspicious_events list with a timestamp and severity weight. If any category exceeds 5 events in 5 minutes, an alert is raised.</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BRUTE_FORCE_DETECTED: regex matches 'failed login', 'authentication failure', 'hydra SSH'</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PORT_SCAN_DETECTED: matches 'port scan', 'network scan', 'nmap -sS'</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C2_BEACON_DETECTED: matches 'malware', 'trojan', 'ransomware', 'C2 beacon'</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SQLI_ATTACK_DETECTED: matches 'sql injection', 'union.*select', 'or 1=1'</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DDOS_FLOOD_DETECTED: matches 'ddos', 'flood', 'hping3'</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DATA_EXFIL_DETECTED: matches 'exfiltration', 'bulk upload'</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Severity scoring: C2/SQLi/PrivEsc/DataExfil = weight 3; BruteForce/PortScan = weight 2; SuspProcess = weight 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D6A4F" w:sz="14"/>
              <w:bottom w:val="single" w:color="CCCCCC" w:sz="1"/>
              <w:right w:val="single" w:color="CCCCCC" w:sz="1"/>
            </w:tcBorders>
            <w:shd w:fill="D8F3DC" w:val="clear"/>
            <w:tcMar>
              <w:top w:type="dxa" w:w="100"/>
              <w:left w:type="dxa" w:w="200"/>
              <w:bottom w:type="dxa" w:w="100"/>
              <w:right w:type="dxa" w:w="120"/>
            </w:tcMar>
          </w:tcPr>
          <w:p>
            <w:pPr>
              <w:spacing w:after="0" w:before="0"/>
            </w:pPr>
            <w:r>
              <w:rPr>
                <w:rFonts w:ascii="Arial" w:cs="Arial" w:eastAsia="Arial" w:hAnsi="Arial"/>
                <w:b/>
                <w:bCs/>
                <w:color w:val="2D6A4F"/>
                <w:sz w:val="21"/>
                <w:szCs w:val="21"/>
              </w:rPr>
              <w:t xml:space="preserve">Q10.  </w:t>
            </w:r>
            <w:r>
              <w:rPr>
                <w:rFonts w:ascii="Arial" w:cs="Arial" w:eastAsia="Arial" w:hAnsi="Arial"/>
                <w:b/>
                <w:bCs/>
                <w:color w:val="1B4332"/>
                <w:sz w:val="21"/>
                <w:szCs w:val="21"/>
              </w:rPr>
              <w:t xml:space="preserve">What does the ArtifactAnalyzer check for in files?</w:t>
            </w:r>
          </w:p>
        </w:tc>
      </w:tr>
      <w:tr>
        <w:tc>
          <w:tcPr>
            <w:tcW w:type="dxa" w:w="9360"/>
            <w:tcBorders>
              <w:top w:val="none" w:color="FFFFFF" w:sz="0"/>
              <w:left w:val="single" w:color="2D6A4F"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D6A4F"/>
                <w:sz w:val="18"/>
                <w:szCs w:val="18"/>
              </w:rPr>
              <w:t xml:space="preserve">✔  Answer:</w:t>
            </w:r>
          </w:p>
          <w:p>
            <w:pPr>
              <w:spacing w:after="40" w:before="80"/>
            </w:pPr>
            <w:r>
              <w:rPr>
                <w:rFonts w:ascii="Arial" w:cs="Arial" w:eastAsia="Arial" w:hAnsi="Arial"/>
                <w:color w:val="404040"/>
                <w:sz w:val="19"/>
                <w:szCs w:val="19"/>
              </w:rPr>
              <w:t xml:space="preserve">It walks the project directory, computes a SHA-256 hash of every file, and flags files based on four criteria: suspicious file extension, file size over 100 MB, hidden files (name starts with '.'), or files that are executable but not in the known executable extension list.</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Executable extensions flagged: .exe, .dll, .sys, .scr, .bat, .cmd</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Script extensions flagged: .ps1, .vbs, .js, .py, .sh</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Document and archive types also flagged for inspection</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SHA-256 hashing: enables integrity verification and threat intelligence lookups</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Image files (.jpg, .png, etc.): analyzed by ImageAnalyzer neural network</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Text files (.txt, .log, .csv, .html): analyzed by TextAnalyzer neural network</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Excludes env/, venv/, .git/, __pycache__/ to avoid scanning dependencies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D6A4F" w:sz="14"/>
              <w:bottom w:val="single" w:color="CCCCCC" w:sz="1"/>
              <w:right w:val="single" w:color="CCCCCC" w:sz="1"/>
            </w:tcBorders>
            <w:shd w:fill="D8F3DC" w:val="clear"/>
            <w:tcMar>
              <w:top w:type="dxa" w:w="100"/>
              <w:left w:type="dxa" w:w="200"/>
              <w:bottom w:type="dxa" w:w="100"/>
              <w:right w:type="dxa" w:w="120"/>
            </w:tcMar>
          </w:tcPr>
          <w:p>
            <w:pPr>
              <w:spacing w:after="0" w:before="0"/>
            </w:pPr>
            <w:r>
              <w:rPr>
                <w:rFonts w:ascii="Arial" w:cs="Arial" w:eastAsia="Arial" w:hAnsi="Arial"/>
                <w:b/>
                <w:bCs/>
                <w:color w:val="2D6A4F"/>
                <w:sz w:val="21"/>
                <w:szCs w:val="21"/>
              </w:rPr>
              <w:t xml:space="preserve">Q11.  </w:t>
            </w:r>
            <w:r>
              <w:rPr>
                <w:rFonts w:ascii="Arial" w:cs="Arial" w:eastAsia="Arial" w:hAnsi="Arial"/>
                <w:b/>
                <w:bCs/>
                <w:color w:val="1B4332"/>
                <w:sz w:val="21"/>
                <w:szCs w:val="21"/>
              </w:rPr>
              <w:t xml:space="preserve">How does threat priority work? What makes something HIGH vs MEDIUM vs LOW?</w:t>
            </w:r>
          </w:p>
        </w:tc>
      </w:tr>
      <w:tr>
        <w:tc>
          <w:tcPr>
            <w:tcW w:type="dxa" w:w="9360"/>
            <w:tcBorders>
              <w:top w:val="none" w:color="FFFFFF" w:sz="0"/>
              <w:left w:val="single" w:color="2D6A4F"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D6A4F"/>
                <w:sz w:val="18"/>
                <w:szCs w:val="18"/>
              </w:rPr>
              <w:t xml:space="preserve">✔  Answer:</w:t>
            </w:r>
          </w:p>
          <w:p>
            <w:pPr>
              <w:spacing w:after="40" w:before="80"/>
            </w:pPr>
            <w:r>
              <w:rPr>
                <w:rFonts w:ascii="Arial" w:cs="Arial" w:eastAsia="Arial" w:hAnsi="Arial"/>
                <w:color w:val="404040"/>
                <w:sz w:val="19"/>
                <w:szCs w:val="19"/>
              </w:rPr>
              <w:t xml:space="preserve">ThreatDetector applies a rule-based priority mapping after receiving findings from all three analyzers. The rules are defined based on the potential damage of each threat type.</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HIGH priority: PRIVILEGE_ESCALATION, C2_BEACON_DETECTED, SQLI_ATTACK_DETECTED, DDOS_FLOOD_DETECTED, DATA_EXFIL_DETECTED, executable/DLL files, connection count &gt; 50</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MEDIUM priority: BRUTE_FORCE_DETECTED, PORT_SCAN_DETECTED, network traffic &gt; 1 MB, script files (.py, .sh)</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LOW priority: SUSPICIOUS_PROCESS, all other artifact findings</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HIGH and MEDIUM threats trigger automatic IP blocking via ResponseManager</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Each threat record includes a confidence score (0.0 to 1.0) from the ML model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D6A4F" w:sz="14"/>
              <w:bottom w:val="single" w:color="CCCCCC" w:sz="1"/>
              <w:right w:val="single" w:color="CCCCCC" w:sz="1"/>
            </w:tcBorders>
            <w:shd w:fill="D8F3DC" w:val="clear"/>
            <w:tcMar>
              <w:top w:type="dxa" w:w="100"/>
              <w:left w:type="dxa" w:w="200"/>
              <w:bottom w:type="dxa" w:w="100"/>
              <w:right w:type="dxa" w:w="120"/>
            </w:tcMar>
          </w:tcPr>
          <w:p>
            <w:pPr>
              <w:spacing w:after="0" w:before="0"/>
            </w:pPr>
            <w:r>
              <w:rPr>
                <w:rFonts w:ascii="Arial" w:cs="Arial" w:eastAsia="Arial" w:hAnsi="Arial"/>
                <w:b/>
                <w:bCs/>
                <w:color w:val="2D6A4F"/>
                <w:sz w:val="21"/>
                <w:szCs w:val="21"/>
              </w:rPr>
              <w:t xml:space="preserve">Q12.  </w:t>
            </w:r>
            <w:r>
              <w:rPr>
                <w:rFonts w:ascii="Arial" w:cs="Arial" w:eastAsia="Arial" w:hAnsi="Arial"/>
                <w:b/>
                <w:bCs/>
                <w:color w:val="1B4332"/>
                <w:sz w:val="21"/>
                <w:szCs w:val="21"/>
              </w:rPr>
              <w:t xml:space="preserve">How does the automatic IP blocking work?</w:t>
            </w:r>
          </w:p>
        </w:tc>
      </w:tr>
      <w:tr>
        <w:tc>
          <w:tcPr>
            <w:tcW w:type="dxa" w:w="9360"/>
            <w:tcBorders>
              <w:top w:val="none" w:color="FFFFFF" w:sz="0"/>
              <w:left w:val="single" w:color="2D6A4F"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D6A4F"/>
                <w:sz w:val="18"/>
                <w:szCs w:val="18"/>
              </w:rPr>
              <w:t xml:space="preserve">✔  Answer:</w:t>
            </w:r>
          </w:p>
          <w:p>
            <w:pPr>
              <w:spacing w:after="40" w:before="80"/>
            </w:pPr>
            <w:r>
              <w:rPr>
                <w:rFonts w:ascii="Arial" w:cs="Arial" w:eastAsia="Arial" w:hAnsi="Arial"/>
                <w:color w:val="404040"/>
                <w:sz w:val="19"/>
                <w:szCs w:val="19"/>
              </w:rPr>
              <w:t xml:space="preserve">When ThreatDetector classifies a log event as HIGH or MEDIUM priority, it uses a regex to extract any IP address from the log line content. It then calls ResponseManager.block_ip(ip, reason), which adds the IP to an in-memory dictionary and immediately saves it to data/blacklist.json.</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regex r'\d{1,3}\.\d{1,3}\.\d{1,3}\.\d{1,3}' extracts the first IPv4 address from the log line</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block_ip() stores: IP address, reason string, ISO 8601 timestamp, status='blocked'</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data/blacklist.json is written on every new block — blocks persist across restarts</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is_blocked(ip) provides O(1) lookup for future connection checks</w:t>
            </w:r>
          </w:p>
          <w:p>
            <w:pPr>
              <w:spacing w:after="30" w:before="30"/>
            </w:pPr>
            <w:r>
              <w:rPr>
                <w:rFonts w:ascii="Arial" w:cs="Arial" w:eastAsia="Arial" w:hAnsi="Arial"/>
                <w:b/>
                <w:bCs/>
                <w:color w:val="2D6A4F"/>
                <w:sz w:val="18"/>
                <w:szCs w:val="18"/>
              </w:rPr>
              <w:t xml:space="preserve">▸  </w:t>
            </w:r>
            <w:r>
              <w:rPr>
                <w:rFonts w:ascii="Arial" w:cs="Arial" w:eastAsia="Arial" w:hAnsi="Arial"/>
                <w:color w:val="404040"/>
                <w:sz w:val="18"/>
                <w:szCs w:val="18"/>
              </w:rPr>
              <w:t xml:space="preserve">Currently 58 IPs are in the blacklist from previous analysis sessions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A3FC1"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8A3FC1"/>
                <w:sz w:val="26"/>
                <w:szCs w:val="26"/>
              </w:rPr>
              <w:t xml:space="preserve">Category C — Machine Learning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8A3FC1" w:sz="14"/>
              <w:bottom w:val="single" w:color="CCCCCC" w:sz="1"/>
              <w:right w:val="single" w:color="CCCCCC" w:sz="1"/>
            </w:tcBorders>
            <w:shd w:fill="EDE0F5" w:val="clear"/>
            <w:tcMar>
              <w:top w:type="dxa" w:w="100"/>
              <w:left w:type="dxa" w:w="200"/>
              <w:bottom w:type="dxa" w:w="100"/>
              <w:right w:type="dxa" w:w="120"/>
            </w:tcMar>
          </w:tcPr>
          <w:p>
            <w:pPr>
              <w:spacing w:after="0" w:before="0"/>
            </w:pPr>
            <w:r>
              <w:rPr>
                <w:rFonts w:ascii="Arial" w:cs="Arial" w:eastAsia="Arial" w:hAnsi="Arial"/>
                <w:b/>
                <w:bCs/>
                <w:color w:val="8A3FC1"/>
                <w:sz w:val="21"/>
                <w:szCs w:val="21"/>
              </w:rPr>
              <w:t xml:space="preserve">Q13.  </w:t>
            </w:r>
            <w:r>
              <w:rPr>
                <w:rFonts w:ascii="Arial" w:cs="Arial" w:eastAsia="Arial" w:hAnsi="Arial"/>
                <w:b/>
                <w:bCs/>
                <w:color w:val="6B2D8B"/>
                <w:sz w:val="21"/>
                <w:szCs w:val="21"/>
              </w:rPr>
              <w:t xml:space="preserve">What machine learning models does this project use?</w:t>
            </w:r>
          </w:p>
        </w:tc>
      </w:tr>
      <w:tr>
        <w:tc>
          <w:tcPr>
            <w:tcW w:type="dxa" w:w="9360"/>
            <w:tcBorders>
              <w:top w:val="none" w:color="FFFFFF" w:sz="0"/>
              <w:left w:val="single" w:color="8A3F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8A3FC1"/>
                <w:sz w:val="18"/>
                <w:szCs w:val="18"/>
              </w:rPr>
              <w:t xml:space="preserve">✔  Answer:</w:t>
            </w:r>
          </w:p>
          <w:p>
            <w:pPr>
              <w:spacing w:after="40" w:before="80"/>
            </w:pPr>
            <w:r>
              <w:rPr>
                <w:rFonts w:ascii="Arial" w:cs="Arial" w:eastAsia="Arial" w:hAnsi="Arial"/>
                <w:color w:val="404040"/>
                <w:sz w:val="19"/>
                <w:szCs w:val="19"/>
              </w:rPr>
              <w:t xml:space="preserve">The project uses five ML model classes across two libraries — scikit-learn for classical ML and PyTorch for deep learning neural networks.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AnomalyDetector: scikit-learn IsolationForest — detects unusual network behavior</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ThreatClassifier: scikit-learn RandomForestClassifier — classifies traffic as Benign/PortScan/BruteForce/DDoS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LogAnomalyDetector: PyTorch 3-layer neural network (10 input features) — scores log event severity</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ImageAnalyzer: PyTorch 3-layer neural network (5 input features) — flags suspicious images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TextAnalyzer: PyTorch 3-layer neural network (5 input features) — flags suspicious text files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8A3FC1" w:sz="14"/>
              <w:bottom w:val="single" w:color="CCCCCC" w:sz="1"/>
              <w:right w:val="single" w:color="CCCCCC" w:sz="1"/>
            </w:tcBorders>
            <w:shd w:fill="EDE0F5" w:val="clear"/>
            <w:tcMar>
              <w:top w:type="dxa" w:w="100"/>
              <w:left w:type="dxa" w:w="200"/>
              <w:bottom w:type="dxa" w:w="100"/>
              <w:right w:type="dxa" w:w="120"/>
            </w:tcMar>
          </w:tcPr>
          <w:p>
            <w:pPr>
              <w:spacing w:after="0" w:before="0"/>
            </w:pPr>
            <w:r>
              <w:rPr>
                <w:rFonts w:ascii="Arial" w:cs="Arial" w:eastAsia="Arial" w:hAnsi="Arial"/>
                <w:b/>
                <w:bCs/>
                <w:color w:val="8A3FC1"/>
                <w:sz w:val="21"/>
                <w:szCs w:val="21"/>
              </w:rPr>
              <w:t xml:space="preserve">Q14.  </w:t>
            </w:r>
            <w:r>
              <w:rPr>
                <w:rFonts w:ascii="Arial" w:cs="Arial" w:eastAsia="Arial" w:hAnsi="Arial"/>
                <w:b/>
                <w:bCs/>
                <w:color w:val="6B2D8B"/>
                <w:sz w:val="21"/>
                <w:szCs w:val="21"/>
              </w:rPr>
              <w:t xml:space="preserve">What is the difference between IsolationForest and Random Forest? Why use both?</w:t>
            </w:r>
          </w:p>
        </w:tc>
      </w:tr>
      <w:tr>
        <w:tc>
          <w:tcPr>
            <w:tcW w:type="dxa" w:w="9360"/>
            <w:tcBorders>
              <w:top w:val="none" w:color="FFFFFF" w:sz="0"/>
              <w:left w:val="single" w:color="8A3F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8A3FC1"/>
                <w:sz w:val="18"/>
                <w:szCs w:val="18"/>
              </w:rPr>
              <w:t xml:space="preserve">✔  Answer:</w:t>
            </w:r>
          </w:p>
          <w:p>
            <w:pPr>
              <w:spacing w:after="40" w:before="80"/>
            </w:pPr>
            <w:r>
              <w:rPr>
                <w:rFonts w:ascii="Arial" w:cs="Arial" w:eastAsia="Arial" w:hAnsi="Arial"/>
                <w:color w:val="404040"/>
                <w:sz w:val="19"/>
                <w:szCs w:val="19"/>
              </w:rPr>
              <w:t xml:space="preserve">They solve different problems. IsolationForest is an unsupervised anomaly detector — it learns what 'normal' looks like and flags anything different, without needing labeled examples of attacks. Random Forest is a supervised classifier — it is trained on labeled attack data and predicts exactly which attack type a packet belongs to.</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IsolationForest (AnomalyDetector): trained ONLY on benign traffic; flags deviations from normal; good for detecting unknown/new attacks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RandomForest (ThreatClassifier): trained on all 4 labeled classes; gives a specific label (PortScan/BruteForce/DDoS) and confidence %; good for known attack classification</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Using both provides defense-in-depth: RandomForest catches known attacks with high precision; IsolationForest catches unknown/zero-day anomalies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8A3FC1" w:sz="14"/>
              <w:bottom w:val="single" w:color="CCCCCC" w:sz="1"/>
              <w:right w:val="single" w:color="CCCCCC" w:sz="1"/>
            </w:tcBorders>
            <w:shd w:fill="EDE0F5" w:val="clear"/>
            <w:tcMar>
              <w:top w:type="dxa" w:w="100"/>
              <w:left w:type="dxa" w:w="200"/>
              <w:bottom w:type="dxa" w:w="100"/>
              <w:right w:type="dxa" w:w="120"/>
            </w:tcMar>
          </w:tcPr>
          <w:p>
            <w:pPr>
              <w:spacing w:after="0" w:before="0"/>
            </w:pPr>
            <w:r>
              <w:rPr>
                <w:rFonts w:ascii="Arial" w:cs="Arial" w:eastAsia="Arial" w:hAnsi="Arial"/>
                <w:b/>
                <w:bCs/>
                <w:color w:val="8A3FC1"/>
                <w:sz w:val="21"/>
                <w:szCs w:val="21"/>
              </w:rPr>
              <w:t xml:space="preserve">Q15.  </w:t>
            </w:r>
            <w:r>
              <w:rPr>
                <w:rFonts w:ascii="Arial" w:cs="Arial" w:eastAsia="Arial" w:hAnsi="Arial"/>
                <w:b/>
                <w:bCs/>
                <w:color w:val="6B2D8B"/>
                <w:sz w:val="21"/>
                <w:szCs w:val="21"/>
              </w:rPr>
              <w:t xml:space="preserve">How was the RandomForest model trained? What is its accuracy?</w:t>
            </w:r>
          </w:p>
        </w:tc>
      </w:tr>
      <w:tr>
        <w:tc>
          <w:tcPr>
            <w:tcW w:type="dxa" w:w="9360"/>
            <w:tcBorders>
              <w:top w:val="none" w:color="FFFFFF" w:sz="0"/>
              <w:left w:val="single" w:color="8A3F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8A3FC1"/>
                <w:sz w:val="18"/>
                <w:szCs w:val="18"/>
              </w:rPr>
              <w:t xml:space="preserve">✔  Answer:</w:t>
            </w:r>
          </w:p>
          <w:p>
            <w:pPr>
              <w:spacing w:after="40" w:before="80"/>
            </w:pPr>
            <w:r>
              <w:rPr>
                <w:rFonts w:ascii="Arial" w:cs="Arial" w:eastAsia="Arial" w:hAnsi="Arial"/>
                <w:color w:val="404040"/>
                <w:sz w:val="19"/>
                <w:szCs w:val="19"/>
              </w:rPr>
              <w:t xml:space="preserve">The training is done by running train_ai.py. It reads sample_network_traffic.csv (1,000 labeled packets), engineers 8 features, splits 80/20 for train/test, and trains a 200-tree Random Forest with balanced class weights. The accuracy achieved depends on the dataset but is typically very high (often 95%+) on this kind of structured network data.</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Dataset: 1,000 rows, 4 classes (Benign, PortScan, BruteForce, DDoS)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Features: src_port, dst_port, packet_length, duration, protocol_encoded, flags_encoded, src_ip_last_octet, dst_ip_last_octet</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Train/test split: 80% train, 20% test, stratified to preserve class balance</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Model: RandomForestClassifier(n_estimators=200, class_weight='balanced', random_state=42)</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Saved to: src/models/saved/rf_classifier.pkl (auto-loaded at startup)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8A3FC1" w:sz="14"/>
              <w:bottom w:val="single" w:color="CCCCCC" w:sz="1"/>
              <w:right w:val="single" w:color="CCCCCC" w:sz="1"/>
            </w:tcBorders>
            <w:shd w:fill="EDE0F5" w:val="clear"/>
            <w:tcMar>
              <w:top w:type="dxa" w:w="100"/>
              <w:left w:type="dxa" w:w="200"/>
              <w:bottom w:type="dxa" w:w="100"/>
              <w:right w:type="dxa" w:w="120"/>
            </w:tcMar>
          </w:tcPr>
          <w:p>
            <w:pPr>
              <w:spacing w:after="0" w:before="0"/>
            </w:pPr>
            <w:r>
              <w:rPr>
                <w:rFonts w:ascii="Arial" w:cs="Arial" w:eastAsia="Arial" w:hAnsi="Arial"/>
                <w:b/>
                <w:bCs/>
                <w:color w:val="8A3FC1"/>
                <w:sz w:val="21"/>
                <w:szCs w:val="21"/>
              </w:rPr>
              <w:t xml:space="preserve">Q16.  </w:t>
            </w:r>
            <w:r>
              <w:rPr>
                <w:rFonts w:ascii="Arial" w:cs="Arial" w:eastAsia="Arial" w:hAnsi="Arial"/>
                <w:b/>
                <w:bCs/>
                <w:color w:val="6B2D8B"/>
                <w:sz w:val="21"/>
                <w:szCs w:val="21"/>
              </w:rPr>
              <w:t xml:space="preserve">What is a confidence score and what does 0.75 mean?</w:t>
            </w:r>
          </w:p>
        </w:tc>
      </w:tr>
      <w:tr>
        <w:tc>
          <w:tcPr>
            <w:tcW w:type="dxa" w:w="9360"/>
            <w:tcBorders>
              <w:top w:val="none" w:color="FFFFFF" w:sz="0"/>
              <w:left w:val="single" w:color="8A3F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8A3FC1"/>
                <w:sz w:val="18"/>
                <w:szCs w:val="18"/>
              </w:rPr>
              <w:t xml:space="preserve">✔  Answer:</w:t>
            </w:r>
          </w:p>
          <w:p>
            <w:pPr>
              <w:spacing w:after="40" w:before="80"/>
            </w:pPr>
            <w:r>
              <w:rPr>
                <w:rFonts w:ascii="Arial" w:cs="Arial" w:eastAsia="Arial" w:hAnsi="Arial"/>
                <w:color w:val="404040"/>
                <w:sz w:val="19"/>
                <w:szCs w:val="19"/>
              </w:rPr>
              <w:t xml:space="preserve">The confidence score is the probability the model assigns to its predicted class. A score of 0.75 means the model is 75% certain about its classification. The project uses 0.75 as the CONFIDENCE_THRESHOLD — detections below this score are ignored to reduce false positives.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For RandomForest: confidence = the fraction of the 200 trees that voted for the predicted class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For IsolationForest: returns -1 (anomaly) or +1 (normal) — binary, no confidence score</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CONFIDENCE_THRESHOLD = 0.75 is set in config.json and can be overridden via .env</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Raising the threshold reduces false alarms but may miss real attacks (false negatives)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Lowering the threshold catches more attacks but may produce more false alarms (false positives)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8A3FC1" w:sz="14"/>
              <w:bottom w:val="single" w:color="CCCCCC" w:sz="1"/>
              <w:right w:val="single" w:color="CCCCCC" w:sz="1"/>
            </w:tcBorders>
            <w:shd w:fill="EDE0F5" w:val="clear"/>
            <w:tcMar>
              <w:top w:type="dxa" w:w="100"/>
              <w:left w:type="dxa" w:w="200"/>
              <w:bottom w:type="dxa" w:w="100"/>
              <w:right w:type="dxa" w:w="120"/>
            </w:tcMar>
          </w:tcPr>
          <w:p>
            <w:pPr>
              <w:spacing w:after="0" w:before="0"/>
            </w:pPr>
            <w:r>
              <w:rPr>
                <w:rFonts w:ascii="Arial" w:cs="Arial" w:eastAsia="Arial" w:hAnsi="Arial"/>
                <w:b/>
                <w:bCs/>
                <w:color w:val="8A3FC1"/>
                <w:sz w:val="21"/>
                <w:szCs w:val="21"/>
              </w:rPr>
              <w:t xml:space="preserve">Q17.  </w:t>
            </w:r>
            <w:r>
              <w:rPr>
                <w:rFonts w:ascii="Arial" w:cs="Arial" w:eastAsia="Arial" w:hAnsi="Arial"/>
                <w:b/>
                <w:bCs/>
                <w:color w:val="6B2D8B"/>
                <w:sz w:val="21"/>
                <w:szCs w:val="21"/>
              </w:rPr>
              <w:t xml:space="preserve">What data was used to train the models? Is it real attack data?</w:t>
            </w:r>
          </w:p>
        </w:tc>
      </w:tr>
      <w:tr>
        <w:tc>
          <w:tcPr>
            <w:tcW w:type="dxa" w:w="9360"/>
            <w:tcBorders>
              <w:top w:val="none" w:color="FFFFFF" w:sz="0"/>
              <w:left w:val="single" w:color="8A3F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8A3FC1"/>
                <w:sz w:val="18"/>
                <w:szCs w:val="18"/>
              </w:rPr>
              <w:t xml:space="preserve">✔  Answer:</w:t>
            </w:r>
          </w:p>
          <w:p>
            <w:pPr>
              <w:spacing w:after="40" w:before="80"/>
            </w:pPr>
            <w:r>
              <w:rPr>
                <w:rFonts w:ascii="Arial" w:cs="Arial" w:eastAsia="Arial" w:hAnsi="Arial"/>
                <w:color w:val="404040"/>
                <w:sz w:val="19"/>
                <w:szCs w:val="19"/>
              </w:rPr>
              <w:t xml:space="preserve">The training data (sample_network_traffic.csv) was generated by attack_simulator.py and represents synthetic (simulated) attack traffic, not real captured network packets. The patterns are realistic — port scan packets really do look like small SYN probes; DDoS traffic really does appear as large UDP floods — but the IPs and timestamps are fabricated.</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1,000 synthetic packets across 4 classes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Attacker IPs: 185.220.x.x range (realistic tor/proxy-like addresses)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Bot IPs: 45.155.x.x range (typical botnet addresses)</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Internal IPs: 10.0.0.x and 192.168.1.x (private network range)</w:t>
            </w:r>
          </w:p>
          <w:p>
            <w:pPr>
              <w:spacing w:after="30" w:before="30"/>
            </w:pPr>
            <w:r>
              <w:rPr>
                <w:rFonts w:ascii="Arial" w:cs="Arial" w:eastAsia="Arial" w:hAnsi="Arial"/>
                <w:b/>
                <w:bCs/>
                <w:color w:val="8A3FC1"/>
                <w:sz w:val="18"/>
                <w:szCs w:val="18"/>
              </w:rPr>
              <w:t xml:space="preserve">▸  </w:t>
            </w:r>
            <w:r>
              <w:rPr>
                <w:rFonts w:ascii="Arial" w:cs="Arial" w:eastAsia="Arial" w:hAnsi="Arial"/>
                <w:color w:val="404040"/>
                <w:sz w:val="18"/>
                <w:szCs w:val="18"/>
              </w:rPr>
              <w:t xml:space="preserve">Real-world improvement: retrain with actual PCAP data from datasets like CIC-IDS-2018 for production use</w:t>
            </w:r>
          </w:p>
        </w:tc>
      </w:tr>
    </w:tbl>
    <w:p>
      <w:pPr>
        <w:spacing w:after="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7A20"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C47A20"/>
                <w:sz w:val="26"/>
                <w:szCs w:val="26"/>
              </w:rPr>
              <w:t xml:space="preserve">Category D — Usage &amp; Operation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47A20" w:sz="14"/>
              <w:bottom w:val="single" w:color="CCCCCC" w:sz="1"/>
              <w:right w:val="single" w:color="CCCCCC" w:sz="1"/>
            </w:tcBorders>
            <w:shd w:fill="FDEBD0" w:val="clear"/>
            <w:tcMar>
              <w:top w:type="dxa" w:w="100"/>
              <w:left w:type="dxa" w:w="200"/>
              <w:bottom w:type="dxa" w:w="100"/>
              <w:right w:type="dxa" w:w="120"/>
            </w:tcMar>
          </w:tcPr>
          <w:p>
            <w:pPr>
              <w:spacing w:after="0" w:before="0"/>
            </w:pPr>
            <w:r>
              <w:rPr>
                <w:rFonts w:ascii="Arial" w:cs="Arial" w:eastAsia="Arial" w:hAnsi="Arial"/>
                <w:b/>
                <w:bCs/>
                <w:color w:val="C47A20"/>
                <w:sz w:val="21"/>
                <w:szCs w:val="21"/>
              </w:rPr>
              <w:t xml:space="preserve">Q18.  </w:t>
            </w:r>
            <w:r>
              <w:rPr>
                <w:rFonts w:ascii="Arial" w:cs="Arial" w:eastAsia="Arial" w:hAnsi="Arial"/>
                <w:b/>
                <w:bCs/>
                <w:color w:val="7D3C00"/>
                <w:sz w:val="21"/>
                <w:szCs w:val="21"/>
              </w:rPr>
              <w:t xml:space="preserve">How do I generate an attack simulation to test the dashboard?</w:t>
            </w:r>
          </w:p>
        </w:tc>
      </w:tr>
      <w:tr>
        <w:tc>
          <w:tcPr>
            <w:tcW w:type="dxa" w:w="9360"/>
            <w:tcBorders>
              <w:top w:val="none" w:color="FFFFFF" w:sz="0"/>
              <w:left w:val="single" w:color="C47A20"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47A20"/>
                <w:sz w:val="18"/>
                <w:szCs w:val="18"/>
              </w:rPr>
              <w:t xml:space="preserve">✔  Answer:</w:t>
            </w:r>
          </w:p>
          <w:p>
            <w:pPr>
              <w:spacing w:after="40" w:before="80"/>
            </w:pPr>
            <w:r>
              <w:rPr>
                <w:rFonts w:ascii="Arial" w:cs="Arial" w:eastAsia="Arial" w:hAnsi="Arial"/>
                <w:color w:val="404040"/>
                <w:sz w:val="19"/>
                <w:szCs w:val="19"/>
              </w:rPr>
              <w:t xml:space="preserve">Run attack_simulator.py before starting the dashboard. It creates attack_simulation.csv (500 synthetic packets) and attack_sim.log (attack log entries). The log file is automatically detected by LogAnalyzer when analysis starts, and the CSV can be fed to the ThreatClassifier for testing.</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1: python attack_simulator.py  — generates attack_simulation.csv and attack_sim.log</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2: python src/app.py  — start the dashboard</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3: click 'Start Analysis' — the log analyzer immediately picks up attack_sim.log</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4: watch threat cards fill with PortScan, BruteForce, and DDoS detections</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Step 5: click 'Generate Report' — produces a timestamped HTML forensic report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47A20" w:sz="14"/>
              <w:bottom w:val="single" w:color="CCCCCC" w:sz="1"/>
              <w:right w:val="single" w:color="CCCCCC" w:sz="1"/>
            </w:tcBorders>
            <w:shd w:fill="FDEBD0" w:val="clear"/>
            <w:tcMar>
              <w:top w:type="dxa" w:w="100"/>
              <w:left w:type="dxa" w:w="200"/>
              <w:bottom w:type="dxa" w:w="100"/>
              <w:right w:type="dxa" w:w="120"/>
            </w:tcMar>
          </w:tcPr>
          <w:p>
            <w:pPr>
              <w:spacing w:after="0" w:before="0"/>
            </w:pPr>
            <w:r>
              <w:rPr>
                <w:rFonts w:ascii="Arial" w:cs="Arial" w:eastAsia="Arial" w:hAnsi="Arial"/>
                <w:b/>
                <w:bCs/>
                <w:color w:val="C47A20"/>
                <w:sz w:val="21"/>
                <w:szCs w:val="21"/>
              </w:rPr>
              <w:t xml:space="preserve">Q19.  </w:t>
            </w:r>
            <w:r>
              <w:rPr>
                <w:rFonts w:ascii="Arial" w:cs="Arial" w:eastAsia="Arial" w:hAnsi="Arial"/>
                <w:b/>
                <w:bCs/>
                <w:color w:val="7D3C00"/>
                <w:sz w:val="21"/>
                <w:szCs w:val="21"/>
              </w:rPr>
              <w:t xml:space="preserve">What is live_demo.py and when should I use it?</w:t>
            </w:r>
          </w:p>
        </w:tc>
      </w:tr>
      <w:tr>
        <w:tc>
          <w:tcPr>
            <w:tcW w:type="dxa" w:w="9360"/>
            <w:tcBorders>
              <w:top w:val="none" w:color="FFFFFF" w:sz="0"/>
              <w:left w:val="single" w:color="C47A20"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47A20"/>
                <w:sz w:val="18"/>
                <w:szCs w:val="18"/>
              </w:rPr>
              <w:t xml:space="preserve">✔  Answer:</w:t>
            </w:r>
          </w:p>
          <w:p>
            <w:pPr>
              <w:spacing w:after="40" w:before="80"/>
            </w:pPr>
            <w:r>
              <w:rPr>
                <w:rFonts w:ascii="Arial" w:cs="Arial" w:eastAsia="Arial" w:hAnsi="Arial"/>
                <w:color w:val="404040"/>
                <w:sz w:val="19"/>
                <w:szCs w:val="19"/>
              </w:rPr>
              <w:t xml:space="preserve">live_demo.py is a self-contained terminal demonstration script designed for presentations. It shows 7 animated scenes in your terminal simulating a real attack — startup, normal traffic, port scan, brute force, DDoS, auto-defense, and a final incident report. Use it when presenting to a teacher, evaluator, or anyone who needs to understand the system without running the full web application.</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Run it with: python live_demo.py</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No Flask server or browser needed — runs entirely in the terminal</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Uses ANSI colour codes (red/yellow/green) for visual impact</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Saves a demo_incident_report_YYYYMMDD_HHMMSS.txt at the end</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Includes plain-English explanations of each attack type — suitable for non-technical audiences</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Total runtime: approximately 3–5 minutes depending on reading speed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47A20" w:sz="14"/>
              <w:bottom w:val="single" w:color="CCCCCC" w:sz="1"/>
              <w:right w:val="single" w:color="CCCCCC" w:sz="1"/>
            </w:tcBorders>
            <w:shd w:fill="FDEBD0" w:val="clear"/>
            <w:tcMar>
              <w:top w:type="dxa" w:w="100"/>
              <w:left w:type="dxa" w:w="200"/>
              <w:bottom w:type="dxa" w:w="100"/>
              <w:right w:type="dxa" w:w="120"/>
            </w:tcMar>
          </w:tcPr>
          <w:p>
            <w:pPr>
              <w:spacing w:after="0" w:before="0"/>
            </w:pPr>
            <w:r>
              <w:rPr>
                <w:rFonts w:ascii="Arial" w:cs="Arial" w:eastAsia="Arial" w:hAnsi="Arial"/>
                <w:b/>
                <w:bCs/>
                <w:color w:val="C47A20"/>
                <w:sz w:val="21"/>
                <w:szCs w:val="21"/>
              </w:rPr>
              <w:t xml:space="preserve">Q20.  </w:t>
            </w:r>
            <w:r>
              <w:rPr>
                <w:rFonts w:ascii="Arial" w:cs="Arial" w:eastAsia="Arial" w:hAnsi="Arial"/>
                <w:b/>
                <w:bCs/>
                <w:color w:val="7D3C00"/>
                <w:sz w:val="21"/>
                <w:szCs w:val="21"/>
              </w:rPr>
              <w:t xml:space="preserve">What do the reports contain and where are they saved?</w:t>
            </w:r>
          </w:p>
        </w:tc>
      </w:tr>
      <w:tr>
        <w:tc>
          <w:tcPr>
            <w:tcW w:type="dxa" w:w="9360"/>
            <w:tcBorders>
              <w:top w:val="none" w:color="FFFFFF" w:sz="0"/>
              <w:left w:val="single" w:color="C47A20"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47A20"/>
                <w:sz w:val="18"/>
                <w:szCs w:val="18"/>
              </w:rPr>
              <w:t xml:space="preserve">✔  Answer:</w:t>
            </w:r>
          </w:p>
          <w:p>
            <w:pPr>
              <w:spacing w:after="40" w:before="80"/>
            </w:pPr>
            <w:r>
              <w:rPr>
                <w:rFonts w:ascii="Arial" w:cs="Arial" w:eastAsia="Arial" w:hAnsi="Arial"/>
                <w:color w:val="404040"/>
                <w:sz w:val="19"/>
                <w:szCs w:val="19"/>
              </w:rPr>
              <w:t xml:space="preserve">Reports are HTML files saved in the /reports/ directory at the project root. Each report is a self-contained forensic document containing threat summaries by priority, network statistics (bytes, packets, connections), log findings (suspicious event counts per pattern), and artifact analysis statistics (file type distribution, suspicious file count).</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Location: reports/forensics_report_YYYYMMDD_HHMMSS.html</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Format: self-contained HTML with embedded CSS — opens in any browser, no internet needed</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Content: high/medium/low threat tables, network stats, log event counts, artifact summary</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60+ reports already exist in the project from testing sessions dating back to February 2025</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Access via dashboard: click 'Generate Report' button — dashboard provides a direct link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47A20" w:sz="14"/>
              <w:bottom w:val="single" w:color="CCCCCC" w:sz="1"/>
              <w:right w:val="single" w:color="CCCCCC" w:sz="1"/>
            </w:tcBorders>
            <w:shd w:fill="FDEBD0" w:val="clear"/>
            <w:tcMar>
              <w:top w:type="dxa" w:w="100"/>
              <w:left w:type="dxa" w:w="200"/>
              <w:bottom w:type="dxa" w:w="100"/>
              <w:right w:type="dxa" w:w="120"/>
            </w:tcMar>
          </w:tcPr>
          <w:p>
            <w:pPr>
              <w:spacing w:after="0" w:before="0"/>
            </w:pPr>
            <w:r>
              <w:rPr>
                <w:rFonts w:ascii="Arial" w:cs="Arial" w:eastAsia="Arial" w:hAnsi="Arial"/>
                <w:b/>
                <w:bCs/>
                <w:color w:val="C47A20"/>
                <w:sz w:val="21"/>
                <w:szCs w:val="21"/>
              </w:rPr>
              <w:t xml:space="preserve">Q21.  </w:t>
            </w:r>
            <w:r>
              <w:rPr>
                <w:rFonts w:ascii="Arial" w:cs="Arial" w:eastAsia="Arial" w:hAnsi="Arial"/>
                <w:b/>
                <w:bCs/>
                <w:color w:val="7D3C00"/>
                <w:sz w:val="21"/>
                <w:szCs w:val="21"/>
              </w:rPr>
              <w:t xml:space="preserve">Can I configure the scan intervals and sensitivity?</w:t>
            </w:r>
          </w:p>
        </w:tc>
      </w:tr>
      <w:tr>
        <w:tc>
          <w:tcPr>
            <w:tcW w:type="dxa" w:w="9360"/>
            <w:tcBorders>
              <w:top w:val="none" w:color="FFFFFF" w:sz="0"/>
              <w:left w:val="single" w:color="C47A20"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47A20"/>
                <w:sz w:val="18"/>
                <w:szCs w:val="18"/>
              </w:rPr>
              <w:t xml:space="preserve">✔  Answer:</w:t>
            </w:r>
          </w:p>
          <w:p>
            <w:pPr>
              <w:spacing w:after="40" w:before="80"/>
            </w:pPr>
            <w:r>
              <w:rPr>
                <w:rFonts w:ascii="Arial" w:cs="Arial" w:eastAsia="Arial" w:hAnsi="Arial"/>
                <w:color w:val="404040"/>
                <w:sz w:val="19"/>
                <w:szCs w:val="19"/>
              </w:rPr>
              <w:t xml:space="preserve">Yes. Edit src/config/config.json or add/change variables in the .env file. Environment variables override the JSON config which overrides hardcoded defaults.</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Network scan interval: NETWORK_SCAN_INTERVAL=60 (seconds) in .env</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Log scan interval: LOG_SCAN_INTERVAL=300 (every 5 minutes)</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Artifact scan interval: ARTIFACT_SCAN_INTERVAL=3600 (every hour)</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ML sensitivity: CONFIDENCE_THRESHOLD=0.75 — lower for more detections, higher for fewer false alarms</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Mode: ANALYZER_MODE=batch (one cycle) or ANALYZER_MODE=realtime (continuous loop)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47A20" w:sz="14"/>
              <w:bottom w:val="single" w:color="CCCCCC" w:sz="1"/>
              <w:right w:val="single" w:color="CCCCCC" w:sz="1"/>
            </w:tcBorders>
            <w:shd w:fill="FDEBD0" w:val="clear"/>
            <w:tcMar>
              <w:top w:type="dxa" w:w="100"/>
              <w:left w:type="dxa" w:w="200"/>
              <w:bottom w:type="dxa" w:w="100"/>
              <w:right w:type="dxa" w:w="120"/>
            </w:tcMar>
          </w:tcPr>
          <w:p>
            <w:pPr>
              <w:spacing w:after="0" w:before="0"/>
            </w:pPr>
            <w:r>
              <w:rPr>
                <w:rFonts w:ascii="Arial" w:cs="Arial" w:eastAsia="Arial" w:hAnsi="Arial"/>
                <w:b/>
                <w:bCs/>
                <w:color w:val="C47A20"/>
                <w:sz w:val="21"/>
                <w:szCs w:val="21"/>
              </w:rPr>
              <w:t xml:space="preserve">Q22.  </w:t>
            </w:r>
            <w:r>
              <w:rPr>
                <w:rFonts w:ascii="Arial" w:cs="Arial" w:eastAsia="Arial" w:hAnsi="Arial"/>
                <w:b/>
                <w:bCs/>
                <w:color w:val="7D3C00"/>
                <w:sz w:val="21"/>
                <w:szCs w:val="21"/>
              </w:rPr>
              <w:t xml:space="preserve">What is the difference between 'batch' mode and 'realtime' mode?</w:t>
            </w:r>
          </w:p>
        </w:tc>
      </w:tr>
      <w:tr>
        <w:tc>
          <w:tcPr>
            <w:tcW w:type="dxa" w:w="9360"/>
            <w:tcBorders>
              <w:top w:val="none" w:color="FFFFFF" w:sz="0"/>
              <w:left w:val="single" w:color="C47A20"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47A20"/>
                <w:sz w:val="18"/>
                <w:szCs w:val="18"/>
              </w:rPr>
              <w:t xml:space="preserve">✔  Answer:</w:t>
            </w:r>
          </w:p>
          <w:p>
            <w:pPr>
              <w:spacing w:after="40" w:before="80"/>
            </w:pPr>
            <w:r>
              <w:rPr>
                <w:rFonts w:ascii="Arial" w:cs="Arial" w:eastAsia="Arial" w:hAnsi="Arial"/>
                <w:color w:val="404040"/>
                <w:sz w:val="19"/>
                <w:szCs w:val="19"/>
              </w:rPr>
              <w:t xml:space="preserve">Batch mode (used by main.py) runs the full analysis pipeline once and exits — collect network data for 5 seconds, scan logs, scan artifacts, detect threats, generate a report, then quit. Realtime mode enters an infinite loop and monitors continuously until you press Ctrl+C. The web dashboard (app.py) always runs in realtime mode.</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ANALYZER_MODE=batch: suitable for scheduled tasks (e.g., cron job every hour)</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ANALYZER_MODE=realtime: suitable for interactive monitoring from the dashboard</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app.py always uses realtime mode regardless of the config setting</w:t>
            </w:r>
          </w:p>
          <w:p>
            <w:pPr>
              <w:spacing w:after="30" w:before="30"/>
            </w:pPr>
            <w:r>
              <w:rPr>
                <w:rFonts w:ascii="Arial" w:cs="Arial" w:eastAsia="Arial" w:hAnsi="Arial"/>
                <w:b/>
                <w:bCs/>
                <w:color w:val="C47A20"/>
                <w:sz w:val="18"/>
                <w:szCs w:val="18"/>
              </w:rPr>
              <w:t xml:space="preserve">▸  </w:t>
            </w:r>
            <w:r>
              <w:rPr>
                <w:rFonts w:ascii="Arial" w:cs="Arial" w:eastAsia="Arial" w:hAnsi="Arial"/>
                <w:color w:val="404040"/>
                <w:sz w:val="18"/>
                <w:szCs w:val="18"/>
              </w:rPr>
              <w:t xml:space="preserve">main.py checks os.getenv('ANALYZER_MODE') to decide which mode to use</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C0392B"/>
                <w:sz w:val="26"/>
                <w:szCs w:val="26"/>
              </w:rPr>
              <w:t xml:space="preserve">Category E — Security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0392B" w:sz="14"/>
              <w:bottom w:val="single" w:color="CCCCCC" w:sz="1"/>
              <w:right w:val="single" w:color="CCCCCC" w:sz="1"/>
            </w:tcBorders>
            <w:shd w:fill="FADADD" w:val="clear"/>
            <w:tcMar>
              <w:top w:type="dxa" w:w="100"/>
              <w:left w:type="dxa" w:w="200"/>
              <w:bottom w:type="dxa" w:w="100"/>
              <w:right w:type="dxa" w:w="120"/>
            </w:tcMar>
          </w:tcPr>
          <w:p>
            <w:pPr>
              <w:spacing w:after="0" w:before="0"/>
            </w:pPr>
            <w:r>
              <w:rPr>
                <w:rFonts w:ascii="Arial" w:cs="Arial" w:eastAsia="Arial" w:hAnsi="Arial"/>
                <w:b/>
                <w:bCs/>
                <w:color w:val="C0392B"/>
                <w:sz w:val="21"/>
                <w:szCs w:val="21"/>
              </w:rPr>
              <w:t xml:space="preserve">Q23.  </w:t>
            </w:r>
            <w:r>
              <w:rPr>
                <w:rFonts w:ascii="Arial" w:cs="Arial" w:eastAsia="Arial" w:hAnsi="Arial"/>
                <w:b/>
                <w:bCs/>
                <w:color w:val="7B0000"/>
                <w:sz w:val="21"/>
                <w:szCs w:val="21"/>
              </w:rPr>
              <w:t xml:space="preserve">How does the project protect its own API keys and secrets?</w:t>
            </w:r>
          </w:p>
        </w:tc>
      </w:tr>
      <w:tr>
        <w:tc>
          <w:tcPr>
            <w:tcW w:type="dxa" w:w="9360"/>
            <w:tcBorders>
              <w:top w:val="none" w:color="FFFFFF" w:sz="0"/>
              <w:left w:val="single" w:color="C0392B"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0392B"/>
                <w:sz w:val="18"/>
                <w:szCs w:val="18"/>
              </w:rPr>
              <w:t xml:space="preserve">✔  Answer:</w:t>
            </w:r>
          </w:p>
          <w:p>
            <w:pPr>
              <w:spacing w:after="40" w:before="80"/>
            </w:pPr>
            <w:r>
              <w:rPr>
                <w:rFonts w:ascii="Arial" w:cs="Arial" w:eastAsia="Arial" w:hAnsi="Arial"/>
                <w:color w:val="404040"/>
                <w:sz w:val="19"/>
                <w:szCs w:val="19"/>
              </w:rPr>
              <w:t xml:space="preserve">Secret values are stored in a .env file which is listed in .gitignore and never committed to version control. The .env.example file provides a safe template with placeholder values so other developers know what keys are needed without seeing real credentials.</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Real API keys go in .env — never in source code or config.json</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.env.example has placeholder values like 'your_threat_intel_api_key' — safe to commit</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python-dotenv loads .env at startup via load_dotenv() in both app.py and main.py</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If .env is missing, the system still runs — it just cannot connect to external threat intelligence feeds</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Best practice: add .env to .gitignore before the first commit (already done in this project)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0392B" w:sz="14"/>
              <w:bottom w:val="single" w:color="CCCCCC" w:sz="1"/>
              <w:right w:val="single" w:color="CCCCCC" w:sz="1"/>
            </w:tcBorders>
            <w:shd w:fill="FADADD" w:val="clear"/>
            <w:tcMar>
              <w:top w:type="dxa" w:w="100"/>
              <w:left w:type="dxa" w:w="200"/>
              <w:bottom w:type="dxa" w:w="100"/>
              <w:right w:type="dxa" w:w="120"/>
            </w:tcMar>
          </w:tcPr>
          <w:p>
            <w:pPr>
              <w:spacing w:after="0" w:before="0"/>
            </w:pPr>
            <w:r>
              <w:rPr>
                <w:rFonts w:ascii="Arial" w:cs="Arial" w:eastAsia="Arial" w:hAnsi="Arial"/>
                <w:b/>
                <w:bCs/>
                <w:color w:val="C0392B"/>
                <w:sz w:val="21"/>
                <w:szCs w:val="21"/>
              </w:rPr>
              <w:t xml:space="preserve">Q24.  </w:t>
            </w:r>
            <w:r>
              <w:rPr>
                <w:rFonts w:ascii="Arial" w:cs="Arial" w:eastAsia="Arial" w:hAnsi="Arial"/>
                <w:b/>
                <w:bCs/>
                <w:color w:val="7B0000"/>
                <w:sz w:val="21"/>
                <w:szCs w:val="21"/>
              </w:rPr>
              <w:t xml:space="preserve">What happens if the threat intelligence API is unreachable?</w:t>
            </w:r>
          </w:p>
        </w:tc>
      </w:tr>
      <w:tr>
        <w:tc>
          <w:tcPr>
            <w:tcW w:type="dxa" w:w="9360"/>
            <w:tcBorders>
              <w:top w:val="none" w:color="FFFFFF" w:sz="0"/>
              <w:left w:val="single" w:color="C0392B"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0392B"/>
                <w:sz w:val="18"/>
                <w:szCs w:val="18"/>
              </w:rPr>
              <w:t xml:space="preserve">✔  Answer:</w:t>
            </w:r>
          </w:p>
          <w:p>
            <w:pPr>
              <w:spacing w:after="40" w:before="80"/>
            </w:pPr>
            <w:r>
              <w:rPr>
                <w:rFonts w:ascii="Arial" w:cs="Arial" w:eastAsia="Arial" w:hAnsi="Arial"/>
                <w:color w:val="404040"/>
                <w:sz w:val="19"/>
                <w:szCs w:val="19"/>
              </w:rPr>
              <w:t xml:space="preserve">The system handles this gracefully. ThreatDetector._update_threat_intelligence() wraps the API requests in a try/except block with a 5-second timeout. If the feed URL is unreachable or returns an error, the exception is caught and logged, and the system continues operating with the locally collected data.</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requests.get(feed_url, timeout=5) — 5-second timeout prevents hanging</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Exception is caught with logger.error() — error is logged but not raised</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System continues with empty threat_intel_data list</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All three analyzers continue to run independently of threat intel availability</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The two feed URLs in config.json are placeholders — replace with real feeds for production use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0392B" w:sz="14"/>
              <w:bottom w:val="single" w:color="CCCCCC" w:sz="1"/>
              <w:right w:val="single" w:color="CCCCCC" w:sz="1"/>
            </w:tcBorders>
            <w:shd w:fill="FADADD" w:val="clear"/>
            <w:tcMar>
              <w:top w:type="dxa" w:w="100"/>
              <w:left w:type="dxa" w:w="200"/>
              <w:bottom w:type="dxa" w:w="100"/>
              <w:right w:type="dxa" w:w="120"/>
            </w:tcMar>
          </w:tcPr>
          <w:p>
            <w:pPr>
              <w:spacing w:after="0" w:before="0"/>
            </w:pPr>
            <w:r>
              <w:rPr>
                <w:rFonts w:ascii="Arial" w:cs="Arial" w:eastAsia="Arial" w:hAnsi="Arial"/>
                <w:b/>
                <w:bCs/>
                <w:color w:val="C0392B"/>
                <w:sz w:val="21"/>
                <w:szCs w:val="21"/>
              </w:rPr>
              <w:t xml:space="preserve">Q25.  </w:t>
            </w:r>
            <w:r>
              <w:rPr>
                <w:rFonts w:ascii="Arial" w:cs="Arial" w:eastAsia="Arial" w:hAnsi="Arial"/>
                <w:b/>
                <w:bCs/>
                <w:color w:val="7B0000"/>
                <w:sz w:val="21"/>
                <w:szCs w:val="21"/>
              </w:rPr>
              <w:t xml:space="preserve">Could this system be used on a real production network?</w:t>
            </w:r>
          </w:p>
        </w:tc>
      </w:tr>
      <w:tr>
        <w:tc>
          <w:tcPr>
            <w:tcW w:type="dxa" w:w="9360"/>
            <w:tcBorders>
              <w:top w:val="none" w:color="FFFFFF" w:sz="0"/>
              <w:left w:val="single" w:color="C0392B"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0392B"/>
                <w:sz w:val="18"/>
                <w:szCs w:val="18"/>
              </w:rPr>
              <w:t xml:space="preserve">✔  Answer:</w:t>
            </w:r>
          </w:p>
          <w:p>
            <w:pPr>
              <w:spacing w:after="40" w:before="80"/>
            </w:pPr>
            <w:r>
              <w:rPr>
                <w:rFonts w:ascii="Arial" w:cs="Arial" w:eastAsia="Arial" w:hAnsi="Arial"/>
                <w:color w:val="404040"/>
                <w:sz w:val="19"/>
                <w:szCs w:val="19"/>
              </w:rPr>
              <w:t xml:space="preserve">In its current form it is a proof-of-concept / academic project. Several improvements would be needed before production deployment: the training data is synthetic (not real PCAP), the IP blocking is simulated (writes to JSON, does not actually block at the firewall), and the system monitors the host machine only (not all network interfaces).</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Current limitation: IP 'blocking' only writes to data/blacklist.json — real firewall rules need iptables/netsh integration</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Current limitation: trained on synthetic data — needs real labeled PCAP datasets (e.g., CICIDS, NSL-KDD) for production accuracy</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Current limitation: psutil monitors host stats only — a real NIDS needs a network tap or mirror port</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Production improvement: integrate with SIEM (Splunk, ELK) for centralised log aggregation</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Production improvement: add HTTPS to the Flask dashboard and authentication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C0392B" w:sz="14"/>
              <w:bottom w:val="single" w:color="CCCCCC" w:sz="1"/>
              <w:right w:val="single" w:color="CCCCCC" w:sz="1"/>
            </w:tcBorders>
            <w:shd w:fill="FADADD" w:val="clear"/>
            <w:tcMar>
              <w:top w:type="dxa" w:w="100"/>
              <w:left w:type="dxa" w:w="200"/>
              <w:bottom w:type="dxa" w:w="100"/>
              <w:right w:type="dxa" w:w="120"/>
            </w:tcMar>
          </w:tcPr>
          <w:p>
            <w:pPr>
              <w:spacing w:after="0" w:before="0"/>
            </w:pPr>
            <w:r>
              <w:rPr>
                <w:rFonts w:ascii="Arial" w:cs="Arial" w:eastAsia="Arial" w:hAnsi="Arial"/>
                <w:b/>
                <w:bCs/>
                <w:color w:val="C0392B"/>
                <w:sz w:val="21"/>
                <w:szCs w:val="21"/>
              </w:rPr>
              <w:t xml:space="preserve">Q26.  </w:t>
            </w:r>
            <w:r>
              <w:rPr>
                <w:rFonts w:ascii="Arial" w:cs="Arial" w:eastAsia="Arial" w:hAnsi="Arial"/>
                <w:b/>
                <w:bCs/>
                <w:color w:val="7B0000"/>
                <w:sz w:val="21"/>
                <w:szCs w:val="21"/>
              </w:rPr>
              <w:t xml:space="preserve">What suspicious ports does the system flag and why?</w:t>
            </w:r>
          </w:p>
        </w:tc>
      </w:tr>
      <w:tr>
        <w:tc>
          <w:tcPr>
            <w:tcW w:type="dxa" w:w="9360"/>
            <w:tcBorders>
              <w:top w:val="none" w:color="FFFFFF" w:sz="0"/>
              <w:left w:val="single" w:color="C0392B"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C0392B"/>
                <w:sz w:val="18"/>
                <w:szCs w:val="18"/>
              </w:rPr>
              <w:t xml:space="preserve">✔  Answer:</w:t>
            </w:r>
          </w:p>
          <w:p>
            <w:pPr>
              <w:spacing w:after="40" w:before="80"/>
            </w:pPr>
            <w:r>
              <w:rPr>
                <w:rFonts w:ascii="Arial" w:cs="Arial" w:eastAsia="Arial" w:hAnsi="Arial"/>
                <w:color w:val="404040"/>
                <w:sz w:val="19"/>
                <w:szCs w:val="19"/>
              </w:rPr>
              <w:t xml:space="preserve">The config.json defines six suspicious destination ports that are monitored with heightened attention. These are ports commonly exploited in attacks.</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Port 22 (SSH): target for brute-force login attacks — most common in the training data</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Port 23 (Telnet): unencrypted remote access — almost never used legitimately today</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Port 445 (SMB): targeted by WannaCry ransomware and lateral movement attacks</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Port 3389 (RDP): target for brute-force and Remote Desktop exploitation</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Port 4444 (Metasploit default): the default listener port in Metasploit Framework — very suspicious if seen</w:t>
            </w:r>
          </w:p>
          <w:p>
            <w:pPr>
              <w:spacing w:after="30" w:before="30"/>
            </w:pPr>
            <w:r>
              <w:rPr>
                <w:rFonts w:ascii="Arial" w:cs="Arial" w:eastAsia="Arial" w:hAnsi="Arial"/>
                <w:b/>
                <w:bCs/>
                <w:color w:val="C0392B"/>
                <w:sz w:val="18"/>
                <w:szCs w:val="18"/>
              </w:rPr>
              <w:t xml:space="preserve">▸  </w:t>
            </w:r>
            <w:r>
              <w:rPr>
                <w:rFonts w:ascii="Arial" w:cs="Arial" w:eastAsia="Arial" w:hAnsi="Arial"/>
                <w:color w:val="404040"/>
                <w:sz w:val="18"/>
                <w:szCs w:val="18"/>
              </w:rPr>
              <w:t xml:space="preserve">Port 5900 (VNC): remote desktop protocol — often exploited for unauthorized access</w:t>
            </w:r>
          </w:p>
        </w:tc>
      </w:tr>
    </w:tbl>
    <w:p>
      <w:pPr>
        <w:spacing w:after="0" w:before="1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86C1"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2E86C1"/>
                <w:sz w:val="26"/>
                <w:szCs w:val="26"/>
              </w:rPr>
              <w:t xml:space="preserve">Category F — Testing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86C1" w:sz="14"/>
              <w:bottom w:val="single" w:color="CCCCCC" w:sz="1"/>
              <w:right w:val="single" w:color="CCCCCC" w:sz="1"/>
            </w:tcBorders>
            <w:shd w:fill="D6EAF8" w:val="clear"/>
            <w:tcMar>
              <w:top w:type="dxa" w:w="100"/>
              <w:left w:type="dxa" w:w="200"/>
              <w:bottom w:type="dxa" w:w="100"/>
              <w:right w:type="dxa" w:w="120"/>
            </w:tcMar>
          </w:tcPr>
          <w:p>
            <w:pPr>
              <w:spacing w:after="0" w:before="0"/>
            </w:pPr>
            <w:r>
              <w:rPr>
                <w:rFonts w:ascii="Arial" w:cs="Arial" w:eastAsia="Arial" w:hAnsi="Arial"/>
                <w:b/>
                <w:bCs/>
                <w:color w:val="2E86C1"/>
                <w:sz w:val="21"/>
                <w:szCs w:val="21"/>
              </w:rPr>
              <w:t xml:space="preserve">Q27.  </w:t>
            </w:r>
            <w:r>
              <w:rPr>
                <w:rFonts w:ascii="Arial" w:cs="Arial" w:eastAsia="Arial" w:hAnsi="Arial"/>
                <w:b/>
                <w:bCs/>
                <w:color w:val="1A5276"/>
                <w:sz w:val="21"/>
                <w:szCs w:val="21"/>
              </w:rPr>
              <w:t xml:space="preserve">How do I run the automated tests?</w:t>
            </w:r>
          </w:p>
        </w:tc>
      </w:tr>
      <w:tr>
        <w:tc>
          <w:tcPr>
            <w:tcW w:type="dxa" w:w="9360"/>
            <w:tcBorders>
              <w:top w:val="none" w:color="FFFFFF" w:sz="0"/>
              <w:left w:val="single" w:color="2E86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86C1"/>
                <w:sz w:val="18"/>
                <w:szCs w:val="18"/>
              </w:rPr>
              <w:t xml:space="preserve">✔  Answer:</w:t>
            </w:r>
          </w:p>
          <w:p>
            <w:pPr>
              <w:spacing w:after="40" w:before="80"/>
            </w:pPr>
            <w:r>
              <w:rPr>
                <w:rFonts w:ascii="Arial" w:cs="Arial" w:eastAsia="Arial" w:hAnsi="Arial"/>
                <w:color w:val="404040"/>
                <w:sz w:val="19"/>
                <w:szCs w:val="19"/>
              </w:rPr>
              <w:t xml:space="preserve">Navigate to the project root directory and run pytest. The test file is in tests/test_verified_cases.py and contains 7 test cases. Tests run offline — network requests are mocked so no internet connection is needed.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Command: pytest tests/test_verified_cases.py -v  (verbose output shows each test case)</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Command: pytest tests/test_verified_cases.py --cov=src  (with coverage report)</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Tests create and clean up their own temporary files (test_simulation.log, data/test_blacklist.json)</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All 7 tests should pass on a clean install after running pip install -r requirements.txt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86C1" w:sz="14"/>
              <w:bottom w:val="single" w:color="CCCCCC" w:sz="1"/>
              <w:right w:val="single" w:color="CCCCCC" w:sz="1"/>
            </w:tcBorders>
            <w:shd w:fill="D6EAF8" w:val="clear"/>
            <w:tcMar>
              <w:top w:type="dxa" w:w="100"/>
              <w:left w:type="dxa" w:w="200"/>
              <w:bottom w:type="dxa" w:w="100"/>
              <w:right w:type="dxa" w:w="120"/>
            </w:tcMar>
          </w:tcPr>
          <w:p>
            <w:pPr>
              <w:spacing w:after="0" w:before="0"/>
            </w:pPr>
            <w:r>
              <w:rPr>
                <w:rFonts w:ascii="Arial" w:cs="Arial" w:eastAsia="Arial" w:hAnsi="Arial"/>
                <w:b/>
                <w:bCs/>
                <w:color w:val="2E86C1"/>
                <w:sz w:val="21"/>
                <w:szCs w:val="21"/>
              </w:rPr>
              <w:t xml:space="preserve">Q28.  </w:t>
            </w:r>
            <w:r>
              <w:rPr>
                <w:rFonts w:ascii="Arial" w:cs="Arial" w:eastAsia="Arial" w:hAnsi="Arial"/>
                <w:b/>
                <w:bCs/>
                <w:color w:val="1A5276"/>
                <w:sz w:val="21"/>
                <w:szCs w:val="21"/>
              </w:rPr>
              <w:t xml:space="preserve">What does each test case (TC-001 to TC-007) verify?</w:t>
            </w:r>
          </w:p>
        </w:tc>
      </w:tr>
      <w:tr>
        <w:tc>
          <w:tcPr>
            <w:tcW w:type="dxa" w:w="9360"/>
            <w:tcBorders>
              <w:top w:val="none" w:color="FFFFFF" w:sz="0"/>
              <w:left w:val="single" w:color="2E86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86C1"/>
                <w:sz w:val="18"/>
                <w:szCs w:val="18"/>
              </w:rPr>
              <w:t xml:space="preserve">✔  Answer:</w:t>
            </w:r>
          </w:p>
          <w:p>
            <w:pPr>
              <w:spacing w:after="40" w:before="80"/>
            </w:pPr>
            <w:r>
              <w:rPr>
                <w:rFonts w:ascii="Arial" w:cs="Arial" w:eastAsia="Arial" w:hAnsi="Arial"/>
                <w:color w:val="404040"/>
                <w:sz w:val="19"/>
                <w:szCs w:val="19"/>
              </w:rPr>
              <w:t xml:space="preserve">Each test case verifies one complete detect-and-respond cycle for a specific attack type. The test writes a realistic log line, calls the analyzer, and checks that (1) the correct pattern was detected and (2) the attacking IP was blocked.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TC-001: Port Scan — injects 'nmap -sS' log line; expects PORT_SCAN_DETECTED + IP blocked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TC-002: DDoS — injects 'hping3 ddos flood' log line; expects DDOS_FLOOD_DETECTED + IP blocked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TC-003: SQL Injection — injects 'OR 1=1' payload; expects SQLI_ATTACK_DETECTED + IP blocked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TC-004: Brute Force — injects 'hydra SSH failed login'; expects BRUTE_FORCE_DETECTED + IP blocked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TC-005: C2 Beacon — injects 'C2 Beacon indicators'; expects C2_BEACON_DETECTED + IP blocked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TC-006: Data Exfiltration — injects 'Bulk upload to external FTP'; expects DATA_EXFIL_DETECTED + IP blocked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TC-007: Normal traffic (negative test) — injects HTTP GET; expects NO alarm and NO IP blocked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86C1" w:sz="14"/>
              <w:bottom w:val="single" w:color="CCCCCC" w:sz="1"/>
              <w:right w:val="single" w:color="CCCCCC" w:sz="1"/>
            </w:tcBorders>
            <w:shd w:fill="D6EAF8" w:val="clear"/>
            <w:tcMar>
              <w:top w:type="dxa" w:w="100"/>
              <w:left w:type="dxa" w:w="200"/>
              <w:bottom w:type="dxa" w:w="100"/>
              <w:right w:type="dxa" w:w="120"/>
            </w:tcMar>
          </w:tcPr>
          <w:p>
            <w:pPr>
              <w:spacing w:after="0" w:before="0"/>
            </w:pPr>
            <w:r>
              <w:rPr>
                <w:rFonts w:ascii="Arial" w:cs="Arial" w:eastAsia="Arial" w:hAnsi="Arial"/>
                <w:b/>
                <w:bCs/>
                <w:color w:val="2E86C1"/>
                <w:sz w:val="21"/>
                <w:szCs w:val="21"/>
              </w:rPr>
              <w:t xml:space="preserve">Q29.  </w:t>
            </w:r>
            <w:r>
              <w:rPr>
                <w:rFonts w:ascii="Arial" w:cs="Arial" w:eastAsia="Arial" w:hAnsi="Arial"/>
                <w:b/>
                <w:bCs/>
                <w:color w:val="1A5276"/>
                <w:sz w:val="21"/>
                <w:szCs w:val="21"/>
              </w:rPr>
              <w:t xml:space="preserve">Why does TC-007 exist? What is a 'negative test'?</w:t>
            </w:r>
          </w:p>
        </w:tc>
      </w:tr>
      <w:tr>
        <w:tc>
          <w:tcPr>
            <w:tcW w:type="dxa" w:w="9360"/>
            <w:tcBorders>
              <w:top w:val="none" w:color="FFFFFF" w:sz="0"/>
              <w:left w:val="single" w:color="2E86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86C1"/>
                <w:sz w:val="18"/>
                <w:szCs w:val="18"/>
              </w:rPr>
              <w:t xml:space="preserve">✔  Answer:</w:t>
            </w:r>
          </w:p>
          <w:p>
            <w:pPr>
              <w:spacing w:after="40" w:before="80"/>
            </w:pPr>
            <w:r>
              <w:rPr>
                <w:rFonts w:ascii="Arial" w:cs="Arial" w:eastAsia="Arial" w:hAnsi="Arial"/>
                <w:color w:val="404040"/>
                <w:sz w:val="19"/>
                <w:szCs w:val="19"/>
              </w:rPr>
              <w:t xml:space="preserve">A negative test verifies that the system does NOT trigger a false alarm on legitimate traffic. TC-007 injects a normal HTTP GET request log line and checks that no attack pattern is detected and no IP is blocked. Without this test, the system could be incorrectly configured to flag everything as suspicious.</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Prevents over-detection: ensures normal web browsing / server activity is not flagged</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Tests the boundary condition: the regex patterns must NOT match ordinary INFO-level HTTP log lines</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A system with 100% detection rate but also 100% false-positive rate is useless</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TC-007 specifically uses the log line: 'HTTP GET /index.html from 10.0.0.10 - Success'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2E86C1" w:sz="14"/>
              <w:bottom w:val="single" w:color="CCCCCC" w:sz="1"/>
              <w:right w:val="single" w:color="CCCCCC" w:sz="1"/>
            </w:tcBorders>
            <w:shd w:fill="D6EAF8" w:val="clear"/>
            <w:tcMar>
              <w:top w:type="dxa" w:w="100"/>
              <w:left w:type="dxa" w:w="200"/>
              <w:bottom w:type="dxa" w:w="100"/>
              <w:right w:type="dxa" w:w="120"/>
            </w:tcMar>
          </w:tcPr>
          <w:p>
            <w:pPr>
              <w:spacing w:after="0" w:before="0"/>
            </w:pPr>
            <w:r>
              <w:rPr>
                <w:rFonts w:ascii="Arial" w:cs="Arial" w:eastAsia="Arial" w:hAnsi="Arial"/>
                <w:b/>
                <w:bCs/>
                <w:color w:val="2E86C1"/>
                <w:sz w:val="21"/>
                <w:szCs w:val="21"/>
              </w:rPr>
              <w:t xml:space="preserve">Q30.  </w:t>
            </w:r>
            <w:r>
              <w:rPr>
                <w:rFonts w:ascii="Arial" w:cs="Arial" w:eastAsia="Arial" w:hAnsi="Arial"/>
                <w:b/>
                <w:bCs/>
                <w:color w:val="1A5276"/>
                <w:sz w:val="21"/>
                <w:szCs w:val="21"/>
              </w:rPr>
              <w:t xml:space="preserve">How are tests kept isolated so they do not affect the real blacklist?</w:t>
            </w:r>
          </w:p>
        </w:tc>
      </w:tr>
      <w:tr>
        <w:tc>
          <w:tcPr>
            <w:tcW w:type="dxa" w:w="9360"/>
            <w:tcBorders>
              <w:top w:val="none" w:color="FFFFFF" w:sz="0"/>
              <w:left w:val="single" w:color="2E86C1"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2E86C1"/>
                <w:sz w:val="18"/>
                <w:szCs w:val="18"/>
              </w:rPr>
              <w:t xml:space="preserve">✔  Answer:</w:t>
            </w:r>
          </w:p>
          <w:p>
            <w:pPr>
              <w:spacing w:after="40" w:before="80"/>
            </w:pPr>
            <w:r>
              <w:rPr>
                <w:rFonts w:ascii="Arial" w:cs="Arial" w:eastAsia="Arial" w:hAnsi="Arial"/>
                <w:color w:val="404040"/>
                <w:sz w:val="19"/>
                <w:szCs w:val="19"/>
              </w:rPr>
              <w:t xml:space="preserve">The test suite creates a dedicated ResponseManager instance pointing to data/test_blacklist.json (not the real data/blacklist.json). The setUp() method clears both the test log file and test blacklist before every test, and tearDown() deletes them after every test.</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setUp(): creates fresh empty test_simulation.log and removes test_blacklist.json</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tearDown(): deletes both files after every test — no state leaks between tests</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requests.get is mocked with unittest.mock.patch to prevent real HTTP calls during tests</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The detector's response_manager is replaced with ResponseManager(blacklist_file='data/test_blacklist.json')</w:t>
            </w:r>
          </w:p>
          <w:p>
            <w:pPr>
              <w:spacing w:after="30" w:before="30"/>
            </w:pPr>
            <w:r>
              <w:rPr>
                <w:rFonts w:ascii="Arial" w:cs="Arial" w:eastAsia="Arial" w:hAnsi="Arial"/>
                <w:b/>
                <w:bCs/>
                <w:color w:val="2E86C1"/>
                <w:sz w:val="18"/>
                <w:szCs w:val="18"/>
              </w:rPr>
              <w:t xml:space="preserve">▸  </w:t>
            </w:r>
            <w:r>
              <w:rPr>
                <w:rFonts w:ascii="Arial" w:cs="Arial" w:eastAsia="Arial" w:hAnsi="Arial"/>
                <w:color w:val="404040"/>
                <w:sz w:val="18"/>
                <w:szCs w:val="18"/>
              </w:rPr>
              <w:t xml:space="preserve">Result: tests are fully deterministic and side-effect free</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17D7E"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717D7E"/>
                <w:sz w:val="26"/>
                <w:szCs w:val="26"/>
              </w:rPr>
              <w:t xml:space="preserve">Category G — File-Specific Deep Dive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717D7E" w:sz="14"/>
              <w:bottom w:val="single" w:color="CCCCCC" w:sz="1"/>
              <w:right w:val="single" w:color="CCCCCC" w:sz="1"/>
            </w:tcBorders>
            <w:shd w:fill="EAECEE" w:val="clear"/>
            <w:tcMar>
              <w:top w:type="dxa" w:w="100"/>
              <w:left w:type="dxa" w:w="200"/>
              <w:bottom w:type="dxa" w:w="100"/>
              <w:right w:type="dxa" w:w="120"/>
            </w:tcMar>
          </w:tcPr>
          <w:p>
            <w:pPr>
              <w:spacing w:after="0" w:before="0"/>
            </w:pPr>
            <w:r>
              <w:rPr>
                <w:rFonts w:ascii="Arial" w:cs="Arial" w:eastAsia="Arial" w:hAnsi="Arial"/>
                <w:b/>
                <w:bCs/>
                <w:color w:val="717D7E"/>
                <w:sz w:val="21"/>
                <w:szCs w:val="21"/>
              </w:rPr>
              <w:t xml:space="preserve">Q31.  </w:t>
            </w:r>
            <w:r>
              <w:rPr>
                <w:rFonts w:ascii="Arial" w:cs="Arial" w:eastAsia="Arial" w:hAnsi="Arial"/>
                <w:b/>
                <w:bCs/>
                <w:color w:val="4D5656"/>
                <w:sz w:val="21"/>
                <w:szCs w:val="21"/>
              </w:rPr>
              <w:t xml:space="preserve">What are the __init__.py files and do they contain any code?</w:t>
            </w:r>
          </w:p>
        </w:tc>
      </w:tr>
      <w:tr>
        <w:tc>
          <w:tcPr>
            <w:tcW w:type="dxa" w:w="9360"/>
            <w:tcBorders>
              <w:top w:val="none" w:color="FFFFFF" w:sz="0"/>
              <w:left w:val="single" w:color="717D7E"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717D7E"/>
                <w:sz w:val="18"/>
                <w:szCs w:val="18"/>
              </w:rPr>
              <w:t xml:space="preserve">✔  Answer:</w:t>
            </w:r>
          </w:p>
          <w:p>
            <w:pPr>
              <w:spacing w:after="40" w:before="80"/>
            </w:pPr>
            <w:r>
              <w:rPr>
                <w:rFonts w:ascii="Arial" w:cs="Arial" w:eastAsia="Arial" w:hAnsi="Arial"/>
                <w:color w:val="404040"/>
                <w:sz w:val="19"/>
                <w:szCs w:val="19"/>
              </w:rPr>
              <w:t xml:space="preserve">The four __init__.py files (in src/, src/analyzers/, src/models/, src/utils/) are all empty. They contain zero code. Their only purpose is to tell Python's import system that the directory is a Python package, enabling statements like 'from src.analyzers.network_analyzer import NetworkAnalyzer' to work.</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src/__init__.py: marks src/ as a top-level package</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src/analyzers/__init__.py: marks analyzers/ as a subpackage</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src/models/__init__.py: marks models/ as a subpackage</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src/utils/__init__.py: marks utils/ as a subpackage</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Without these files Python raises ModuleNotFoundError on cross-directory imports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717D7E" w:sz="14"/>
              <w:bottom w:val="single" w:color="CCCCCC" w:sz="1"/>
              <w:right w:val="single" w:color="CCCCCC" w:sz="1"/>
            </w:tcBorders>
            <w:shd w:fill="EAECEE" w:val="clear"/>
            <w:tcMar>
              <w:top w:type="dxa" w:w="100"/>
              <w:left w:type="dxa" w:w="200"/>
              <w:bottom w:type="dxa" w:w="100"/>
              <w:right w:type="dxa" w:w="120"/>
            </w:tcMar>
          </w:tcPr>
          <w:p>
            <w:pPr>
              <w:spacing w:after="0" w:before="0"/>
            </w:pPr>
            <w:r>
              <w:rPr>
                <w:rFonts w:ascii="Arial" w:cs="Arial" w:eastAsia="Arial" w:hAnsi="Arial"/>
                <w:b/>
                <w:bCs/>
                <w:color w:val="717D7E"/>
                <w:sz w:val="21"/>
                <w:szCs w:val="21"/>
              </w:rPr>
              <w:t xml:space="preserve">Q32.  </w:t>
            </w:r>
            <w:r>
              <w:rPr>
                <w:rFonts w:ascii="Arial" w:cs="Arial" w:eastAsia="Arial" w:hAnsi="Arial"/>
                <w:b/>
                <w:bCs/>
                <w:color w:val="4D5656"/>
                <w:sz w:val="21"/>
                <w:szCs w:val="21"/>
              </w:rPr>
              <w:t xml:space="preserve">Why are there so many HTML report files (60+) in the reports folder?</w:t>
            </w:r>
          </w:p>
        </w:tc>
      </w:tr>
      <w:tr>
        <w:tc>
          <w:tcPr>
            <w:tcW w:type="dxa" w:w="9360"/>
            <w:tcBorders>
              <w:top w:val="none" w:color="FFFFFF" w:sz="0"/>
              <w:left w:val="single" w:color="717D7E"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717D7E"/>
                <w:sz w:val="18"/>
                <w:szCs w:val="18"/>
              </w:rPr>
              <w:t xml:space="preserve">✔  Answer:</w:t>
            </w:r>
          </w:p>
          <w:p>
            <w:pPr>
              <w:spacing w:after="40" w:before="80"/>
            </w:pPr>
            <w:r>
              <w:rPr>
                <w:rFonts w:ascii="Arial" w:cs="Arial" w:eastAsia="Arial" w:hAnsi="Arial"/>
                <w:color w:val="404040"/>
                <w:sz w:val="19"/>
                <w:szCs w:val="19"/>
              </w:rPr>
              <w:t xml:space="preserve">Each HTML file was generated automatically during a testing or demonstration session. Every time 'Generate Report' is clicked in the dashboard, or the CLI analysis completes, a new timestamped file is created. The 60+ files represent the full history of all testing sessions dating from February 2025 to March 2026.</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Oldest reports: forensics_report_20250222_*.html — from February 2025 development sessions</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Newest reports: forensics_report_20260330_*.html — from the most recent sessions</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config.json sets max_reports: 100 and cleanup_age: 30 days — but cleanup is not yet implemented</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'-Copy' suffix files (e.g., forensics_report_20250222_171149 - Copy.html): manual copies made for comparison</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Each file is self-contained — safe to delete old ones to save disk space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717D7E" w:sz="14"/>
              <w:bottom w:val="single" w:color="CCCCCC" w:sz="1"/>
              <w:right w:val="single" w:color="CCCCCC" w:sz="1"/>
            </w:tcBorders>
            <w:shd w:fill="EAECEE" w:val="clear"/>
            <w:tcMar>
              <w:top w:type="dxa" w:w="100"/>
              <w:left w:type="dxa" w:w="200"/>
              <w:bottom w:type="dxa" w:w="100"/>
              <w:right w:type="dxa" w:w="120"/>
            </w:tcMar>
          </w:tcPr>
          <w:p>
            <w:pPr>
              <w:spacing w:after="0" w:before="0"/>
            </w:pPr>
            <w:r>
              <w:rPr>
                <w:rFonts w:ascii="Arial" w:cs="Arial" w:eastAsia="Arial" w:hAnsi="Arial"/>
                <w:b/>
                <w:bCs/>
                <w:color w:val="717D7E"/>
                <w:sz w:val="21"/>
                <w:szCs w:val="21"/>
              </w:rPr>
              <w:t xml:space="preserve">Q33.  </w:t>
            </w:r>
            <w:r>
              <w:rPr>
                <w:rFonts w:ascii="Arial" w:cs="Arial" w:eastAsia="Arial" w:hAnsi="Arial"/>
                <w:b/>
                <w:bCs/>
                <w:color w:val="4D5656"/>
                <w:sz w:val="21"/>
                <w:szCs w:val="21"/>
              </w:rPr>
              <w:t xml:space="preserve">What is stored in data/blacklist.json and why does it have 58 entries?</w:t>
            </w:r>
          </w:p>
        </w:tc>
      </w:tr>
      <w:tr>
        <w:tc>
          <w:tcPr>
            <w:tcW w:type="dxa" w:w="9360"/>
            <w:tcBorders>
              <w:top w:val="none" w:color="FFFFFF" w:sz="0"/>
              <w:left w:val="single" w:color="717D7E"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717D7E"/>
                <w:sz w:val="18"/>
                <w:szCs w:val="18"/>
              </w:rPr>
              <w:t xml:space="preserve">✔  Answer:</w:t>
            </w:r>
          </w:p>
          <w:p>
            <w:pPr>
              <w:spacing w:after="40" w:before="80"/>
            </w:pPr>
            <w:r>
              <w:rPr>
                <w:rFonts w:ascii="Arial" w:cs="Arial" w:eastAsia="Arial" w:hAnsi="Arial"/>
                <w:color w:val="404040"/>
                <w:sz w:val="19"/>
                <w:szCs w:val="19"/>
              </w:rPr>
              <w:t xml:space="preserve">The blacklist.json file is the persistent IP block list maintained by ResponseManager. The 58 entries are real detections from previous analysis sessions where attack_simulator.py was run and the analyzer detected and blocked the simulated attacker IPs.</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185.220.x.x range (19 entries): blocked for PORT_SCAN_DETECTED — these are the attacker IPs from attack_simulator.py</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185.220.x.x range (additional entries): blocked for BRUTE_FORCE_DETECTED</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45.155.x.x range (entries): blocked for DDOS_FLOOD_DETECTED — these are the bot IPs from the DDoS simulation</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All entries include: exact timestamp, reason string, status='blocked'</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This file demonstrates the system worked correctly across multiple test runs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717D7E" w:sz="14"/>
              <w:bottom w:val="single" w:color="CCCCCC" w:sz="1"/>
              <w:right w:val="single" w:color="CCCCCC" w:sz="1"/>
            </w:tcBorders>
            <w:shd w:fill="EAECEE" w:val="clear"/>
            <w:tcMar>
              <w:top w:type="dxa" w:w="100"/>
              <w:left w:type="dxa" w:w="200"/>
              <w:bottom w:type="dxa" w:w="100"/>
              <w:right w:type="dxa" w:w="120"/>
            </w:tcMar>
          </w:tcPr>
          <w:p>
            <w:pPr>
              <w:spacing w:after="0" w:before="0"/>
            </w:pPr>
            <w:r>
              <w:rPr>
                <w:rFonts w:ascii="Arial" w:cs="Arial" w:eastAsia="Arial" w:hAnsi="Arial"/>
                <w:b/>
                <w:bCs/>
                <w:color w:val="717D7E"/>
                <w:sz w:val="21"/>
                <w:szCs w:val="21"/>
              </w:rPr>
              <w:t xml:space="preserve">Q34.  </w:t>
            </w:r>
            <w:r>
              <w:rPr>
                <w:rFonts w:ascii="Arial" w:cs="Arial" w:eastAsia="Arial" w:hAnsi="Arial"/>
                <w:b/>
                <w:bCs/>
                <w:color w:val="4D5656"/>
                <w:sz w:val="21"/>
                <w:szCs w:val="21"/>
              </w:rPr>
              <w:t xml:space="preserve">What are IRJMETSTemplate_LowPlagiarism.docx and IRJMETSTemplate_Updated.docx?</w:t>
            </w:r>
          </w:p>
        </w:tc>
      </w:tr>
      <w:tr>
        <w:tc>
          <w:tcPr>
            <w:tcW w:type="dxa" w:w="9360"/>
            <w:tcBorders>
              <w:top w:val="none" w:color="FFFFFF" w:sz="0"/>
              <w:left w:val="single" w:color="717D7E"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717D7E"/>
                <w:sz w:val="18"/>
                <w:szCs w:val="18"/>
              </w:rPr>
              <w:t xml:space="preserve">✔  Answer:</w:t>
            </w:r>
          </w:p>
          <w:p>
            <w:pPr>
              <w:spacing w:after="40" w:before="80"/>
            </w:pPr>
            <w:r>
              <w:rPr>
                <w:rFonts w:ascii="Arial" w:cs="Arial" w:eastAsia="Arial" w:hAnsi="Arial"/>
                <w:color w:val="404040"/>
                <w:sz w:val="19"/>
                <w:szCs w:val="19"/>
              </w:rPr>
              <w:t xml:space="preserve">These are two versions of the academic research paper written about this project, formatted for submission to IRJMETS (International Research Journal of Modernization in Engineering Technology and Science). The 'LowPlagiarism' version was revised to reduce similarity scores detected by plagiarism checking tools like Turnitin or iThenticate.</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IRJMETS: a peer-reviewed engineering and technology journal — suitable for student research publication</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LowPlagiarism version: revised wording and sentence structure to lower plagiarism detection score</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Updated version: latest content revision of the research paper</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These files sit at the project root — they are research deliverables, not part of the running application</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They document the academic contribution of the project (design, implementation, evaluation methodology)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CCCCCC" w:sz="1"/>
              <w:left w:val="single" w:color="717D7E" w:sz="14"/>
              <w:bottom w:val="single" w:color="CCCCCC" w:sz="1"/>
              <w:right w:val="single" w:color="CCCCCC" w:sz="1"/>
            </w:tcBorders>
            <w:shd w:fill="EAECEE" w:val="clear"/>
            <w:tcMar>
              <w:top w:type="dxa" w:w="100"/>
              <w:left w:type="dxa" w:w="200"/>
              <w:bottom w:type="dxa" w:w="100"/>
              <w:right w:type="dxa" w:w="120"/>
            </w:tcMar>
          </w:tcPr>
          <w:p>
            <w:pPr>
              <w:spacing w:after="0" w:before="0"/>
            </w:pPr>
            <w:r>
              <w:rPr>
                <w:rFonts w:ascii="Arial" w:cs="Arial" w:eastAsia="Arial" w:hAnsi="Arial"/>
                <w:b/>
                <w:bCs/>
                <w:color w:val="717D7E"/>
                <w:sz w:val="21"/>
                <w:szCs w:val="21"/>
              </w:rPr>
              <w:t xml:space="preserve">Q35.  </w:t>
            </w:r>
            <w:r>
              <w:rPr>
                <w:rFonts w:ascii="Arial" w:cs="Arial" w:eastAsia="Arial" w:hAnsi="Arial"/>
                <w:b/>
                <w:bCs/>
                <w:color w:val="4D5656"/>
                <w:sz w:val="21"/>
                <w:szCs w:val="21"/>
              </w:rPr>
              <w:t xml:space="preserve">What would a developer need to do to extend this project with a new attack type?</w:t>
            </w:r>
          </w:p>
        </w:tc>
      </w:tr>
      <w:tr>
        <w:tc>
          <w:tcPr>
            <w:tcW w:type="dxa" w:w="9360"/>
            <w:tcBorders>
              <w:top w:val="none" w:color="FFFFFF" w:sz="0"/>
              <w:left w:val="single" w:color="717D7E" w:sz="14"/>
              <w:bottom w:val="single" w:color="CCCCCC" w:sz="1"/>
              <w:right w:val="single" w:color="CCCCCC" w:sz="1"/>
            </w:tcBorders>
            <w:shd w:fill="FFFFFF" w:val="clear"/>
            <w:tcMar>
              <w:top w:type="dxa" w:w="80"/>
              <w:left w:type="dxa" w:w="200"/>
              <w:bottom w:type="dxa" w:w="100"/>
              <w:right w:type="dxa" w:w="120"/>
            </w:tcMar>
          </w:tcPr>
          <w:p>
            <w:pPr>
              <w:spacing w:after="0" w:before="0"/>
            </w:pPr>
            <w:r>
              <w:rPr>
                <w:rFonts w:ascii="Arial" w:cs="Arial" w:eastAsia="Arial" w:hAnsi="Arial"/>
                <w:b/>
                <w:bCs/>
                <w:color w:val="717D7E"/>
                <w:sz w:val="18"/>
                <w:szCs w:val="18"/>
              </w:rPr>
              <w:t xml:space="preserve">✔  Answer:</w:t>
            </w:r>
          </w:p>
          <w:p>
            <w:pPr>
              <w:spacing w:after="40" w:before="80"/>
            </w:pPr>
            <w:r>
              <w:rPr>
                <w:rFonts w:ascii="Arial" w:cs="Arial" w:eastAsia="Arial" w:hAnsi="Arial"/>
                <w:color w:val="404040"/>
                <w:sz w:val="19"/>
                <w:szCs w:val="19"/>
              </w:rPr>
              <w:t xml:space="preserve">Adding a new attack type requires changes in four places. The process is well-structured and systematic:</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Step 1 — LogAnalyzer (log_analyzer.py): add a new entry to the suspicious_patterns dictionary with a regex that matches the new attack's log signature</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Step 2 — ThreatDetector (threat_detector.py): add the new pattern name to either high_priority_patterns or medium_priority_patterns in _process_log_threats()</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Step 3 — Training data (sample_network_traffic.csv + attack_simulator.py): add a new make_newattack() function and wave to attack_simulator.py; regenerate the CSV; re-run train_ai.py</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Step 4 — Tests (tests/test_verified_cases.py): add a new TC-00X test case that injects a representative log line and verifies detection + IP blocking</w:t>
            </w:r>
          </w:p>
          <w:p>
            <w:pPr>
              <w:spacing w:after="30" w:before="30"/>
            </w:pPr>
            <w:r>
              <w:rPr>
                <w:rFonts w:ascii="Arial" w:cs="Arial" w:eastAsia="Arial" w:hAnsi="Arial"/>
                <w:b/>
                <w:bCs/>
                <w:color w:val="717D7E"/>
                <w:sz w:val="18"/>
                <w:szCs w:val="18"/>
              </w:rPr>
              <w:t xml:space="preserve">▸  </w:t>
            </w:r>
            <w:r>
              <w:rPr>
                <w:rFonts w:ascii="Arial" w:cs="Arial" w:eastAsia="Arial" w:hAnsi="Arial"/>
                <w:color w:val="404040"/>
                <w:sz w:val="18"/>
                <w:szCs w:val="18"/>
              </w:rPr>
              <w:t xml:space="preserve">Optional: update config.json severity weights and add new log templates to attack_simulator.py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F5F5F5" w:val="clear"/>
            <w:tcMar>
              <w:top w:type="dxa" w:w="120"/>
              <w:left w:type="dxa" w:w="200"/>
              <w:bottom w:type="dxa" w:w="120"/>
              <w:right w:type="dxa" w:w="120"/>
            </w:tcMar>
          </w:tcPr>
          <w:p>
            <w:pPr>
              <w:spacing w:after="0" w:before="0"/>
            </w:pPr>
            <w:r>
              <w:rPr>
                <w:rFonts w:ascii="Arial" w:cs="Arial" w:eastAsia="Arial" w:hAnsi="Arial"/>
                <w:b/>
                <w:bCs/>
                <w:color w:val="2E75B6"/>
                <w:sz w:val="26"/>
                <w:szCs w:val="26"/>
              </w:rPr>
              <w:t xml:space="preserve">Quick Answer Reference Summary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18"/>
                <w:szCs w:val="18"/>
              </w:rPr>
              <w:t xml:space="preserve">#</w:t>
            </w:r>
          </w:p>
        </w:tc>
        <w:tc>
          <w:tcPr>
            <w:tcW w:type="dxa" w:w="43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18"/>
                <w:szCs w:val="18"/>
              </w:rPr>
              <w:t xml:space="preserve">Question Summary</w:t>
            </w:r>
          </w:p>
        </w:tc>
        <w:tc>
          <w:tcPr>
            <w:tcW w:type="dxa" w:w="43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r>
              <w:rPr>
                <w:rFonts w:ascii="Arial" w:cs="Arial" w:eastAsia="Arial" w:hAnsi="Arial"/>
                <w:b/>
                <w:bCs/>
                <w:color w:val="FFFFFF"/>
                <w:sz w:val="18"/>
                <w:szCs w:val="18"/>
              </w:rPr>
              <w:t xml:space="preserve">One-Line Answer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Q1</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What does this project do?</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AI-powered real-time cybersecurity monitor that detects, blocks, and reports threats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Q2</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Who is it built for?</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Cybersecurity students, researchers, and small IT teams; demo for teachers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Q3</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What attacks does it detect?</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Port Scan, Brute Force SSH/RDP, DDoS flood, plus anomaly detection for unknown attacks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Q4</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tech stack?</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Python 3, Flask, scikit-learn, PyTorch, psutil, Chart.js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Q5</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app.py vs main.py?</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app.py = web dashboard (realtime); main.py = CLI batch mode (one cycle then exit)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Q6</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How do I run it?</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venv → pip install -r requirements.txt → python train_ai.py → python src/app.py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Q7</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How does realtime work?</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Background daemon thread polls analyzers every 1s; browser polls /api/stats every 1s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Q8</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does NetworkAnalyzer measure?</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psutil bytes/packets + active connections (local IP, remote IP, process name)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Q9</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How does log detection work?</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8 regex patterns; severity weights; alerts at 5 events per pattern in 5 minutes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Q10</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does ArtifactAnalyzer check?</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Extension type, file size &gt; 100 MB, hidden files, unexpected execute permissions, SHA-256 hash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Q11</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HIGH vs MEDIUM priority?</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HIGH = C2/SQLi/DDoS/DataExfil/PrivEsc; MEDIUM = BruteForce/PortScan; LOW = others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Q12</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How does IP blocking work?</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Regex extracts IP from log → ResponseManager writes to data/blacklist.json instantly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Q13</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What ML models are used?</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IsolationForest, RandomForest (sklearn) + 3 PyTorch neural nets (log, image, text)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Q14</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IsolationForest vs RandomForest?</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IsolationForest = unsupervised anomaly; RandomForest = supervised classification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Q15</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How accurate is the classifier?</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Typically 95%+ on synthetic data; re-train with real PCAP for production accuracy</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Q16</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is confidence threshold 0.75?</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Model must be 75% certain before acting; configurable via .env or config.json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Q17</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Is training data real?</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Synthetic (generated by attack_simulator.py); realistic patterns, fabricated IPs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Q18</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How to test the dashboard?</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Run attack_simulator.py then start app.py — attack_sim.log triggers automatic detections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Q19</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What is live_demo.py?</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7-scene animated terminal demo for teachers; no browser needed; saves incident report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Q20</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do reports contain?</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Threat tables, network stats, log event counts, artifact summary — timestamped HTML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Q21</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Can I change scan settings?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Yes — edit config.json or add variables to .env (env overrides JSON)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Q22</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Batch vs realtime mode?</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Batch = one cycle then exit (main.py); Realtime = continuous loop (app.py/dashboard)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Q23</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How are API keys protected?</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.env file + .gitignore; .env.example has safe placeholders for sharing</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Q24</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if the threat API is down?</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Graceful fallback — 5s timeout, exception caught, system continues without external feeds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Q25</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Is it production-ready?</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No — proof-of-concept; needs real data, real firewall integration, and authentication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Q26</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Which ports are flagged?</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22 (SSH), 23 (Telnet), 445 (SMB), 3389 (RDP), 4444 (Metasploit), 5900 (VNC)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Q27</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How to run tests?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pytest tests/test_verified_cases.py -v  (7 test cases, runs offline)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Q28</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are TC-001 to TC-007?</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One test per attack type (PortScan, DDoS, SQLi, BruteForce, C2, DataExfil) + negative test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Q29</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Why a negative test (TC-007)?</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Ensures normal traffic does NOT trigger a false alarm — prevents over-detection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Q30</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How are tests isolated?</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Fresh log + test blacklist per test; tearDown() deletes them; requests.get is mocked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Q31</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What are __init__.py files?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Empty files that tell Python the directory is a package; enable cross-directory imports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Q32</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Why 60+ HTML report files?</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Auto-generated every session since Feb 2025; each analysis run creates a new 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Q33</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Why 58 IPs in blacklist.json?</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From previous test runs of attack_simulator.py — all attacker and bot IPs detected and blocked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b/>
                <w:bCs/>
                <w:color w:val="2E75B6"/>
                <w:sz w:val="16"/>
                <w:szCs w:val="16"/>
              </w:rPr>
              <w:t xml:space="preserve">Q34</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404040"/>
                <w:sz w:val="16"/>
                <w:szCs w:val="16"/>
              </w:rPr>
              <w:t xml:space="preserve">What are the .docx files?</w:t>
            </w:r>
          </w:p>
        </w:tc>
        <w:tc>
          <w:tcPr>
            <w:tcW w:type="dxa" w:w="4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i/>
                <w:iCs/>
                <w:color w:val="404040"/>
                <w:sz w:val="16"/>
                <w:szCs w:val="16"/>
              </w:rPr>
              <w:t xml:space="preserve">Academic research paper for IRJMETS journal submission (LowPlagiarism = revised version)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E75B6"/>
                <w:sz w:val="16"/>
                <w:szCs w:val="16"/>
              </w:rPr>
              <w:t xml:space="preserve">Q35</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404040"/>
                <w:sz w:val="16"/>
                <w:szCs w:val="16"/>
              </w:rPr>
              <w:t xml:space="preserve">How to add a new attack type?</w:t>
            </w:r>
          </w:p>
        </w:tc>
        <w:tc>
          <w:tcPr>
            <w:tcW w:type="dxa" w:w="4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i/>
                <w:iCs/>
                <w:color w:val="404040"/>
                <w:sz w:val="16"/>
                <w:szCs w:val="16"/>
              </w:rPr>
              <w:t xml:space="preserve">4 steps: add regex to LogAnalyzer → add to ThreatDetector priority list → retrain model → add test case</w:t>
            </w:r>
          </w:p>
        </w:tc>
      </w:tr>
    </w:tbl>
    <w:p>
      <w:pPr>
        <w:spacing w:after="0" w:before="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7"/>
        <w:szCs w:val="17"/>
      </w:rPr>
      <w:t xml:space="preserve">AI-Driven Cyber Forensics Analyzer  </w:t>
    </w:r>
    <w:r>
      <w:rPr>
        <w:rFonts w:ascii="Arial" w:cs="Arial" w:eastAsia="Arial" w:hAnsi="Arial"/>
        <w:color w:val="666666"/>
        <w:sz w:val="17"/>
        <w:szCs w:val="17"/>
      </w:rPr>
      <w:t xml:space="preserve">—  Viewer Q&amp;A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2026-03-30T14:20:06.902Z</dcterms:created>
  <dcterms:modified xsi:type="dcterms:W3CDTF">2026-03-30T14:20:06.904Z</dcterms:modified>
</cp:coreProperties>
</file>

<file path=docProps/custom.xml><?xml version="1.0" encoding="utf-8"?>
<Properties xmlns="http://schemas.openxmlformats.org/officeDocument/2006/custom-properties" xmlns:vt="http://schemas.openxmlformats.org/officeDocument/2006/docPropsVTypes"/>
</file>