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16D5E476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  <w:r w:rsidR="00D33921">
        <w:rPr>
          <w:sz w:val="24"/>
          <w:szCs w:val="24"/>
        </w:rPr>
        <w:t xml:space="preserve"> 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</w:t>
        </w:r>
        <w:r>
          <w:rPr>
            <w:rStyle w:val="Hyperlink"/>
          </w:rPr>
          <w:t>p</w:t>
        </w:r>
        <w:r>
          <w:rPr>
            <w:rStyle w:val="Hyperlink"/>
          </w:rPr>
          <w:t>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5878F4A3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02EF30D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9E176E">
        <w:rPr>
          <w:b/>
          <w:bCs/>
        </w:rPr>
        <w:t>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6A444787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>
        <w:t>org.apache</w:t>
      </w:r>
      <w:proofErr w:type="gramEnd"/>
      <w:r>
        <w:t>.maven</w:t>
      </w:r>
      <w:proofErr w:type="spellEnd"/>
      <w:r>
        <w:t>”</w:t>
      </w:r>
    </w:p>
    <w:p w14:paraId="2F504391" w14:textId="14671B01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</w:t>
      </w:r>
      <w:proofErr w:type="spellStart"/>
      <w:r>
        <w:rPr>
          <w:b/>
          <w:bCs/>
        </w:rPr>
        <w:t>quickstart</w:t>
      </w:r>
      <w:proofErr w:type="spellEnd"/>
      <w:r>
        <w:t xml:space="preserve">: This option is use to get the </w:t>
      </w:r>
      <w:r w:rsidR="002E635B">
        <w:t>core</w:t>
      </w:r>
      <w:r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53868C45" w:rsidR="00B41739" w:rsidRDefault="00B41739" w:rsidP="00B41739">
      <w:pPr>
        <w:pStyle w:val="NoSpacing"/>
        <w:numPr>
          <w:ilvl w:val="1"/>
          <w:numId w:val="3"/>
        </w:numPr>
      </w:pPr>
      <w:r>
        <w:t>Artifact Id: I</w:t>
      </w:r>
      <w:r w:rsidR="00866B03">
        <w:t>s</w:t>
      </w:r>
      <w:r>
        <w:t xml:space="preserve">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4BA05B4B" w:rsidR="00A63B37" w:rsidRDefault="00FA50F9" w:rsidP="00A63B37">
      <w:pPr>
        <w:ind w:left="360"/>
      </w:pPr>
      <w:r>
        <w:rPr>
          <w:noProof/>
        </w:rPr>
        <w:drawing>
          <wp:inline distT="0" distB="0" distL="0" distR="0" wp14:anchorId="1FD4A2B7" wp14:editId="5F5E9C55">
            <wp:extent cx="5937885" cy="1836420"/>
            <wp:effectExtent l="0" t="0" r="5715" b="0"/>
            <wp:docPr id="77208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4C6FC201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5DFBFF4F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70D827D8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229DD26D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 xml:space="preserve">The application can be </w:t>
      </w:r>
      <w:proofErr w:type="gramStart"/>
      <w:r>
        <w:t>start</w:t>
      </w:r>
      <w:proofErr w:type="gramEnd"/>
      <w:r>
        <w:t xml:space="preserve">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68C0245E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new </w:t>
      </w:r>
      <w:r w:rsidR="00EA1C3A">
        <w:t>functionality</w:t>
      </w:r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6BCD327" w14:textId="77777777" w:rsidR="00A33D6C" w:rsidRDefault="006465F5" w:rsidP="00A33D6C">
      <w:pPr>
        <w:pStyle w:val="ListParagraph"/>
      </w:pPr>
      <w:r>
        <w:t>Example</w:t>
      </w:r>
    </w:p>
    <w:p w14:paraId="31AAB74C" w14:textId="1B4CA759" w:rsidR="006465F5" w:rsidRDefault="006465F5" w:rsidP="00A33D6C">
      <w:pPr>
        <w:pStyle w:val="ListParagraph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26AA31C6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A4483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D186F"/>
    <w:rsid w:val="002D4578"/>
    <w:rsid w:val="002E07D5"/>
    <w:rsid w:val="002E635B"/>
    <w:rsid w:val="002F0AA3"/>
    <w:rsid w:val="002F51D0"/>
    <w:rsid w:val="00322B1D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60F94"/>
    <w:rsid w:val="00866B03"/>
    <w:rsid w:val="00893B8F"/>
    <w:rsid w:val="00961247"/>
    <w:rsid w:val="009A3258"/>
    <w:rsid w:val="009C2A7A"/>
    <w:rsid w:val="009E176E"/>
    <w:rsid w:val="00A020E9"/>
    <w:rsid w:val="00A06BE8"/>
    <w:rsid w:val="00A33D6C"/>
    <w:rsid w:val="00A42408"/>
    <w:rsid w:val="00A63B37"/>
    <w:rsid w:val="00A90103"/>
    <w:rsid w:val="00AA03DA"/>
    <w:rsid w:val="00AC4678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70124"/>
    <w:rsid w:val="00CB4FE3"/>
    <w:rsid w:val="00D33921"/>
    <w:rsid w:val="00D361FD"/>
    <w:rsid w:val="00DC0E4C"/>
    <w:rsid w:val="00E20612"/>
    <w:rsid w:val="00E32C12"/>
    <w:rsid w:val="00E41919"/>
    <w:rsid w:val="00EA1C3A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196</cp:revision>
  <dcterms:created xsi:type="dcterms:W3CDTF">2022-12-23T03:39:00Z</dcterms:created>
  <dcterms:modified xsi:type="dcterms:W3CDTF">2023-11-17T02:54:00Z</dcterms:modified>
</cp:coreProperties>
</file>