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 xml:space="preserve">These application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6328A9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 xml:space="preserve">In Web application </w:t>
      </w:r>
      <w:proofErr w:type="spellStart"/>
      <w:r>
        <w:t>every thing</w:t>
      </w:r>
      <w:proofErr w:type="spellEnd"/>
      <w:r>
        <w:t xml:space="preserve">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proofErr w:type="spellStart"/>
      <w:r w:rsidRPr="00696F75">
        <w:rPr>
          <w:b/>
          <w:bCs/>
        </w:rPr>
        <w:t>init</w:t>
      </w:r>
      <w:proofErr w:type="spellEnd"/>
      <w:r w:rsidRPr="00696F75">
        <w:rPr>
          <w:b/>
          <w:bCs/>
        </w:rPr>
        <w:t>(</w:t>
      </w:r>
      <w:proofErr w:type="spellStart"/>
      <w:r w:rsidR="00A74D1D" w:rsidRPr="00696F75">
        <w:rPr>
          <w:b/>
          <w:bCs/>
        </w:rPr>
        <w:t>ServleConfig</w:t>
      </w:r>
      <w:proofErr w:type="spellEnd"/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proofErr w:type="spellStart"/>
      <w:r w:rsidRPr="00126B5B">
        <w:rPr>
          <w:b/>
          <w:bCs/>
          <w:color w:val="000000" w:themeColor="text1"/>
        </w:rPr>
        <w:t>HttpServletResponse</w:t>
      </w:r>
      <w:proofErr w:type="spellEnd"/>
      <w:r w:rsidRPr="00126B5B">
        <w:rPr>
          <w:b/>
          <w:bCs/>
          <w:color w:val="000000" w:themeColor="text1"/>
        </w:rPr>
        <w:t xml:space="preserve">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6328A9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set the type of response. Using </w:t>
      </w:r>
      <w:proofErr w:type="spellStart"/>
      <w:r>
        <w:rPr>
          <w:color w:val="000000" w:themeColor="text1"/>
        </w:rPr>
        <w:t>setContentType</w:t>
      </w:r>
      <w:proofErr w:type="spellEnd"/>
      <w:r>
        <w:rPr>
          <w:color w:val="000000" w:themeColor="text1"/>
        </w:rPr>
        <w:t>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</w:t>
      </w:r>
      <w:proofErr w:type="spellStart"/>
      <w:r w:rsidR="00162AFC">
        <w:rPr>
          <w:color w:val="000000" w:themeColor="text1"/>
        </w:rPr>
        <w:t>PrintWirter</w:t>
      </w:r>
      <w:proofErr w:type="spellEnd"/>
      <w:r w:rsidR="00162AFC">
        <w:rPr>
          <w:color w:val="000000" w:themeColor="text1"/>
        </w:rPr>
        <w:t xml:space="preserve"> or </w:t>
      </w:r>
      <w:proofErr w:type="spellStart"/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proofErr w:type="spellEnd"/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956DDA" w:rsidRPr="0044780B">
        <w:rPr>
          <w:b/>
          <w:bCs/>
          <w:color w:val="000000" w:themeColor="text1"/>
        </w:rPr>
        <w:t>PrintWriter</w:t>
      </w:r>
      <w:proofErr w:type="spellEnd"/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proofErr w:type="spellEnd"/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out = </w:t>
      </w: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response.getOutputStream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Handle request in Servlet, can use </w:t>
      </w:r>
      <w:proofErr w:type="spellStart"/>
      <w:r>
        <w:rPr>
          <w:color w:val="000000" w:themeColor="text1"/>
        </w:rPr>
        <w:t>HttpServletRequest</w:t>
      </w:r>
      <w:proofErr w:type="spellEnd"/>
      <w:r>
        <w:rPr>
          <w:color w:val="000000" w:themeColor="text1"/>
        </w:rPr>
        <w:t xml:space="preserve">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The parameters are visible inside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62A0B030" w14:textId="7A218908" w:rsidR="00AD2CD2" w:rsidRDefault="00AD2CD2" w:rsidP="00AD2CD2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234E4B14" w14:textId="0DA31111" w:rsidR="00C51704" w:rsidRDefault="00C51704" w:rsidP="00C51704">
      <w:pPr>
        <w:pStyle w:val="NoSpacing"/>
        <w:rPr>
          <w:b/>
          <w:bCs/>
          <w:color w:val="000000" w:themeColor="text1"/>
        </w:rPr>
      </w:pPr>
    </w:p>
    <w:p w14:paraId="43D261A3" w14:textId="78F88759" w:rsidR="00C51704" w:rsidRDefault="00C51704" w:rsidP="00C51704">
      <w:pPr>
        <w:pStyle w:val="NoSpacing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0B1E16">
        <w:rPr>
          <w:b/>
          <w:bCs/>
          <w:color w:val="000000" w:themeColor="text1"/>
          <w:u w:val="single"/>
        </w:rPr>
        <w:t>RequestDispatcher</w:t>
      </w:r>
      <w:proofErr w:type="spellEnd"/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  <w:r>
        <w:rPr>
          <w:color w:val="000000" w:themeColor="text1"/>
        </w:rPr>
        <w:t xml:space="preserve">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</w:t>
      </w:r>
      <w:r>
        <w:rPr>
          <w:color w:val="000000" w:themeColor="text1"/>
        </w:rPr>
        <w:t>not</w:t>
      </w:r>
      <w:r>
        <w:rPr>
          <w:color w:val="000000" w:themeColor="text1"/>
        </w:rPr>
        <w:t xml:space="preserve"> redirect from one server to another. And hence it is also known as </w:t>
      </w:r>
      <w:r>
        <w:rPr>
          <w:color w:val="000000" w:themeColor="text1"/>
        </w:rPr>
        <w:t>server</w:t>
      </w:r>
      <w:r>
        <w:rPr>
          <w:color w:val="000000" w:themeColor="text1"/>
        </w:rPr>
        <w:t xml:space="preserve">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 w:rsidRPr="00A73CB4">
        <w:rPr>
          <w:b/>
          <w:bCs/>
          <w:color w:val="000000" w:themeColor="text1"/>
        </w:rPr>
        <w:t>RequestDispatcher</w:t>
      </w:r>
      <w:proofErr w:type="spellEnd"/>
      <w:r w:rsidRPr="00A73CB4">
        <w:rPr>
          <w:b/>
          <w:bCs/>
          <w:color w:val="000000" w:themeColor="text1"/>
        </w:rPr>
        <w:t xml:space="preserve"> dis = </w:t>
      </w:r>
      <w:proofErr w:type="spellStart"/>
      <w:r w:rsidRPr="00A73CB4">
        <w:rPr>
          <w:b/>
          <w:bCs/>
          <w:color w:val="000000" w:themeColor="text1"/>
        </w:rPr>
        <w:t>request.getRequestDispacher</w:t>
      </w:r>
      <w:proofErr w:type="spellEnd"/>
      <w:r w:rsidRPr="00A73CB4">
        <w:rPr>
          <w:b/>
          <w:bCs/>
          <w:color w:val="000000" w:themeColor="text1"/>
        </w:rPr>
        <w:t>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dis.forward</w:t>
      </w:r>
      <w:proofErr w:type="spellEnd"/>
      <w:r>
        <w:rPr>
          <w:b/>
          <w:bCs/>
          <w:color w:val="000000" w:themeColor="text1"/>
        </w:rPr>
        <w:t>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1F2912CD" w14:textId="5898AE04" w:rsidR="00756C4E" w:rsidRPr="00A73CB4" w:rsidRDefault="00756C4E" w:rsidP="00756C4E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dis.include</w:t>
      </w:r>
      <w:proofErr w:type="spellEnd"/>
      <w:r>
        <w:rPr>
          <w:b/>
          <w:bCs/>
          <w:color w:val="000000" w:themeColor="text1"/>
        </w:rPr>
        <w:t>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77777777" w:rsidR="00756C4E" w:rsidRPr="00A73CB4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E66FF8">
        <w:rPr>
          <w:b/>
          <w:bCs/>
          <w:color w:val="000000" w:themeColor="text1"/>
          <w:u w:val="single"/>
        </w:rPr>
        <w:t>sendRedirect</w:t>
      </w:r>
      <w:proofErr w:type="spellEnd"/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sendRedirect</w:t>
      </w:r>
      <w:proofErr w:type="spellEnd"/>
      <w:r>
        <w:rPr>
          <w:color w:val="000000" w:themeColor="text1"/>
        </w:rPr>
        <w:t xml:space="preserve">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proofErr w:type="spellStart"/>
      <w:r w:rsidRPr="00792B8F">
        <w:rPr>
          <w:b/>
          <w:bCs/>
          <w:color w:val="000000" w:themeColor="text1"/>
        </w:rPr>
        <w:t>response.sendRedirect</w:t>
      </w:r>
      <w:proofErr w:type="spellEnd"/>
      <w:r w:rsidRPr="00792B8F">
        <w:rPr>
          <w:b/>
          <w:bCs/>
          <w:color w:val="000000" w:themeColor="text1"/>
        </w:rPr>
        <w:t>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48DAAF98" w14:textId="088F46B8" w:rsidR="00437D0F" w:rsidRDefault="00437D0F" w:rsidP="00437D0F">
      <w:pPr>
        <w:pStyle w:val="NoSpacing"/>
        <w:rPr>
          <w:color w:val="000000" w:themeColor="text1"/>
        </w:rPr>
      </w:pPr>
    </w:p>
    <w:p w14:paraId="7B98B4EA" w14:textId="2C617E6E" w:rsidR="00437D0F" w:rsidRDefault="00437D0F" w:rsidP="00437D0F">
      <w:pPr>
        <w:pStyle w:val="NoSpacing"/>
        <w:rPr>
          <w:color w:val="000000" w:themeColor="text1"/>
        </w:rPr>
      </w:pPr>
    </w:p>
    <w:p w14:paraId="6FC2BA2C" w14:textId="77777777" w:rsidR="00901010" w:rsidRDefault="00901010" w:rsidP="00437D0F">
      <w:pPr>
        <w:pStyle w:val="NoSpacing"/>
        <w:ind w:left="360" w:firstLine="720"/>
        <w:rPr>
          <w:noProof/>
          <w:color w:val="000000" w:themeColor="text1"/>
        </w:rPr>
      </w:pPr>
    </w:p>
    <w:p w14:paraId="1FAE0B27" w14:textId="77777777" w:rsidR="00901010" w:rsidRDefault="00901010" w:rsidP="00437D0F">
      <w:pPr>
        <w:pStyle w:val="NoSpacing"/>
        <w:ind w:left="360" w:firstLine="720"/>
        <w:rPr>
          <w:noProof/>
          <w:color w:val="000000" w:themeColor="text1"/>
        </w:rPr>
      </w:pPr>
    </w:p>
    <w:p w14:paraId="490996E8" w14:textId="77777777" w:rsidR="00901010" w:rsidRDefault="00901010" w:rsidP="00437D0F">
      <w:pPr>
        <w:pStyle w:val="NoSpacing"/>
        <w:ind w:left="360" w:firstLine="720"/>
        <w:rPr>
          <w:noProof/>
          <w:color w:val="000000" w:themeColor="text1"/>
        </w:rPr>
      </w:pPr>
    </w:p>
    <w:p w14:paraId="66413E76" w14:textId="77777777" w:rsidR="00901010" w:rsidRDefault="00901010" w:rsidP="00437D0F">
      <w:pPr>
        <w:pStyle w:val="NoSpacing"/>
        <w:ind w:left="360" w:firstLine="720"/>
        <w:rPr>
          <w:noProof/>
          <w:color w:val="000000" w:themeColor="text1"/>
        </w:rPr>
      </w:pPr>
    </w:p>
    <w:p w14:paraId="376E5963" w14:textId="77777777" w:rsidR="00901010" w:rsidRDefault="00901010" w:rsidP="00437D0F">
      <w:pPr>
        <w:pStyle w:val="NoSpacing"/>
        <w:ind w:left="360" w:firstLine="720"/>
        <w:rPr>
          <w:noProof/>
          <w:color w:val="000000" w:themeColor="text1"/>
        </w:rPr>
      </w:pPr>
    </w:p>
    <w:p w14:paraId="731D350F" w14:textId="77777777" w:rsidR="00901010" w:rsidRDefault="00901010" w:rsidP="00437D0F">
      <w:pPr>
        <w:pStyle w:val="NoSpacing"/>
        <w:ind w:left="360" w:firstLine="720"/>
        <w:rPr>
          <w:noProof/>
          <w:color w:val="000000" w:themeColor="text1"/>
        </w:rPr>
      </w:pPr>
    </w:p>
    <w:p w14:paraId="333BFA88" w14:textId="1F67FB37" w:rsidR="00437D0F" w:rsidRPr="00901010" w:rsidRDefault="00901010" w:rsidP="00437D0F">
      <w:pPr>
        <w:pStyle w:val="NoSpacing"/>
        <w:ind w:left="360" w:firstLine="720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lastRenderedPageBreak/>
        <w:t>Task :</w:t>
      </w:r>
    </w:p>
    <w:p w14:paraId="64E5B564" w14:textId="227E23A9" w:rsidR="00901010" w:rsidRPr="00437D0F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46982F18">
            <wp:extent cx="5217951" cy="198994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24" cy="20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010" w:rsidRPr="0043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67099"/>
    <w:rsid w:val="000A550F"/>
    <w:rsid w:val="000B1E16"/>
    <w:rsid w:val="000C0E31"/>
    <w:rsid w:val="000D1E49"/>
    <w:rsid w:val="000E2837"/>
    <w:rsid w:val="000E4474"/>
    <w:rsid w:val="000F032D"/>
    <w:rsid w:val="000F36A2"/>
    <w:rsid w:val="00124AA1"/>
    <w:rsid w:val="00126B5B"/>
    <w:rsid w:val="001617D7"/>
    <w:rsid w:val="00162AFC"/>
    <w:rsid w:val="00167D05"/>
    <w:rsid w:val="00197CE1"/>
    <w:rsid w:val="001A4EDB"/>
    <w:rsid w:val="001B36D3"/>
    <w:rsid w:val="001B7E1C"/>
    <w:rsid w:val="001F0318"/>
    <w:rsid w:val="0020694B"/>
    <w:rsid w:val="00206A25"/>
    <w:rsid w:val="00225D81"/>
    <w:rsid w:val="00247BEB"/>
    <w:rsid w:val="002541C6"/>
    <w:rsid w:val="00273A3A"/>
    <w:rsid w:val="00274CAF"/>
    <w:rsid w:val="0029376D"/>
    <w:rsid w:val="002A28FB"/>
    <w:rsid w:val="002A4F1F"/>
    <w:rsid w:val="002B50C0"/>
    <w:rsid w:val="002C2D59"/>
    <w:rsid w:val="002E0314"/>
    <w:rsid w:val="002F598A"/>
    <w:rsid w:val="00300805"/>
    <w:rsid w:val="00324A84"/>
    <w:rsid w:val="003352E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3F6427"/>
    <w:rsid w:val="0041000D"/>
    <w:rsid w:val="004208B0"/>
    <w:rsid w:val="00427452"/>
    <w:rsid w:val="00431C9E"/>
    <w:rsid w:val="0043262F"/>
    <w:rsid w:val="00437D0F"/>
    <w:rsid w:val="0044780B"/>
    <w:rsid w:val="00476629"/>
    <w:rsid w:val="004B3FC6"/>
    <w:rsid w:val="004E3A3C"/>
    <w:rsid w:val="004F2C6B"/>
    <w:rsid w:val="004F45EF"/>
    <w:rsid w:val="0052178B"/>
    <w:rsid w:val="00526D34"/>
    <w:rsid w:val="00542C64"/>
    <w:rsid w:val="00543D23"/>
    <w:rsid w:val="00591D5E"/>
    <w:rsid w:val="00594D7D"/>
    <w:rsid w:val="005A5A57"/>
    <w:rsid w:val="005F59EB"/>
    <w:rsid w:val="006174D5"/>
    <w:rsid w:val="006328A9"/>
    <w:rsid w:val="00635E9A"/>
    <w:rsid w:val="006377B4"/>
    <w:rsid w:val="006400BC"/>
    <w:rsid w:val="006413F0"/>
    <w:rsid w:val="00656332"/>
    <w:rsid w:val="00672352"/>
    <w:rsid w:val="006816AD"/>
    <w:rsid w:val="0068645E"/>
    <w:rsid w:val="00687F5A"/>
    <w:rsid w:val="00695970"/>
    <w:rsid w:val="00696F75"/>
    <w:rsid w:val="006B3215"/>
    <w:rsid w:val="006B6BE9"/>
    <w:rsid w:val="006C671C"/>
    <w:rsid w:val="006D40B0"/>
    <w:rsid w:val="007264E7"/>
    <w:rsid w:val="00735D3F"/>
    <w:rsid w:val="00755234"/>
    <w:rsid w:val="00756C4E"/>
    <w:rsid w:val="0076548F"/>
    <w:rsid w:val="00774068"/>
    <w:rsid w:val="00782067"/>
    <w:rsid w:val="00792B8F"/>
    <w:rsid w:val="007F26EF"/>
    <w:rsid w:val="0083302C"/>
    <w:rsid w:val="00835977"/>
    <w:rsid w:val="00860379"/>
    <w:rsid w:val="00871E32"/>
    <w:rsid w:val="0088460C"/>
    <w:rsid w:val="008D6CEE"/>
    <w:rsid w:val="008F3D54"/>
    <w:rsid w:val="00901010"/>
    <w:rsid w:val="0094458F"/>
    <w:rsid w:val="00956DDA"/>
    <w:rsid w:val="0096075B"/>
    <w:rsid w:val="00991F03"/>
    <w:rsid w:val="009B3521"/>
    <w:rsid w:val="009D61B4"/>
    <w:rsid w:val="009E33F5"/>
    <w:rsid w:val="009F10B6"/>
    <w:rsid w:val="009F6B72"/>
    <w:rsid w:val="00A2454C"/>
    <w:rsid w:val="00A25448"/>
    <w:rsid w:val="00A53950"/>
    <w:rsid w:val="00A53A75"/>
    <w:rsid w:val="00A63878"/>
    <w:rsid w:val="00A73CB4"/>
    <w:rsid w:val="00A74D1D"/>
    <w:rsid w:val="00A80F19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6873"/>
    <w:rsid w:val="00B55ABE"/>
    <w:rsid w:val="00B57E20"/>
    <w:rsid w:val="00B6575E"/>
    <w:rsid w:val="00B73A88"/>
    <w:rsid w:val="00B7449F"/>
    <w:rsid w:val="00B85DCA"/>
    <w:rsid w:val="00B92FE5"/>
    <w:rsid w:val="00BA5B9E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7546"/>
    <w:rsid w:val="00C8160E"/>
    <w:rsid w:val="00CB5EEC"/>
    <w:rsid w:val="00CC2E4C"/>
    <w:rsid w:val="00CE28AA"/>
    <w:rsid w:val="00D120A5"/>
    <w:rsid w:val="00D14028"/>
    <w:rsid w:val="00D44B85"/>
    <w:rsid w:val="00D51F3B"/>
    <w:rsid w:val="00D65E60"/>
    <w:rsid w:val="00D756CD"/>
    <w:rsid w:val="00D819D3"/>
    <w:rsid w:val="00D83A0D"/>
    <w:rsid w:val="00D91F72"/>
    <w:rsid w:val="00D9249D"/>
    <w:rsid w:val="00D9516D"/>
    <w:rsid w:val="00DA39EB"/>
    <w:rsid w:val="00DC2F17"/>
    <w:rsid w:val="00DF1FF5"/>
    <w:rsid w:val="00E26CB9"/>
    <w:rsid w:val="00E66FF8"/>
    <w:rsid w:val="00E8082E"/>
    <w:rsid w:val="00E93754"/>
    <w:rsid w:val="00EA2797"/>
    <w:rsid w:val="00EA37FF"/>
    <w:rsid w:val="00EB2176"/>
    <w:rsid w:val="00EB495B"/>
    <w:rsid w:val="00EE07BE"/>
    <w:rsid w:val="00F0469C"/>
    <w:rsid w:val="00F31AEB"/>
    <w:rsid w:val="00F42C5B"/>
    <w:rsid w:val="00F5030C"/>
    <w:rsid w:val="00F5445B"/>
    <w:rsid w:val="00F770C8"/>
    <w:rsid w:val="00F90828"/>
    <w:rsid w:val="00F91394"/>
    <w:rsid w:val="00FB0802"/>
    <w:rsid w:val="00FB4B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571</cp:revision>
  <dcterms:created xsi:type="dcterms:W3CDTF">2022-02-11T04:11:00Z</dcterms:created>
  <dcterms:modified xsi:type="dcterms:W3CDTF">2022-02-22T05:17:00Z</dcterms:modified>
</cp:coreProperties>
</file>