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type of application 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servlet are the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application which can be execute from the browser over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HTML code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java class use any one of the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object if </w:t>
      </w:r>
      <w:proofErr w:type="spellStart"/>
      <w:r>
        <w:rPr>
          <w:sz w:val="28"/>
          <w:szCs w:val="28"/>
        </w:rPr>
        <w:t>HttpServletResponse</w:t>
      </w:r>
      <w:proofErr w:type="spellEnd"/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proofErr w:type="spellStart"/>
      <w:r w:rsidRPr="00A87A0B">
        <w:rPr>
          <w:b/>
          <w:bCs/>
          <w:sz w:val="28"/>
          <w:szCs w:val="28"/>
        </w:rPr>
        <w:t>setContentType</w:t>
      </w:r>
      <w:proofErr w:type="spellEnd"/>
      <w:r w:rsidRPr="00A87A0B">
        <w:rPr>
          <w:b/>
          <w:bCs/>
          <w:sz w:val="28"/>
          <w:szCs w:val="28"/>
        </w:rPr>
        <w:t>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 xml:space="preserve">You </w:t>
      </w:r>
      <w:proofErr w:type="gramStart"/>
      <w:r w:rsidRPr="00383F03">
        <w:rPr>
          <w:sz w:val="28"/>
          <w:szCs w:val="28"/>
        </w:rPr>
        <w:t>have t</w:t>
      </w:r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</w:t>
      </w:r>
      <w:proofErr w:type="spellStart"/>
      <w:r>
        <w:rPr>
          <w:sz w:val="28"/>
          <w:szCs w:val="28"/>
        </w:rPr>
        <w:t>PrintWriter</w:t>
      </w:r>
      <w:proofErr w:type="spellEnd"/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InputStream</w:t>
      </w:r>
      <w:proofErr w:type="spellEnd"/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proofErr w:type="spellStart"/>
      <w:r w:rsidRPr="00192060">
        <w:rPr>
          <w:b/>
          <w:bCs/>
          <w:sz w:val="28"/>
          <w:szCs w:val="28"/>
        </w:rPr>
        <w:t>PrintWriter</w:t>
      </w:r>
      <w:proofErr w:type="spellEnd"/>
      <w:r w:rsidRPr="00192060">
        <w:rPr>
          <w:b/>
          <w:bCs/>
          <w:sz w:val="28"/>
          <w:szCs w:val="28"/>
        </w:rPr>
        <w:t xml:space="preserve"> out = </w:t>
      </w:r>
      <w:proofErr w:type="spellStart"/>
      <w:proofErr w:type="gramStart"/>
      <w:r w:rsidRPr="00192060">
        <w:rPr>
          <w:b/>
          <w:bCs/>
          <w:sz w:val="28"/>
          <w:szCs w:val="28"/>
        </w:rPr>
        <w:t>response.getWriter</w:t>
      </w:r>
      <w:proofErr w:type="spellEnd"/>
      <w:proofErr w:type="gramEnd"/>
      <w:r w:rsidRPr="00192060">
        <w:rPr>
          <w:b/>
          <w:bCs/>
          <w:sz w:val="28"/>
          <w:szCs w:val="28"/>
        </w:rPr>
        <w:t>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use response into the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To Handle a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you can use the 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Request can also be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</w:t>
      </w:r>
      <w:proofErr w:type="gramStart"/>
      <w:r>
        <w:rPr>
          <w:sz w:val="28"/>
          <w:szCs w:val="28"/>
        </w:rPr>
        <w:t>a multiple parameters</w:t>
      </w:r>
      <w:proofErr w:type="gramEnd"/>
      <w:r>
        <w:rPr>
          <w:sz w:val="28"/>
          <w:szCs w:val="28"/>
        </w:rPr>
        <w:t xml:space="preserve">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To Get the parameter from the request you can use a request object and </w:t>
      </w:r>
      <w:proofErr w:type="spellStart"/>
      <w:r>
        <w:rPr>
          <w:sz w:val="28"/>
          <w:szCs w:val="28"/>
        </w:rPr>
        <w:t>getParameter</w:t>
      </w:r>
      <w:proofErr w:type="spellEnd"/>
      <w:r>
        <w:rPr>
          <w:sz w:val="28"/>
          <w:szCs w:val="28"/>
        </w:rPr>
        <w:t xml:space="preserve">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>(“Key”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Paste the jar file inside the application at location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</w:t>
      </w:r>
      <w:proofErr w:type="spellStart"/>
      <w:r>
        <w:rPr>
          <w:sz w:val="28"/>
          <w:szCs w:val="28"/>
        </w:rPr>
        <w:t>jsp</w:t>
      </w:r>
      <w:proofErr w:type="spellEnd"/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</w:t>
      </w:r>
      <w:proofErr w:type="spellStart"/>
      <w:r>
        <w:rPr>
          <w:sz w:val="28"/>
          <w:szCs w:val="28"/>
        </w:rPr>
        <w:t>pagename.jsp</w:t>
      </w:r>
      <w:proofErr w:type="spellEnd"/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JSP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 side this tag is a local code ,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inside this tag will be a part of </w:t>
      </w:r>
      <w:proofErr w:type="spellStart"/>
      <w:r>
        <w:rPr>
          <w:sz w:val="28"/>
          <w:szCs w:val="28"/>
        </w:rPr>
        <w:t>out.print</w:t>
      </w:r>
      <w:proofErr w:type="spellEnd"/>
      <w:r>
        <w:rPr>
          <w:sz w:val="28"/>
          <w:szCs w:val="28"/>
        </w:rPr>
        <w:t>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proofErr w:type="gramStart"/>
      <w:r w:rsidRPr="00AA5B8B">
        <w:rPr>
          <w:sz w:val="28"/>
          <w:szCs w:val="28"/>
          <w:highlight w:val="yellow"/>
        </w:rPr>
        <w:t>Expression  %</w:t>
      </w:r>
      <w:proofErr w:type="gramEnd"/>
      <w:r w:rsidRPr="00AA5B8B">
        <w:rPr>
          <w:sz w:val="28"/>
          <w:szCs w:val="28"/>
          <w:highlight w:val="yellow"/>
        </w:rPr>
        <w:t>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tag you can create a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>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 xml:space="preserve">There </w:t>
      </w:r>
      <w:proofErr w:type="gramStart"/>
      <w:r w:rsidRPr="00BA3CBB">
        <w:rPr>
          <w:sz w:val="28"/>
          <w:szCs w:val="28"/>
        </w:rPr>
        <w:t>are</w:t>
      </w:r>
      <w:proofErr w:type="gramEnd"/>
      <w:r w:rsidRPr="00BA3CBB">
        <w:rPr>
          <w:sz w:val="28"/>
          <w:szCs w:val="28"/>
        </w:rPr>
        <w:t xml:space="preserve">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</w:t>
            </w:r>
            <w:r>
              <w:rPr>
                <w:sz w:val="28"/>
                <w:szCs w:val="28"/>
              </w:rPr>
              <w:t>sponse</w:t>
            </w:r>
            <w:proofErr w:type="spellEnd"/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ServletCotext</w:t>
            </w:r>
            <w:proofErr w:type="spellEnd"/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JspWriter</w:t>
            </w:r>
            <w:proofErr w:type="spellEnd"/>
            <w:r w:rsidR="00736EDA">
              <w:rPr>
                <w:sz w:val="28"/>
                <w:szCs w:val="28"/>
              </w:rPr>
              <w:t xml:space="preserve"> (</w:t>
            </w:r>
            <w:proofErr w:type="spellStart"/>
            <w:r w:rsidR="00736EDA">
              <w:rPr>
                <w:sz w:val="28"/>
                <w:szCs w:val="28"/>
              </w:rPr>
              <w:t>PrintWriter</w:t>
            </w:r>
            <w:proofErr w:type="spellEnd"/>
            <w:r w:rsidR="00736EDA">
              <w:rPr>
                <w:sz w:val="28"/>
                <w:szCs w:val="28"/>
              </w:rPr>
              <w:t>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 xml:space="preserve">These implicit Object are only accessible inside </w:t>
      </w:r>
      <w:proofErr w:type="spellStart"/>
      <w:r w:rsidRPr="00F500AD">
        <w:rPr>
          <w:b/>
          <w:bCs/>
          <w:color w:val="FF0000"/>
          <w:sz w:val="28"/>
          <w:szCs w:val="28"/>
          <w:highlight w:val="yellow"/>
        </w:rPr>
        <w:t>Scriptlet</w:t>
      </w:r>
      <w:proofErr w:type="spellEnd"/>
      <w:r w:rsidRPr="00F500AD">
        <w:rPr>
          <w:b/>
          <w:bCs/>
          <w:color w:val="FF0000"/>
          <w:sz w:val="28"/>
          <w:szCs w:val="28"/>
          <w:highlight w:val="yellow"/>
        </w:rPr>
        <w:t xml:space="preserve">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1005815F" w:rsidR="00B12FC7" w:rsidRPr="00BA3CBB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FC7" w:rsidRPr="00BA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3"/>
  </w:num>
  <w:num w:numId="2" w16cid:durableId="650910480">
    <w:abstractNumId w:val="8"/>
  </w:num>
  <w:num w:numId="3" w16cid:durableId="552037433">
    <w:abstractNumId w:val="3"/>
  </w:num>
  <w:num w:numId="4" w16cid:durableId="256989859">
    <w:abstractNumId w:val="14"/>
  </w:num>
  <w:num w:numId="5" w16cid:durableId="1616597382">
    <w:abstractNumId w:val="7"/>
  </w:num>
  <w:num w:numId="6" w16cid:durableId="1602303048">
    <w:abstractNumId w:val="0"/>
  </w:num>
  <w:num w:numId="7" w16cid:durableId="1911841013">
    <w:abstractNumId w:val="11"/>
  </w:num>
  <w:num w:numId="8" w16cid:durableId="1371370733">
    <w:abstractNumId w:val="5"/>
  </w:num>
  <w:num w:numId="9" w16cid:durableId="42410947">
    <w:abstractNumId w:val="10"/>
  </w:num>
  <w:num w:numId="10" w16cid:durableId="1549955494">
    <w:abstractNumId w:val="12"/>
  </w:num>
  <w:num w:numId="11" w16cid:durableId="1299919479">
    <w:abstractNumId w:val="9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4"/>
  </w:num>
  <w:num w:numId="15" w16cid:durableId="718628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509BA"/>
    <w:rsid w:val="000A5C8C"/>
    <w:rsid w:val="000B3428"/>
    <w:rsid w:val="000E66A5"/>
    <w:rsid w:val="0010222F"/>
    <w:rsid w:val="00140EB2"/>
    <w:rsid w:val="00157511"/>
    <w:rsid w:val="00161C5A"/>
    <w:rsid w:val="00192060"/>
    <w:rsid w:val="001A0EA9"/>
    <w:rsid w:val="001F03FF"/>
    <w:rsid w:val="00210D11"/>
    <w:rsid w:val="0027079A"/>
    <w:rsid w:val="002D0FBF"/>
    <w:rsid w:val="00313C7A"/>
    <w:rsid w:val="00315194"/>
    <w:rsid w:val="003158E7"/>
    <w:rsid w:val="00343312"/>
    <w:rsid w:val="00383E8B"/>
    <w:rsid w:val="00383F03"/>
    <w:rsid w:val="003A45C2"/>
    <w:rsid w:val="003B66DE"/>
    <w:rsid w:val="003C058D"/>
    <w:rsid w:val="00400390"/>
    <w:rsid w:val="0041158C"/>
    <w:rsid w:val="00425710"/>
    <w:rsid w:val="0043761D"/>
    <w:rsid w:val="004459A1"/>
    <w:rsid w:val="004478BD"/>
    <w:rsid w:val="00484630"/>
    <w:rsid w:val="0049607E"/>
    <w:rsid w:val="004B41FC"/>
    <w:rsid w:val="004C2974"/>
    <w:rsid w:val="00510EB4"/>
    <w:rsid w:val="00534ED6"/>
    <w:rsid w:val="00551A3B"/>
    <w:rsid w:val="00575FD6"/>
    <w:rsid w:val="00593A03"/>
    <w:rsid w:val="005B68ED"/>
    <w:rsid w:val="005D4D65"/>
    <w:rsid w:val="005E07B3"/>
    <w:rsid w:val="005E21AB"/>
    <w:rsid w:val="00614177"/>
    <w:rsid w:val="00620A1E"/>
    <w:rsid w:val="00621016"/>
    <w:rsid w:val="00627670"/>
    <w:rsid w:val="006354E2"/>
    <w:rsid w:val="00661071"/>
    <w:rsid w:val="00685F12"/>
    <w:rsid w:val="006A53F7"/>
    <w:rsid w:val="006B3735"/>
    <w:rsid w:val="006C3E2F"/>
    <w:rsid w:val="006F073D"/>
    <w:rsid w:val="007017FC"/>
    <w:rsid w:val="00705A43"/>
    <w:rsid w:val="00717C79"/>
    <w:rsid w:val="00736EDA"/>
    <w:rsid w:val="007719B0"/>
    <w:rsid w:val="00774E1C"/>
    <w:rsid w:val="00775CCE"/>
    <w:rsid w:val="007868D5"/>
    <w:rsid w:val="00792D29"/>
    <w:rsid w:val="00793A4E"/>
    <w:rsid w:val="007B04E2"/>
    <w:rsid w:val="007C791D"/>
    <w:rsid w:val="007F6716"/>
    <w:rsid w:val="00807E45"/>
    <w:rsid w:val="00876B12"/>
    <w:rsid w:val="008B1B6D"/>
    <w:rsid w:val="008C3487"/>
    <w:rsid w:val="008E2FC3"/>
    <w:rsid w:val="008F0BC2"/>
    <w:rsid w:val="00917660"/>
    <w:rsid w:val="009349AE"/>
    <w:rsid w:val="009510A2"/>
    <w:rsid w:val="00971EFE"/>
    <w:rsid w:val="00982B66"/>
    <w:rsid w:val="00990822"/>
    <w:rsid w:val="009B12D7"/>
    <w:rsid w:val="009B1C42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B12FC7"/>
    <w:rsid w:val="00B17D2F"/>
    <w:rsid w:val="00B235D6"/>
    <w:rsid w:val="00B23EDF"/>
    <w:rsid w:val="00B47B77"/>
    <w:rsid w:val="00B500EC"/>
    <w:rsid w:val="00B53238"/>
    <w:rsid w:val="00B53E5C"/>
    <w:rsid w:val="00B62DBB"/>
    <w:rsid w:val="00B803F4"/>
    <w:rsid w:val="00BA3CBB"/>
    <w:rsid w:val="00BA6426"/>
    <w:rsid w:val="00C0205E"/>
    <w:rsid w:val="00C27FBE"/>
    <w:rsid w:val="00C34BD7"/>
    <w:rsid w:val="00C5620D"/>
    <w:rsid w:val="00C60D09"/>
    <w:rsid w:val="00C716B6"/>
    <w:rsid w:val="00C95C37"/>
    <w:rsid w:val="00CC4695"/>
    <w:rsid w:val="00CC7E24"/>
    <w:rsid w:val="00CE1101"/>
    <w:rsid w:val="00CF39DF"/>
    <w:rsid w:val="00D17C66"/>
    <w:rsid w:val="00D21C66"/>
    <w:rsid w:val="00D31A9A"/>
    <w:rsid w:val="00D45D9C"/>
    <w:rsid w:val="00D72EE1"/>
    <w:rsid w:val="00D74C08"/>
    <w:rsid w:val="00DA6653"/>
    <w:rsid w:val="00DB6128"/>
    <w:rsid w:val="00E47D6E"/>
    <w:rsid w:val="00E643CC"/>
    <w:rsid w:val="00E976EC"/>
    <w:rsid w:val="00EB4FF5"/>
    <w:rsid w:val="00EB6D89"/>
    <w:rsid w:val="00ED126C"/>
    <w:rsid w:val="00EF15DA"/>
    <w:rsid w:val="00EF5AC7"/>
    <w:rsid w:val="00F03AFA"/>
    <w:rsid w:val="00F2438C"/>
    <w:rsid w:val="00F263D8"/>
    <w:rsid w:val="00F43B9C"/>
    <w:rsid w:val="00F500AD"/>
    <w:rsid w:val="00F6442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410</cp:revision>
  <dcterms:created xsi:type="dcterms:W3CDTF">2023-03-01T04:00:00Z</dcterms:created>
  <dcterms:modified xsi:type="dcterms:W3CDTF">2023-03-15T04:31:00Z</dcterms:modified>
</cp:coreProperties>
</file>