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Variables are use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>Variables are use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>Variables are use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>Data_type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>Data_type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r>
              <w:t>boolean</w:t>
            </w:r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It use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>It can be use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This class is present inside java.util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“src”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r w:rsidRPr="00C14103">
        <w:t>ParentClass obj</w:t>
      </w:r>
      <w:r>
        <w:t xml:space="preserve"> = new ChildClass();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r>
        <w:t>toString()</w:t>
      </w:r>
    </w:p>
    <w:p w14:paraId="62422DB2" w14:textId="77777777" w:rsidR="008D4A19" w:rsidRDefault="008D4A19" w:rsidP="008D4A19">
      <w:pPr>
        <w:pStyle w:val="Default"/>
        <w:ind w:left="720"/>
      </w:pPr>
      <w:r>
        <w:t>hashCode()</w:t>
      </w:r>
    </w:p>
    <w:p w14:paraId="5E6FE814" w14:textId="77777777" w:rsidR="008D4A19" w:rsidRDefault="008D4A19" w:rsidP="008D4A19">
      <w:pPr>
        <w:pStyle w:val="Default"/>
        <w:ind w:left="720"/>
      </w:pPr>
      <w:r>
        <w:t>getClass()</w:t>
      </w:r>
    </w:p>
    <w:p w14:paraId="5DE0E5A6" w14:textId="77777777" w:rsidR="008D4A19" w:rsidRDefault="008D4A19" w:rsidP="008D4A19">
      <w:pPr>
        <w:pStyle w:val="Default"/>
        <w:ind w:left="720"/>
      </w:pPr>
      <w:r>
        <w:t>equals()</w:t>
      </w:r>
    </w:p>
    <w:p w14:paraId="5EA0665B" w14:textId="77777777" w:rsidR="004B32D9" w:rsidRDefault="004B32D9" w:rsidP="008D4A19">
      <w:pPr>
        <w:pStyle w:val="Default"/>
        <w:ind w:left="720"/>
      </w:pPr>
      <w:r>
        <w:t>finalized()</w:t>
      </w:r>
    </w:p>
    <w:p w14:paraId="5306A659" w14:textId="38B4BAC4" w:rsidR="004B32D9" w:rsidRDefault="004B32D9" w:rsidP="008D4A19">
      <w:pPr>
        <w:pStyle w:val="Default"/>
        <w:ind w:left="720"/>
      </w:pPr>
      <w:r>
        <w:t>wait(),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r>
        <w:t>notify()</w:t>
      </w:r>
    </w:p>
    <w:p w14:paraId="0F7B7917" w14:textId="02702235" w:rsidR="0089647E" w:rsidRDefault="004B32D9" w:rsidP="008D4A19">
      <w:pPr>
        <w:pStyle w:val="Default"/>
        <w:ind w:left="720"/>
      </w:pPr>
      <w:r>
        <w:t>notifyAll()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>Every class has a constructor, If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>using this keyword</w:t>
      </w:r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super()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>Final keyword can be use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>Value of the final variable is always fix and you cannot change it once it is assign.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r w:rsidR="001E55E4">
        <w:t>inherit</w:t>
      </w:r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>Using static keyword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create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Pr="00943A5E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sectPr w:rsidR="00BA4DF0" w:rsidRPr="0094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5"/>
  </w:num>
  <w:num w:numId="3" w16cid:durableId="2034333608">
    <w:abstractNumId w:val="10"/>
  </w:num>
  <w:num w:numId="4" w16cid:durableId="770323620">
    <w:abstractNumId w:val="29"/>
  </w:num>
  <w:num w:numId="5" w16cid:durableId="775097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8"/>
  </w:num>
  <w:num w:numId="12" w16cid:durableId="341324541">
    <w:abstractNumId w:val="26"/>
  </w:num>
  <w:num w:numId="13" w16cid:durableId="1174688230">
    <w:abstractNumId w:val="14"/>
  </w:num>
  <w:num w:numId="14" w16cid:durableId="898249433">
    <w:abstractNumId w:val="11"/>
  </w:num>
  <w:num w:numId="15" w16cid:durableId="1539393764">
    <w:abstractNumId w:val="30"/>
  </w:num>
  <w:num w:numId="16" w16cid:durableId="437335301">
    <w:abstractNumId w:val="25"/>
  </w:num>
  <w:num w:numId="17" w16cid:durableId="399333623">
    <w:abstractNumId w:val="22"/>
  </w:num>
  <w:num w:numId="18" w16cid:durableId="548691172">
    <w:abstractNumId w:val="19"/>
  </w:num>
  <w:num w:numId="19" w16cid:durableId="1216042740">
    <w:abstractNumId w:val="2"/>
  </w:num>
  <w:num w:numId="20" w16cid:durableId="1487480450">
    <w:abstractNumId w:val="7"/>
  </w:num>
  <w:num w:numId="21" w16cid:durableId="995182919">
    <w:abstractNumId w:val="0"/>
  </w:num>
  <w:num w:numId="22" w16cid:durableId="1497918758">
    <w:abstractNumId w:val="5"/>
  </w:num>
  <w:num w:numId="23" w16cid:durableId="1140464426">
    <w:abstractNumId w:val="8"/>
  </w:num>
  <w:num w:numId="24" w16cid:durableId="1523938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4"/>
  </w:num>
  <w:num w:numId="27" w16cid:durableId="96414971">
    <w:abstractNumId w:val="16"/>
  </w:num>
  <w:num w:numId="28" w16cid:durableId="2124958128">
    <w:abstractNumId w:val="12"/>
  </w:num>
  <w:num w:numId="29" w16cid:durableId="882643055">
    <w:abstractNumId w:val="3"/>
  </w:num>
  <w:num w:numId="30" w16cid:durableId="86081340">
    <w:abstractNumId w:val="18"/>
  </w:num>
  <w:num w:numId="31" w16cid:durableId="1516966183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3692"/>
    <w:rsid w:val="000B3B37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3E86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527C"/>
    <w:rsid w:val="00A568BE"/>
    <w:rsid w:val="00A569B4"/>
    <w:rsid w:val="00A578C1"/>
    <w:rsid w:val="00A64945"/>
    <w:rsid w:val="00A665CD"/>
    <w:rsid w:val="00A7020E"/>
    <w:rsid w:val="00A70B19"/>
    <w:rsid w:val="00A73566"/>
    <w:rsid w:val="00A76094"/>
    <w:rsid w:val="00A76CE1"/>
    <w:rsid w:val="00A82840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B3B"/>
    <w:rsid w:val="00CD0474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121"/>
    <w:rsid w:val="00E818D5"/>
    <w:rsid w:val="00E83C88"/>
    <w:rsid w:val="00E857E8"/>
    <w:rsid w:val="00E9028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19</Pages>
  <Words>3036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2036</cp:revision>
  <dcterms:created xsi:type="dcterms:W3CDTF">2023-03-01T01:32:00Z</dcterms:created>
  <dcterms:modified xsi:type="dcterms:W3CDTF">2023-08-28T04:17:00Z</dcterms:modified>
</cp:coreProperties>
</file>