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6205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3B69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Stochastic model, estimation &amp; control</w:t>
            </w: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7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</w:t>
            </w:r>
            <w:proofErr w:type="gramStart"/>
            <w:r w:rsidR="002F7602">
              <w:rPr>
                <w:rFonts w:ascii="Times New Roman" w:eastAsia="Times New Roman" w:hAnsi="Times New Roman"/>
                <w:w w:val="90"/>
              </w:rPr>
              <w:t xml:space="preserve">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</w:t>
            </w:r>
            <w:proofErr w:type="gramEnd"/>
            <w:r>
              <w:rPr>
                <w:rFonts w:ascii="Times New Roman" w:eastAsia="Times New Roman" w:hAnsi="Times New Roman" w:hint="eastAsia"/>
                <w:w w:val="90"/>
              </w:rPr>
              <w:t>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7777777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students with the applications of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stochastic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processes in engineering</w:t>
            </w:r>
          </w:p>
          <w:p w14:paraId="6F372266" w14:textId="7777777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analyze random processes and its application in signal processing, in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control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systems</w:t>
            </w:r>
          </w:p>
          <w:p w14:paraId="312FA38F" w14:textId="076369F5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with </w:t>
            </w:r>
            <w:r w:rsidR="008D7261"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Gauss </w:t>
            </w: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Markov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processes</w:t>
            </w:r>
          </w:p>
          <w:p w14:paraId="0BA26C36" w14:textId="77777777" w:rsidR="00F0632E" w:rsidRDefault="00F0632E">
            <w:pPr>
              <w:spacing w:line="319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>To model and analyze disturbances and measurement noises in a system</w:t>
            </w:r>
          </w:p>
        </w:tc>
      </w:tr>
      <w:tr w:rsidR="00F0632E" w14:paraId="00468C92" w14:textId="77777777" w:rsidTr="00F0632E">
        <w:trPr>
          <w:trHeight w:hRule="exact" w:val="3890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77777777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28B5403" w14:textId="0176D1E5" w:rsidR="007428AB" w:rsidRDefault="00F0632E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Basic</w:t>
            </w:r>
            <w:r>
              <w:tab/>
            </w:r>
            <w:r>
              <w:rPr>
                <w:rFonts w:ascii="Times New Roman" w:eastAsia="Times New Roman" w:hAnsi="Times New Roman" w:hint="eastAsia"/>
                <w:b/>
                <w:w w:val="90"/>
              </w:rPr>
              <w:t>Probability</w:t>
            </w:r>
            <w:r>
              <w:tab/>
            </w:r>
            <w:r>
              <w:rPr>
                <w:rFonts w:ascii="Times New Roman" w:eastAsia="Times New Roman" w:hAnsi="Times New Roman" w:hint="eastAsia"/>
                <w:b/>
                <w:w w:val="90"/>
              </w:rPr>
              <w:t>Theory:</w:t>
            </w:r>
            <w: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Set</w:t>
            </w:r>
            <w:r w:rsidRPr="00811854">
              <w:rPr>
                <w:bCs/>
              </w:rP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Theory,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Probability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Sp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ace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,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the</w:t>
            </w:r>
            <w:r w:rsidRPr="00811854">
              <w:rPr>
                <w:bCs/>
              </w:rPr>
              <w:tab/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Probability</w:t>
            </w:r>
            <w:r w:rsidR="00811854">
              <w:rPr>
                <w:rFonts w:ascii="Times New Roman" w:eastAsia="Times New Roman" w:hAnsi="Times New Roman"/>
                <w:bCs/>
                <w:w w:val="90"/>
              </w:rPr>
              <w:t xml:space="preserve"> </w:t>
            </w:r>
            <w:r w:rsidRPr="00811854">
              <w:rPr>
                <w:rFonts w:ascii="Times New Roman" w:eastAsia="Times New Roman" w:hAnsi="Times New Roman" w:hint="eastAsia"/>
                <w:bCs/>
                <w:w w:val="90"/>
              </w:rPr>
              <w:t>Measure</w:t>
            </w:r>
            <w:r w:rsidR="007428AB">
              <w:rPr>
                <w:rFonts w:ascii="Times New Roman" w:eastAsia="Times New Roman" w:hAnsi="Times New Roman"/>
                <w:bCs/>
                <w:w w:val="90"/>
              </w:rPr>
              <w:t>,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Sigma algebra, Key Concepts in Probability Theory (C</w:t>
            </w:r>
            <w:r w:rsidR="007428AB">
              <w:rPr>
                <w:rFonts w:ascii="Times New Roman" w:eastAsia="Times New Roman" w:hAnsi="Times New Roman"/>
                <w:bCs/>
                <w:w w:val="90"/>
              </w:rPr>
              <w:t xml:space="preserve">onditional 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>Probability, Bay</w:t>
            </w:r>
            <w:r w:rsidR="003C515F">
              <w:rPr>
                <w:rFonts w:ascii="Times New Roman" w:eastAsia="Times New Roman" w:hAnsi="Times New Roman"/>
                <w:bCs/>
                <w:w w:val="90"/>
              </w:rPr>
              <w:t>es’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rule).</w:t>
            </w:r>
          </w:p>
          <w:p w14:paraId="437353F9" w14:textId="7D13BF90" w:rsidR="00F0632E" w:rsidRPr="0020282B" w:rsidRDefault="007428AB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sz w:val="24"/>
                <w:szCs w:val="24"/>
              </w:rPr>
            </w:pPr>
            <w:r w:rsidRPr="007428AB">
              <w:rPr>
                <w:rFonts w:ascii="Times New Roman" w:hAnsi="Times New Roman" w:hint="eastAsia"/>
                <w:b/>
                <w:w w:val="90"/>
              </w:rPr>
              <w:t>R</w:t>
            </w:r>
            <w:r w:rsidRPr="007428AB">
              <w:rPr>
                <w:rFonts w:ascii="Times New Roman" w:hAnsi="Times New Roman"/>
                <w:b/>
                <w:w w:val="90"/>
              </w:rPr>
              <w:t>andom Variables and Stochastic Processes:</w:t>
            </w:r>
            <w:r>
              <w:rPr>
                <w:rFonts w:ascii="Times New Roman" w:hAnsi="Times New Roman"/>
                <w:b/>
                <w:w w:val="90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w w:val="90"/>
              </w:rPr>
              <w:t>CDF</w:t>
            </w:r>
            <w:r w:rsidR="0020282B">
              <w:rPr>
                <w:rFonts w:ascii="Times New Roman" w:hAnsi="Times New Roman"/>
                <w:bCs/>
                <w:w w:val="90"/>
              </w:rPr>
              <w:t>,</w:t>
            </w:r>
            <w:r w:rsidR="003C515F">
              <w:rPr>
                <w:rFonts w:ascii="Times New Roman" w:hAnsi="Times New Roman"/>
                <w:bCs/>
                <w:w w:val="90"/>
              </w:rPr>
              <w:t>PDF</w:t>
            </w:r>
            <w:proofErr w:type="gramEnd"/>
            <w:r w:rsidR="003C515F">
              <w:rPr>
                <w:rFonts w:ascii="Times New Roman" w:hAnsi="Times New Roman"/>
                <w:bCs/>
                <w:w w:val="90"/>
              </w:rPr>
              <w:t>,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 </w:t>
            </w:r>
            <w:r>
              <w:rPr>
                <w:rFonts w:ascii="Times New Roman" w:hAnsi="Times New Roman"/>
                <w:bCs/>
                <w:w w:val="90"/>
              </w:rPr>
              <w:t xml:space="preserve">Expectation and Moments of RVs, 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Characteristic Functions, </w:t>
            </w:r>
            <w:r>
              <w:rPr>
                <w:rFonts w:ascii="Times New Roman" w:hAnsi="Times New Roman"/>
                <w:bCs/>
                <w:w w:val="90"/>
              </w:rPr>
              <w:t>Conditional Expectation and</w:t>
            </w:r>
            <w:r w:rsidR="0020282B">
              <w:rPr>
                <w:rFonts w:ascii="Times New Roman" w:hAnsi="Times New Roman"/>
                <w:bCs/>
                <w:w w:val="90"/>
              </w:rPr>
              <w:t xml:space="preserve"> Probability</w:t>
            </w:r>
            <w:r>
              <w:rPr>
                <w:rFonts w:ascii="Times New Roman" w:hAnsi="Times New Roman"/>
                <w:bCs/>
                <w:w w:val="90"/>
              </w:rPr>
              <w:t>, Gauss-Markov</w:t>
            </w:r>
            <w:r w:rsidR="003C515F">
              <w:rPr>
                <w:rFonts w:ascii="Times New Roman" w:hAnsi="Times New Roman"/>
                <w:bCs/>
                <w:w w:val="90"/>
              </w:rPr>
              <w:t>(GM)</w:t>
            </w:r>
            <w:r>
              <w:rPr>
                <w:rFonts w:ascii="Times New Roman" w:hAnsi="Times New Roman"/>
                <w:bCs/>
                <w:w w:val="90"/>
              </w:rPr>
              <w:t xml:space="preserve"> Stochastic Processes</w:t>
            </w:r>
            <w:r w:rsidR="0020282B">
              <w:rPr>
                <w:rFonts w:ascii="Times New Roman" w:hAnsi="Times New Roman"/>
                <w:bCs/>
                <w:w w:val="90"/>
              </w:rPr>
              <w:t>.</w:t>
            </w:r>
          </w:p>
          <w:p w14:paraId="4C849D71" w14:textId="77777777" w:rsidR="003C515F" w:rsidRDefault="007428AB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>Kalman filtering</w:t>
            </w:r>
            <w:r w:rsidR="00811854">
              <w:rPr>
                <w:rFonts w:ascii="Times New Roman" w:eastAsia="Times New Roman" w:hAnsi="Times New Roman"/>
                <w:b/>
                <w:w w:val="90"/>
              </w:rPr>
              <w:t xml:space="preserve">: </w:t>
            </w:r>
            <w:r w:rsidR="00F0632E"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0282B">
              <w:rPr>
                <w:rFonts w:ascii="Times New Roman" w:eastAsia="Times New Roman" w:hAnsi="Times New Roman"/>
                <w:w w:val="90"/>
              </w:rPr>
              <w:t xml:space="preserve">Minimum Variance </w:t>
            </w:r>
            <w:r>
              <w:rPr>
                <w:rFonts w:ascii="Times New Roman" w:eastAsia="Times New Roman" w:hAnsi="Times New Roman"/>
                <w:w w:val="90"/>
              </w:rPr>
              <w:t>Estimat</w:t>
            </w:r>
            <w:r w:rsidR="0020282B">
              <w:rPr>
                <w:rFonts w:ascii="Times New Roman" w:eastAsia="Times New Roman" w:hAnsi="Times New Roman"/>
                <w:w w:val="90"/>
              </w:rPr>
              <w:t>ion</w:t>
            </w:r>
            <w:r>
              <w:rPr>
                <w:rFonts w:ascii="Times New Roman" w:eastAsia="Times New Roman" w:hAnsi="Times New Roman"/>
                <w:w w:val="90"/>
              </w:rPr>
              <w:t xml:space="preserve">, </w:t>
            </w:r>
            <w:r w:rsidR="0020282B">
              <w:rPr>
                <w:rFonts w:ascii="Times New Roman" w:eastAsia="Times New Roman" w:hAnsi="Times New Roman"/>
                <w:w w:val="90"/>
              </w:rPr>
              <w:t>Maximum Likelihood Estimation, Least Square and Orthogonal Projection to Kalman Filter</w:t>
            </w:r>
            <w:r w:rsidR="003C515F">
              <w:rPr>
                <w:rFonts w:ascii="Times New Roman" w:eastAsia="Times New Roman" w:hAnsi="Times New Roman"/>
                <w:w w:val="90"/>
              </w:rPr>
              <w:t>.</w:t>
            </w:r>
          </w:p>
          <w:p w14:paraId="21A811A1" w14:textId="21A831A0" w:rsidR="00F0632E" w:rsidRPr="0020282B" w:rsidRDefault="007428AB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Stochastic Calculus: </w:t>
            </w:r>
            <w:r w:rsidRPr="0020282B">
              <w:rPr>
                <w:rFonts w:ascii="Times New Roman" w:eastAsia="Times New Roman" w:hAnsi="Times New Roman"/>
                <w:bCs/>
                <w:w w:val="90"/>
              </w:rPr>
              <w:t>Wiener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 Integral</w:t>
            </w:r>
            <w:r w:rsidRPr="0020282B">
              <w:rPr>
                <w:rFonts w:ascii="Times New Roman" w:eastAsia="Times New Roman" w:hAnsi="Times New Roman"/>
                <w:bCs/>
                <w:w w:val="90"/>
              </w:rPr>
              <w:t>, Ito integral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 xml:space="preserve">, </w:t>
            </w:r>
            <w:r w:rsidR="003C515F">
              <w:rPr>
                <w:rFonts w:ascii="Times New Roman" w:eastAsia="Times New Roman" w:hAnsi="Times New Roman"/>
                <w:bCs/>
                <w:w w:val="90"/>
              </w:rPr>
              <w:t>Ito stochastic differentials, Continuous-Time GM Process</w:t>
            </w:r>
          </w:p>
          <w:p w14:paraId="1F6EBBA6" w14:textId="1A000B9E" w:rsidR="007428AB" w:rsidRDefault="003C515F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C</w:t>
            </w:r>
            <w:r>
              <w:rPr>
                <w:rFonts w:ascii="Times New Roman" w:hAnsi="Times New Roman"/>
                <w:b/>
                <w:w w:val="90"/>
              </w:rPr>
              <w:t xml:space="preserve">ontinuous time GM Systems: </w:t>
            </w:r>
            <w:r w:rsidRPr="003C515F">
              <w:rPr>
                <w:rFonts w:ascii="Times New Roman" w:hAnsi="Times New Roman"/>
                <w:bCs/>
                <w:w w:val="90"/>
              </w:rPr>
              <w:t>Kalman-</w:t>
            </w:r>
            <w:proofErr w:type="spellStart"/>
            <w:r w:rsidRPr="003C515F">
              <w:rPr>
                <w:rFonts w:ascii="Times New Roman" w:hAnsi="Times New Roman"/>
                <w:bCs/>
                <w:w w:val="90"/>
              </w:rPr>
              <w:t>Bucy</w:t>
            </w:r>
            <w:proofErr w:type="spellEnd"/>
            <w:r w:rsidRPr="003C515F">
              <w:rPr>
                <w:rFonts w:ascii="Times New Roman" w:hAnsi="Times New Roman"/>
                <w:bCs/>
                <w:w w:val="90"/>
              </w:rPr>
              <w:t xml:space="preserve"> Filter, </w:t>
            </w:r>
            <w:proofErr w:type="spellStart"/>
            <w:r w:rsidRPr="003C515F">
              <w:rPr>
                <w:rFonts w:ascii="Times New Roman" w:hAnsi="Times New Roman"/>
                <w:bCs/>
                <w:w w:val="90"/>
              </w:rPr>
              <w:t>Riccati</w:t>
            </w:r>
            <w:proofErr w:type="spellEnd"/>
            <w:r w:rsidRPr="003C515F">
              <w:rPr>
                <w:rFonts w:ascii="Times New Roman" w:hAnsi="Times New Roman"/>
                <w:bCs/>
                <w:w w:val="90"/>
              </w:rPr>
              <w:t xml:space="preserve"> Equation, Power spectral Densities</w:t>
            </w:r>
          </w:p>
          <w:p w14:paraId="0EF4057F" w14:textId="38698CA2" w:rsidR="007428AB" w:rsidRPr="003C515F" w:rsidRDefault="003C515F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>Stochastic Control</w:t>
            </w:r>
            <w:r w:rsidRPr="003C515F">
              <w:rPr>
                <w:rFonts w:ascii="Times New Roman" w:hAnsi="Times New Roman"/>
                <w:bCs/>
                <w:w w:val="90"/>
              </w:rPr>
              <w:t>: linear quadratic gaussian control problem, Dynamic Programming for continuous-time GM Process</w:t>
            </w:r>
          </w:p>
          <w:p w14:paraId="3E3C616E" w14:textId="4E46357F" w:rsidR="0018005F" w:rsidRPr="003C515F" w:rsidRDefault="0018005F" w:rsidP="001800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Non-linear Kalman Filter: </w:t>
            </w:r>
            <w:r w:rsidRPr="0018005F">
              <w:rPr>
                <w:rFonts w:ascii="Times New Roman" w:hAnsi="Times New Roman"/>
                <w:bCs/>
                <w:w w:val="90"/>
              </w:rPr>
              <w:t>Extended Kalman Filter,</w:t>
            </w:r>
            <w:r>
              <w:rPr>
                <w:rFonts w:ascii="Times New Roman" w:hAnsi="Times New Roman"/>
                <w:bCs/>
                <w:w w:val="90"/>
              </w:rPr>
              <w:t xml:space="preserve"> non-linear transform, Unscented </w:t>
            </w:r>
            <w:r w:rsidRPr="0018005F">
              <w:rPr>
                <w:rFonts w:ascii="Times New Roman" w:hAnsi="Times New Roman"/>
                <w:bCs/>
                <w:w w:val="90"/>
              </w:rPr>
              <w:t>Kalman Filter</w:t>
            </w:r>
          </w:p>
          <w:p w14:paraId="49DB61DF" w14:textId="23EEE8E4" w:rsidR="0018005F" w:rsidRPr="0018005F" w:rsidRDefault="0018005F" w:rsidP="0018005F">
            <w:pPr>
              <w:spacing w:line="321" w:lineRule="exact"/>
            </w:pP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78FA60B6" w:rsidR="00F0632E" w:rsidRPr="002F7602" w:rsidRDefault="002F7602" w:rsidP="00F0632E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2F7602">
              <w:rPr>
                <w:b/>
                <w:bCs/>
                <w:color w:val="FF0000"/>
              </w:rPr>
              <w:t xml:space="preserve">Probability and Random variables / real analysis 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2E6CC8C0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Lecture supported by Computer exercises using MATLAB,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</w:t>
            </w:r>
            <w:proofErr w:type="spellStart"/>
            <w:proofErr w:type="gramStart"/>
            <w:r w:rsidR="002F7602">
              <w:rPr>
                <w:rFonts w:ascii="Times New Roman" w:eastAsia="Times New Roman" w:hAnsi="Times New Roman"/>
                <w:w w:val="90"/>
              </w:rPr>
              <w:t>I</w:t>
            </w:r>
            <w:r w:rsidR="008D7261">
              <w:rPr>
                <w:rFonts w:ascii="Times New Roman" w:eastAsia="Times New Roman" w:hAnsi="Times New Roman"/>
                <w:w w:val="90"/>
              </w:rPr>
              <w:t>Python</w:t>
            </w:r>
            <w:proofErr w:type="spellEnd"/>
            <w:r w:rsidR="002F7602">
              <w:rPr>
                <w:rFonts w:ascii="Times New Roman" w:eastAsia="Times New Roman" w:hAnsi="Times New Roman"/>
                <w:w w:val="90"/>
              </w:rPr>
              <w:t>(</w:t>
            </w:r>
            <w:proofErr w:type="spellStart"/>
            <w:proofErr w:type="gramEnd"/>
            <w:r w:rsidR="002F7602"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Jupyter</w:t>
            </w:r>
            <w:proofErr w:type="spellEnd"/>
            <w:r w:rsidR="002F7602"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 Notebook</w:t>
            </w:r>
            <w:r w:rsidR="002F7602">
              <w:rPr>
                <w:rFonts w:ascii="Times New Roman" w:eastAsia="Times New Roman" w:hAnsi="Times New Roman"/>
                <w:w w:val="90"/>
              </w:rPr>
              <w:t>)</w:t>
            </w:r>
            <w:r w:rsidR="008D7261">
              <w:rPr>
                <w:rFonts w:ascii="Times New Roman" w:eastAsia="Times New Roman" w:hAnsi="Times New Roman"/>
                <w:w w:val="90"/>
              </w:rPr>
              <w:t>,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Default="00F0632E">
            <w:pPr>
              <w:spacing w:line="272" w:lineRule="exact"/>
              <w:ind w:firstLine="142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2F7602" w:rsidRDefault="002F7602">
            <w:pPr>
              <w:spacing w:line="259" w:lineRule="exact"/>
              <w:ind w:firstLine="86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A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2F7602" w:rsidRDefault="00F0632E">
            <w:pPr>
              <w:spacing w:line="259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2F7602" w:rsidRDefault="00F0632E" w:rsidP="00F0632E">
            <w:pPr>
              <w:rPr>
                <w:b/>
                <w:bCs/>
                <w:color w:val="FF0000"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1F387CB2" w:rsidR="00F0632E" w:rsidRPr="002F7602" w:rsidRDefault="002F7602">
            <w:pPr>
              <w:spacing w:line="250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2 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Assignments/</w:t>
            </w:r>
          </w:p>
          <w:p w14:paraId="37CD3C14" w14:textId="35A92E13" w:rsidR="00F0632E" w:rsidRPr="002F7602" w:rsidRDefault="002F7602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1 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 xml:space="preserve">Test </w:t>
            </w:r>
          </w:p>
          <w:p w14:paraId="5786AEFE" w14:textId="41E868A0" w:rsidR="00F0632E" w:rsidRPr="002F7602" w:rsidRDefault="002F7602">
            <w:pPr>
              <w:spacing w:line="251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Mid-Exam</w:t>
            </w:r>
          </w:p>
          <w:p w14:paraId="64F43D68" w14:textId="77777777" w:rsidR="00F0632E" w:rsidRPr="002F7602" w:rsidRDefault="00F0632E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Examination (final)</w:t>
            </w:r>
          </w:p>
          <w:p w14:paraId="08E4B7A5" w14:textId="77777777" w:rsidR="00F0632E" w:rsidRPr="002F7602" w:rsidRDefault="00F0632E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6EA5B242" w:rsidR="00F0632E" w:rsidRPr="002F7602" w:rsidRDefault="002F7602">
            <w:pPr>
              <w:spacing w:line="250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2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</w:t>
            </w:r>
            <w:proofErr w:type="gramStart"/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</w:t>
            </w:r>
            <w:proofErr w:type="gramEnd"/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B&amp;A Mid Exam)</w:t>
            </w:r>
          </w:p>
          <w:p w14:paraId="657E0372" w14:textId="19AA2FF1" w:rsidR="00F0632E" w:rsidRPr="002F7602" w:rsidRDefault="002F7602">
            <w:pPr>
              <w:spacing w:line="253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1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(Dec.18)</w:t>
            </w:r>
          </w:p>
          <w:p w14:paraId="2E5722A7" w14:textId="7DCD43D6" w:rsidR="00F0632E" w:rsidRPr="002F7602" w:rsidRDefault="002F7602">
            <w:pPr>
              <w:spacing w:line="251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2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(Nov.18)</w:t>
            </w:r>
          </w:p>
          <w:p w14:paraId="5FD92C45" w14:textId="65E7E0C2" w:rsidR="00F0632E" w:rsidRPr="002F7602" w:rsidRDefault="002F7602">
            <w:pPr>
              <w:spacing w:line="253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4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(Jan.06)</w:t>
            </w:r>
          </w:p>
          <w:p w14:paraId="29843779" w14:textId="77777777" w:rsidR="00F0632E" w:rsidRPr="002F7602" w:rsidRDefault="00F0632E">
            <w:pPr>
              <w:spacing w:line="253" w:lineRule="exact"/>
              <w:ind w:firstLine="9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1F2A9D">
        <w:trPr>
          <w:trHeight w:hRule="exact" w:val="2804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320E59AC" w:rsidR="0018005F" w:rsidRPr="0018005F" w:rsidRDefault="0018005F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proofErr w:type="spellStart"/>
            <w:r w:rsidRP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J.</w:t>
            </w:r>
            <w:proofErr w:type="gramStart"/>
            <w:r w:rsidRP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L.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Speyer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W.H.Chung</w:t>
            </w:r>
            <w:proofErr w:type="spellEnd"/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 ”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Stochastic Processes, Esti</w:t>
            </w:r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tion and Control”.</w:t>
            </w:r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SIAM, 2008.</w:t>
            </w:r>
          </w:p>
          <w:p w14:paraId="027CEF8A" w14:textId="6B92F4B9" w:rsidR="00F0632E" w:rsidRDefault="00F0632E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</w:pPr>
            <w:r w:rsidRPr="0018005F">
              <w:rPr>
                <w:rFonts w:ascii="Times New Roman" w:eastAsia="Times New Roman" w:hAnsi="Times New Roman" w:hint="eastAsia"/>
                <w:w w:val="90"/>
                <w:sz w:val="20"/>
                <w:szCs w:val="20"/>
              </w:rPr>
              <w:t>Papoulis, A, and Pillai, S.U., “Probability, Random Variables and</w:t>
            </w:r>
            <w:r w:rsidR="008D7261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Pr="0018005F">
              <w:rPr>
                <w:rFonts w:ascii="Times New Roman" w:eastAsia="Times New Roman" w:hAnsi="Times New Roman" w:hint="eastAsia"/>
                <w:w w:val="90"/>
                <w:sz w:val="20"/>
                <w:szCs w:val="20"/>
              </w:rPr>
              <w:t xml:space="preserve">Stochastic Processes, 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3</w:t>
            </w:r>
            <w:r w:rsidRPr="0018005F">
              <w:rPr>
                <w:rFonts w:ascii="Times New Roman" w:eastAsia="Times New Roman" w:hAnsi="Times New Roman" w:hint="eastAsia"/>
                <w:w w:val="90"/>
                <w:sz w:val="20"/>
                <w:szCs w:val="20"/>
              </w:rPr>
              <w:t>th Edition”,</w:t>
            </w:r>
          </w:p>
          <w:p w14:paraId="0DFE2E2B" w14:textId="77777777" w:rsidR="00F0632E" w:rsidRDefault="00F0632E">
            <w:pPr>
              <w:spacing w:line="239" w:lineRule="exact"/>
              <w:ind w:firstLine="452"/>
            </w:pPr>
            <w:r>
              <w:rPr>
                <w:rFonts w:ascii="Times New Roman" w:eastAsia="Times New Roman" w:hAnsi="Times New Roman" w:hint="eastAsia"/>
                <w:w w:val="90"/>
                <w:sz w:val="20"/>
                <w:szCs w:val="20"/>
              </w:rPr>
              <w:t>McGraw Hill, 2005</w:t>
            </w:r>
          </w:p>
          <w:p w14:paraId="3E050F41" w14:textId="77777777" w:rsidR="00F0632E" w:rsidRPr="008D7261" w:rsidRDefault="008D7261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H.</w:t>
            </w:r>
            <w:proofErr w:type="gram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L.Royden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 ”Real Analysis”, The Macmillan Company, 1967</w:t>
            </w:r>
            <w:r w:rsidR="00F0632E" w:rsidRPr="008D7261">
              <w:rPr>
                <w:rFonts w:ascii="Times New Roman" w:eastAsia="Times New Roman" w:hAnsi="Times New Roman" w:hint="eastAsia"/>
                <w:w w:val="90"/>
                <w:sz w:val="20"/>
                <w:szCs w:val="20"/>
              </w:rPr>
              <w:t>.</w:t>
            </w:r>
          </w:p>
          <w:p w14:paraId="5BEDC6EA" w14:textId="52637DA3" w:rsidR="008D7261" w:rsidRPr="008D7261" w:rsidRDefault="008D7261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G.Strang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1D0274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”Linear Algebra and Its Application”,</w:t>
            </w:r>
            <w:r w:rsidR="001D0274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Harcourt Brace Jovanovich,3</w:t>
            </w:r>
            <w:r w:rsidRPr="008D7261">
              <w:rPr>
                <w:rFonts w:ascii="Times New Roman" w:eastAsia="Times New Roman" w:hAnsi="Times New Roman"/>
                <w:w w:val="90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ed.,</w:t>
            </w:r>
            <w:r w:rsidR="00A40C78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1988.</w:t>
            </w:r>
          </w:p>
          <w:p w14:paraId="685F2F00" w14:textId="77777777" w:rsidR="008D7261" w:rsidRPr="001F2A9D" w:rsidRDefault="008D7261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R.R.Labbe</w:t>
            </w:r>
            <w:proofErr w:type="spellEnd"/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Jr,</w:t>
            </w:r>
            <w:r w:rsidR="001D0274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alman and Bay</w:t>
            </w:r>
            <w:r w:rsidR="001D0274">
              <w:rPr>
                <w:rFonts w:ascii="Times New Roman" w:hAnsi="Times New Roman"/>
                <w:w w:val="90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sian Filters in Python”,</w:t>
            </w:r>
            <w:r>
              <w:t xml:space="preserve"> </w:t>
            </w:r>
            <w:hyperlink r:id="rId8" w:history="1">
              <w:r>
                <w:rPr>
                  <w:rStyle w:val="a7"/>
                </w:rPr>
                <w:t>https://github.com/rlabbe/Kalman-and-Bayesian-Filters-in-Python</w:t>
              </w:r>
            </w:hyperlink>
            <w:r>
              <w:t xml:space="preserve">,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2018 </w:t>
            </w:r>
          </w:p>
          <w:p w14:paraId="59F344E2" w14:textId="420BFE14" w:rsidR="001F2A9D" w:rsidRDefault="00F05AFC" w:rsidP="008D7261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hyperlink r:id="rId9" w:history="1">
              <w:r>
                <w:rPr>
                  <w:rStyle w:val="a7"/>
                </w:rPr>
                <w:t>https://github.com/snkim0701/Stochatic</w:t>
              </w:r>
            </w:hyperlink>
            <w:bookmarkStart w:id="0" w:name="_GoBack"/>
            <w:bookmarkEnd w:id="0"/>
          </w:p>
        </w:tc>
      </w:tr>
    </w:tbl>
    <w:p w14:paraId="61033D26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44DD3AA" w14:textId="77777777" w:rsidR="00F0632E" w:rsidRPr="008D7261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F2873" w14:textId="77777777" w:rsidR="00DF76D1" w:rsidRDefault="00DF76D1" w:rsidP="00811854">
      <w:pPr>
        <w:spacing w:after="0" w:line="240" w:lineRule="auto"/>
      </w:pPr>
      <w:r>
        <w:separator/>
      </w:r>
    </w:p>
  </w:endnote>
  <w:endnote w:type="continuationSeparator" w:id="0">
    <w:p w14:paraId="7798C853" w14:textId="77777777" w:rsidR="00DF76D1" w:rsidRDefault="00DF76D1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A8506" w14:textId="77777777" w:rsidR="00DF76D1" w:rsidRDefault="00DF76D1" w:rsidP="00811854">
      <w:pPr>
        <w:spacing w:after="0" w:line="240" w:lineRule="auto"/>
      </w:pPr>
      <w:r>
        <w:separator/>
      </w:r>
    </w:p>
  </w:footnote>
  <w:footnote w:type="continuationSeparator" w:id="0">
    <w:p w14:paraId="657B9951" w14:textId="77777777" w:rsidR="00DF76D1" w:rsidRDefault="00DF76D1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" w15:restartNumberingAfterBreak="0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B43D4"/>
    <w:rsid w:val="00176E72"/>
    <w:rsid w:val="0018005F"/>
    <w:rsid w:val="001D0274"/>
    <w:rsid w:val="001F2A9D"/>
    <w:rsid w:val="0020282B"/>
    <w:rsid w:val="002F7602"/>
    <w:rsid w:val="003C515F"/>
    <w:rsid w:val="007428AB"/>
    <w:rsid w:val="007A43FF"/>
    <w:rsid w:val="00800BBC"/>
    <w:rsid w:val="00811854"/>
    <w:rsid w:val="008D7261"/>
    <w:rsid w:val="00A40C78"/>
    <w:rsid w:val="00BD5919"/>
    <w:rsid w:val="00DF76D1"/>
    <w:rsid w:val="00F05AFC"/>
    <w:rsid w:val="00F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  <w15:docId w15:val="{A92CF257-B8E1-471D-B939-4BA0365D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labbe/Kalman-and-Bayesian-Filter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Tel:+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kim0701/Stoch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 태찬</cp:lastModifiedBy>
  <cp:revision>2</cp:revision>
  <cp:lastPrinted>2019-10-01T08:21:00Z</cp:lastPrinted>
  <dcterms:created xsi:type="dcterms:W3CDTF">2019-10-08T02:18:00Z</dcterms:created>
  <dcterms:modified xsi:type="dcterms:W3CDTF">2019-10-08T02:18:00Z</dcterms:modified>
</cp:coreProperties>
</file>