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577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563BDC" w:rsidRPr="00563BDC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̇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82780C" w:rsidP="00620679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65AE6" wp14:editId="6D9A1D04">
            <wp:simplePos x="0" y="0"/>
            <wp:positionH relativeFrom="column">
              <wp:posOffset>1349375</wp:posOffset>
            </wp:positionH>
            <wp:positionV relativeFrom="paragraph">
              <wp:posOffset>740410</wp:posOffset>
            </wp:positionV>
            <wp:extent cx="2675255" cy="4216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A5639B" w:rsidRDefault="00A5639B" w:rsidP="00A563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Transition probability</w:t>
      </w:r>
    </w:p>
    <w:p w:rsidR="00A5639B" w:rsidRDefault="00A5639B" w:rsidP="00A5639B">
      <w:pPr>
        <w:pStyle w:val="a3"/>
        <w:ind w:leftChars="0" w:left="1960"/>
      </w:pPr>
    </w:p>
    <w:p w:rsidR="0082780C" w:rsidRDefault="0082780C" w:rsidP="00A5639B">
      <w:pPr>
        <w:pStyle w:val="a3"/>
        <w:ind w:leftChars="0" w:left="1960"/>
      </w:pPr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Mean Square Calculus</w:t>
      </w:r>
    </w:p>
    <w:p w:rsidR="00A5639B" w:rsidRDefault="00A5639B" w:rsidP="00A5639B">
      <w:r>
        <w:rPr>
          <w:rFonts w:hint="eastAsia"/>
        </w:rPr>
        <w:t>%</w:t>
      </w:r>
      <w:proofErr w:type="gramStart"/>
      <w:r>
        <w:rPr>
          <w:rFonts w:hint="eastAsia"/>
        </w:rPr>
        <w:t>%  Kim</w:t>
      </w:r>
      <w:proofErr w:type="gramEnd"/>
      <w:r>
        <w:rPr>
          <w:rFonts w:hint="eastAsia"/>
        </w:rPr>
        <w:t xml:space="preserve">: </w:t>
      </w:r>
      <w:r w:rsidR="00F37008">
        <w:rPr>
          <w:rFonts w:hint="eastAsia"/>
        </w:rPr>
        <w:t xml:space="preserve">Introduce </w:t>
      </w:r>
      <w:r>
        <w:rPr>
          <w:rFonts w:hint="eastAsia"/>
        </w:rPr>
        <w:t>differential equation</w:t>
      </w:r>
      <w:r w:rsidR="00F37008">
        <w:rPr>
          <w:rFonts w:hint="eastAsia"/>
        </w:rPr>
        <w:t xml:space="preserve">s in </w:t>
      </w:r>
      <w:r w:rsidR="00F37008">
        <w:t>continuous</w:t>
      </w:r>
      <w:r w:rsidR="00F37008">
        <w:rPr>
          <w:rFonts w:hint="eastAsia"/>
        </w:rPr>
        <w:t xml:space="preserve"> stochastic process</w:t>
      </w:r>
    </w:p>
    <w:p w:rsidR="00A5639B" w:rsidRDefault="00F37008" w:rsidP="00F37008">
      <w:pPr>
        <w:pStyle w:val="a3"/>
        <w:numPr>
          <w:ilvl w:val="0"/>
          <w:numId w:val="13"/>
        </w:numPr>
        <w:ind w:leftChars="0"/>
      </w:pPr>
      <w:r>
        <w:t>C</w:t>
      </w:r>
      <w:r>
        <w:rPr>
          <w:rFonts w:hint="eastAsia"/>
        </w:rPr>
        <w:t xml:space="preserve">onvergent, limit  : </w:t>
      </w:r>
      <w:r w:rsidR="00A5639B">
        <w:t>I</w:t>
      </w:r>
      <w:r w:rsidR="00A5639B">
        <w:rPr>
          <w:rFonts w:hint="eastAsia"/>
        </w:rPr>
        <w:t xml:space="preserve">n deterministic </w:t>
      </w:r>
    </w:p>
    <w:p w:rsidR="00F37008" w:rsidRPr="00A5639B" w:rsidRDefault="00584E36" w:rsidP="00A5639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=L </m:t>
          </m:r>
        </m:oMath>
      </m:oMathPara>
    </w:p>
    <w:p w:rsidR="00A5639B" w:rsidRDefault="00A5639B" w:rsidP="00A5639B"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ϵ&gt;0</m:t>
        </m:r>
      </m:oMath>
      <w:r>
        <w:rPr>
          <w:rFonts w:hint="eastAsia"/>
        </w:rPr>
        <w:t xml:space="preserve">, there is a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37008">
        <w:rPr>
          <w:rFonts w:hint="eastAsia"/>
        </w:rPr>
        <w:t xml:space="preserve"> such that </w:t>
      </w:r>
    </w:p>
    <w:p w:rsidR="00F37008" w:rsidRPr="00F37008" w:rsidRDefault="00F37008" w:rsidP="00A5639B">
      <m:oMathPara>
        <m:oMath>
          <m:r>
            <m:rPr>
              <m:sty m:val="p"/>
            </m:rP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 xml:space="preserve">&lt;δ   holds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 xml:space="preserve">&lt;ϵ </m:t>
          </m:r>
        </m:oMath>
      </m:oMathPara>
    </w:p>
    <w:p w:rsidR="00F37008" w:rsidRDefault="00F37008" w:rsidP="00F3700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 f(x)</m:t>
        </m:r>
      </m:oMath>
      <w:r>
        <w:rPr>
          <w:rFonts w:hint="eastAsia"/>
        </w:rPr>
        <w:t xml:space="preserve"> is a random variable, function, how to define the convergence?</w:t>
      </w:r>
    </w:p>
    <w:p w:rsidR="00F37008" w:rsidRDefault="00F37008" w:rsidP="00F37008">
      <w:pPr>
        <w:pStyle w:val="a3"/>
        <w:ind w:leftChars="0" w:left="6400"/>
      </w:pPr>
      <w:r>
        <w:rPr>
          <w:rFonts w:hint="eastAsia"/>
        </w:rPr>
        <w:t>%%</w:t>
      </w:r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5.3 A function is continuous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, if and only if</w:t>
      </w:r>
    </w:p>
    <w:p w:rsidR="00F37008" w:rsidRDefault="00584E36" w:rsidP="00F37008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=f(t)</m:t>
          </m:r>
        </m:oMath>
      </m:oMathPara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t>D</w:t>
      </w:r>
      <w:r w:rsidR="00C2141F">
        <w:rPr>
          <w:rFonts w:hint="eastAsia"/>
        </w:rPr>
        <w:t>ef.5.4 A function is differentiable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C2141F">
        <w:rPr>
          <w:rFonts w:hint="eastAsia"/>
        </w:rPr>
        <w:t>, if and only if</w:t>
      </w:r>
    </w:p>
    <w:p w:rsidR="00C2141F" w:rsidRDefault="00584E36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</m:e>
          </m:func>
        </m:oMath>
      </m:oMathPara>
    </w:p>
    <w:p w:rsidR="00F37008" w:rsidRDefault="00C2141F" w:rsidP="00C2141F">
      <w:r>
        <w:rPr>
          <w:rFonts w:hint="eastAsia"/>
        </w:rPr>
        <w:t>%%% What is the definition of Integral</w:t>
      </w:r>
      <w:r>
        <w:t>? T</w:t>
      </w:r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several definition of integral as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Riemann Integral</w:t>
      </w:r>
    </w:p>
    <w:p w:rsidR="00A92987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Ito </w:t>
      </w:r>
      <w:r>
        <w:t>stochastic</w:t>
      </w:r>
      <w:r>
        <w:rPr>
          <w:rFonts w:hint="eastAsia"/>
        </w:rPr>
        <w:t xml:space="preserve"> integral,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</w:t>
      </w:r>
    </w:p>
    <w:p w:rsidR="00C2141F" w:rsidRDefault="00C2141F" w:rsidP="00C2141F">
      <w:pPr>
        <w:ind w:left="400"/>
      </w:pPr>
      <w:r>
        <w:t>S</w:t>
      </w:r>
      <w:r>
        <w:rPr>
          <w:rFonts w:hint="eastAsia"/>
        </w:rPr>
        <w:t xml:space="preserve">o on. Sometimes their </w:t>
      </w:r>
      <w:proofErr w:type="gramStart"/>
      <w:r>
        <w:rPr>
          <w:rFonts w:hint="eastAsia"/>
        </w:rPr>
        <w:t>integral are</w:t>
      </w:r>
      <w:proofErr w:type="gramEnd"/>
      <w:r>
        <w:rPr>
          <w:rFonts w:hint="eastAsia"/>
        </w:rPr>
        <w:t xml:space="preserve"> equal to each other and sometimes are different.  %%</w:t>
      </w:r>
    </w:p>
    <w:p w:rsidR="00C2141F" w:rsidRDefault="00C46A96" w:rsidP="00C214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5.5 random</w:t>
      </w:r>
      <w:r w:rsidR="00C2141F">
        <w:rPr>
          <w:rFonts w:hint="eastAsia"/>
        </w:rPr>
        <w:t xml:space="preserve"> variable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2141F">
        <w:rPr>
          <w:rFonts w:hint="eastAsia"/>
        </w:rPr>
        <w:t xml:space="preserve"> converges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C2141F" w:rsidRDefault="00C2141F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probability</w:t>
      </w:r>
    </w:p>
    <w:p w:rsidR="00C2141F" w:rsidRDefault="00C46A96" w:rsidP="00C2141F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probability 1</w:t>
      </w:r>
    </w:p>
    <w:p w:rsidR="00C46A96" w:rsidRDefault="00C46A96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mean square sense :</w:t>
      </w:r>
    </w:p>
    <w:p w:rsidR="00C46A96" w:rsidRPr="00C46A96" w:rsidRDefault="00584E36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C46A96" w:rsidRDefault="00C46A96" w:rsidP="00C46A96">
      <w:pPr>
        <w:pStyle w:val="a3"/>
        <w:numPr>
          <w:ilvl w:val="0"/>
          <w:numId w:val="15"/>
        </w:numPr>
        <w:ind w:leftChars="0"/>
      </w:pPr>
      <w:r>
        <w:t>Correlation</w:t>
      </w:r>
      <w:r>
        <w:rPr>
          <w:rFonts w:hint="eastAsia"/>
        </w:rPr>
        <w:t xml:space="preserve"> , covariance </w:t>
      </w:r>
      <w:r>
        <w:t>function</w:t>
      </w:r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</w:p>
    <w:p w:rsidR="00C46A96" w:rsidRPr="00C46A96" w:rsidRDefault="00C46A96" w:rsidP="00C46A96">
      <w:pPr>
        <w:pStyle w:val="a3"/>
        <w:ind w:leftChars="0"/>
      </w:pPr>
      <w:r>
        <w:rPr>
          <w:rFonts w:hint="eastAsia"/>
        </w:rPr>
        <w:lastRenderedPageBreak/>
        <w:t>-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]</m:t>
        </m:r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 xml:space="preserve">-covariance: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</w:p>
    <w:p w:rsidR="00C46A96" w:rsidRDefault="005551FC" w:rsidP="00C46A96">
      <w:pPr>
        <w:pStyle w:val="a3"/>
        <w:numPr>
          <w:ilvl w:val="0"/>
          <w:numId w:val="15"/>
        </w:numPr>
        <w:ind w:leftChars="0"/>
      </w:pPr>
      <w:r>
        <w:t>M</w:t>
      </w:r>
      <w:r>
        <w:rPr>
          <w:rFonts w:hint="eastAsia"/>
        </w:rPr>
        <w:t>ean square derivatives (5.16)</w:t>
      </w:r>
    </w:p>
    <w:p w:rsidR="005551FC" w:rsidRDefault="00584E36" w:rsidP="005551F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551FC" w:rsidRDefault="00584E36" w:rsidP="005551FC">
      <w:pPr>
        <w:pStyle w:val="a3"/>
        <w:ind w:leftChars="0" w:firstLineChars="1350" w:firstLine="27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5551FC">
        <w:rPr>
          <w:rFonts w:hint="eastAsia"/>
        </w:rPr>
        <w:t xml:space="preserve"> </w:t>
      </w:r>
    </w:p>
    <w:p w:rsidR="005551FC" w:rsidRPr="00E5169C" w:rsidRDefault="00584E36" w:rsidP="005551FC">
      <w:pPr>
        <w:pStyle w:val="a3"/>
        <w:ind w:leftChars="0" w:firstLineChars="1350" w:firstLine="27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</m:oMath>
      </m:oMathPara>
    </w:p>
    <w:p w:rsid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5.12 </w:t>
      </w:r>
    </w:p>
    <w:p w:rsidR="00E5169C" w:rsidRPr="00E5169C" w:rsidRDefault="00E5169C" w:rsidP="00E5169C">
      <w:pPr>
        <w:pStyle w:val="a3"/>
        <w:ind w:leftChars="0"/>
      </w:pPr>
      <w:r>
        <w:t>If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continuous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 and only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</m:oMath>
      <w:r>
        <w:rPr>
          <w:rFonts w:hint="eastAsia"/>
        </w:rPr>
        <w:t xml:space="preserve"> is continuous at the </w:t>
      </w:r>
      <w:r>
        <w:t>diagonal</w:t>
      </w:r>
      <w:r>
        <w:rPr>
          <w:rFonts w:hint="eastAsia"/>
        </w:rPr>
        <w:t xml:space="preserve"> point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E5169C" w:rsidRP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5.14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differentiable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exists at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5551FC" w:rsidRDefault="005551FC" w:rsidP="005551F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Example 5.17 : Brownian Motion is mean-square continuous</w:t>
      </w:r>
    </w:p>
    <w:p w:rsidR="00E5169C" w:rsidRDefault="00E5169C" w:rsidP="00E5169C">
      <w:pPr>
        <w:pStyle w:val="a3"/>
        <w:ind w:leftChars="0" w:firstLineChars="50" w:firstLine="100"/>
      </w:pPr>
      <w:r>
        <w:t>P</w:t>
      </w:r>
      <w:r>
        <w:rPr>
          <w:rFonts w:hint="eastAsia"/>
        </w:rPr>
        <w:t xml:space="preserve">roof: The </w:t>
      </w:r>
      <w:r>
        <w:t>correlation</w:t>
      </w:r>
      <w:r>
        <w:rPr>
          <w:rFonts w:hint="eastAsia"/>
        </w:rPr>
        <w:t xml:space="preserve"> of Brownian is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 xml:space="preserve"> so that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τ→t</m:t>
        </m:r>
      </m:oMath>
      <w:r>
        <w:rPr>
          <w:rFonts w:hint="eastAsia"/>
        </w:rPr>
        <w:t xml:space="preserve">, </w:t>
      </w:r>
    </w:p>
    <w:p w:rsidR="00E5169C" w:rsidRDefault="00584E36" w:rsidP="00E5169C">
      <w:pPr>
        <w:pStyle w:val="a3"/>
        <w:ind w:leftChars="0" w:firstLineChars="50" w:firstLine="1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E5169C">
        <w:rPr>
          <w:rFonts w:hint="eastAsia"/>
        </w:rPr>
        <w:t xml:space="preserve"> </w:t>
      </w:r>
      <w:proofErr w:type="gramStart"/>
      <w:r w:rsidR="00E5169C">
        <w:rPr>
          <w:rFonts w:hint="eastAsia"/>
        </w:rPr>
        <w:t>which</w:t>
      </w:r>
      <w:proofErr w:type="gramEnd"/>
      <w:r w:rsidR="00E5169C">
        <w:rPr>
          <w:rFonts w:hint="eastAsia"/>
        </w:rPr>
        <w:t xml:space="preserve"> is continuous , which implies the Brownian is </w:t>
      </w:r>
      <w:r w:rsidR="00E5169C">
        <w:t>continuous in mea</w:t>
      </w:r>
      <w:r w:rsidR="00D91E05">
        <w:rPr>
          <w:rFonts w:hint="eastAsia"/>
        </w:rPr>
        <w:t>n</w:t>
      </w:r>
      <w:r w:rsidR="00E5169C">
        <w:t xml:space="preserve"> square sense </w:t>
      </w:r>
    </w:p>
    <w:p w:rsidR="00E5169C" w:rsidRDefault="00B65207" w:rsidP="00E5169C">
      <w:pPr>
        <w:pStyle w:val="a3"/>
        <w:numPr>
          <w:ilvl w:val="0"/>
          <w:numId w:val="15"/>
        </w:numPr>
        <w:ind w:leftChars="0"/>
        <w:rPr>
          <w:b/>
        </w:rPr>
      </w:pPr>
      <w:r w:rsidRPr="00B65207">
        <w:rPr>
          <w:rFonts w:hint="eastAsia"/>
          <w:b/>
        </w:rPr>
        <w:t xml:space="preserve">Brownian is not </w:t>
      </w:r>
      <w:proofErr w:type="gramStart"/>
      <w:r w:rsidRPr="00B65207">
        <w:rPr>
          <w:rFonts w:hint="eastAsia"/>
          <w:b/>
        </w:rPr>
        <w:t>differentiable :</w:t>
      </w:r>
      <w:proofErr w:type="gramEnd"/>
      <w:r w:rsidRPr="00B65207">
        <w:rPr>
          <w:rFonts w:hint="eastAsia"/>
          <w:b/>
        </w:rPr>
        <w:t xml:space="preserve"> Important</w:t>
      </w:r>
      <w:r w:rsidR="0082780C">
        <w:rPr>
          <w:rFonts w:hint="eastAsia"/>
          <w:b/>
        </w:rPr>
        <w:t xml:space="preserve"> fact</w:t>
      </w:r>
      <w:r w:rsidRPr="00B65207">
        <w:rPr>
          <w:rFonts w:hint="eastAsia"/>
          <w:b/>
        </w:rPr>
        <w:t xml:space="preserve"> in stochastic differential, Brownian motion. </w:t>
      </w:r>
    </w:p>
    <w:p w:rsidR="00B65207" w:rsidRDefault="00B65207" w:rsidP="00B65207">
      <w:pPr>
        <w:pStyle w:val="a3"/>
        <w:ind w:leftChars="0"/>
      </w:pPr>
      <w:r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∂t∂τ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min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t,τ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if  τ&lt;t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if τ&gt;t 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C6229" w:rsidRDefault="00BC6229" w:rsidP="00B65207">
      <w:pPr>
        <w:pStyle w:val="a3"/>
        <w:ind w:leftChars="0"/>
      </w:pPr>
      <w:r>
        <w:t>W</w:t>
      </w:r>
      <w:r>
        <w:rPr>
          <w:rFonts w:hint="eastAsia"/>
        </w:rPr>
        <w:t xml:space="preserve">hich implies for any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Brownian is not </w:t>
      </w:r>
      <w:proofErr w:type="gramStart"/>
      <w:r>
        <w:rPr>
          <w:rFonts w:hint="eastAsia"/>
        </w:rPr>
        <w:t>differentiable !!</w:t>
      </w:r>
      <w:proofErr w:type="gramEnd"/>
    </w:p>
    <w:p w:rsidR="00BC6229" w:rsidRDefault="00BC6229" w:rsidP="00BC6229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 xml:space="preserve">White noise : </w:t>
      </w:r>
      <w:r w:rsidR="00D91E05">
        <w:rPr>
          <w:rFonts w:hint="eastAsia"/>
          <w:b/>
        </w:rPr>
        <w:t>Engineer assumption:</w:t>
      </w:r>
    </w:p>
    <w:p w:rsidR="00BC6229" w:rsidRDefault="00BC6229" w:rsidP="00BC6229">
      <w:pPr>
        <w:pStyle w:val="a3"/>
        <w:ind w:leftChars="0"/>
        <w:rPr>
          <w:b/>
        </w:rPr>
      </w:pPr>
      <w:r>
        <w:rPr>
          <w:rFonts w:hint="eastAsia"/>
          <w:b/>
        </w:rPr>
        <w:t>White noise</w:t>
      </w:r>
      <w:r w:rsidR="00AF5FF8"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 w:rsidR="00A5701B">
        <w:rPr>
          <w:rFonts w:hint="eastAsia"/>
          <w:b/>
        </w:rPr>
        <w:t xml:space="preserve"> is a derivative of Brownian by definition as</w:t>
      </w:r>
    </w:p>
    <w:p w:rsidR="009E6C8D" w:rsidRPr="009E6C8D" w:rsidRDefault="009E6C8D" w:rsidP="009E6C8D">
      <w:pPr>
        <w:pStyle w:val="a3"/>
        <w:numPr>
          <w:ilvl w:val="0"/>
          <w:numId w:val="18"/>
        </w:numPr>
        <w:ind w:leftChars="0"/>
      </w:pPr>
      <w:r w:rsidRPr="009E6C8D">
        <w:rPr>
          <w:rFonts w:hint="eastAsia"/>
        </w:rPr>
        <w:t xml:space="preserve">The two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t=t'</m:t>
        </m:r>
      </m:oMath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E[W(t)] = 0</w:t>
      </w:r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E[W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t)W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δ(t-τ)</m:t>
        </m:r>
      </m:oMath>
    </w:p>
    <w:p w:rsidR="00A5701B" w:rsidRPr="009E6C8D" w:rsidRDefault="009E6C8D" w:rsidP="00BC6229">
      <w:pPr>
        <w:pStyle w:val="a3"/>
        <w:ind w:leftChars="0"/>
      </w:pPr>
      <w:r w:rsidRPr="009E6C8D">
        <w:rPr>
          <w:rFonts w:hint="eastAsia"/>
        </w:rPr>
        <w:t>%% Kim</w:t>
      </w:r>
      <w:r w:rsidRPr="009E6C8D">
        <w:t>’</w:t>
      </w:r>
      <w:r w:rsidRPr="009E6C8D">
        <w:rPr>
          <w:rFonts w:hint="eastAsia"/>
        </w:rPr>
        <w:t xml:space="preserve">s </w:t>
      </w:r>
      <w:proofErr w:type="gramStart"/>
      <w:r w:rsidRPr="009E6C8D">
        <w:rPr>
          <w:rFonts w:hint="eastAsia"/>
        </w:rPr>
        <w:t>comment :</w:t>
      </w:r>
      <w:proofErr w:type="gramEnd"/>
      <w:r w:rsidRPr="009E6C8D">
        <w:rPr>
          <w:rFonts w:hint="eastAsia"/>
        </w:rPr>
        <w:t xml:space="preserve"> independent of Random variables </w:t>
      </w:r>
    </w:p>
    <w:p w:rsidR="009E6C8D" w:rsidRPr="009E6C8D" w:rsidRDefault="009E6C8D" w:rsidP="00BC6229">
      <w:pPr>
        <w:pStyle w:val="a3"/>
        <w:ind w:leftChars="0"/>
      </w:pPr>
      <w:r w:rsidRPr="009E6C8D">
        <w:t>Recall the definition of the independent:</w:t>
      </w:r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 xml:space="preserve">If the events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>If two pdfs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Pr="009E6C8D">
        <w:rPr>
          <w:rFonts w:hint="eastAsia"/>
        </w:rPr>
        <w:t xml:space="preserve"> is </w:t>
      </w:r>
      <w:r w:rsidRPr="009E6C8D">
        <w:t>independent</w:t>
      </w:r>
      <w:r w:rsidRPr="009E6C8D">
        <w:rPr>
          <w:rFonts w:hint="eastAsia"/>
        </w:rPr>
        <w:t xml:space="preserve"> if the multivariate joint pdf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9E6C8D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Two </w:t>
      </w:r>
      <w:r w:rsidR="0059199A">
        <w:rPr>
          <w:rFonts w:hint="eastAsia"/>
        </w:rPr>
        <w:t>G</w:t>
      </w:r>
      <w:r w:rsidRPr="00E23C5C">
        <w:t>aussian</w:t>
      </w:r>
      <w:r w:rsidRPr="00E23C5C">
        <w:rPr>
          <w:rFonts w:hint="eastAsia"/>
        </w:rPr>
        <w:t xml:space="preserve">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E23C5C">
        <w:rPr>
          <w:rFonts w:hint="eastAsia"/>
        </w:rPr>
        <w:t xml:space="preserve"> is </w:t>
      </w:r>
      <w:r w:rsidRPr="00E23C5C">
        <w:t>independent</w:t>
      </w:r>
      <w:r w:rsidRPr="00E23C5C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</m:oMath>
      <w:r w:rsidRPr="00E23C5C">
        <w:rPr>
          <w:rFonts w:hint="eastAsia"/>
        </w:rPr>
        <w:t xml:space="preserve"> i.e., the </w:t>
      </w:r>
      <w:r w:rsidRPr="00E23C5C">
        <w:t>covariance</w:t>
      </w:r>
      <w:r w:rsidRPr="00E23C5C">
        <w:rPr>
          <w:rFonts w:hint="eastAsia"/>
        </w:rPr>
        <w:t xml:space="preserve"> matrix is a diagonal. </w:t>
      </w:r>
    </w:p>
    <w:p w:rsidR="00E23C5C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Brownian motion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E23C5C">
        <w:rPr>
          <w:rFonts w:hint="eastAsia"/>
        </w:rPr>
        <w:t xml:space="preserve"> is an </w:t>
      </w:r>
      <w:r w:rsidRPr="00E23C5C">
        <w:t>independent</w:t>
      </w:r>
      <w:r w:rsidRPr="00E23C5C">
        <w:rPr>
          <w:rFonts w:hint="eastAsia"/>
        </w:rPr>
        <w:t xml:space="preserve"> increment process, i.e., </w:t>
      </w:r>
    </w:p>
    <w:p w:rsidR="00E23C5C" w:rsidRPr="00E23C5C" w:rsidRDefault="00584E36" w:rsidP="00E23C5C">
      <w:pPr>
        <w:pStyle w:val="a3"/>
        <w:ind w:leftChars="0" w:left="11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E23C5C" w:rsidRPr="00E23C5C">
        <w:rPr>
          <w:rFonts w:hint="eastAsia"/>
        </w:rPr>
        <w:t xml:space="preserve"> </w:t>
      </w:r>
      <w:proofErr w:type="gramStart"/>
      <w:r w:rsidR="00E23C5C" w:rsidRPr="00E23C5C">
        <w:rPr>
          <w:rFonts w:hint="eastAsia"/>
        </w:rPr>
        <w:t>and</w:t>
      </w:r>
      <w:proofErr w:type="gramEnd"/>
      <w:r w:rsidR="00E23C5C" w:rsidRPr="00E23C5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independent 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23C5C" w:rsidRPr="00E23C5C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disjoint</w:t>
      </w:r>
    </w:p>
    <w:p w:rsid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white noise is an independent process </w:t>
      </w:r>
      <w:r>
        <w:rPr>
          <w:rFonts w:hint="eastAsia"/>
        </w:rPr>
        <w:t xml:space="preserve">     %%%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orthogonal 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Two random variables are orthogonal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=0</m:t>
        </m:r>
      </m:oMath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  <w:r w:rsidR="0082780C">
        <w:rPr>
          <w:rFonts w:hint="eastAsia"/>
        </w:rPr>
        <w:t xml:space="preserve"> - skip</w:t>
      </w:r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Consider the following differential </w:t>
      </w:r>
      <w:r>
        <w:t>equation</w:t>
      </w:r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C900DD" w:rsidRPr="00C900DD" w:rsidRDefault="00584E36" w:rsidP="00C900DD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=-ax+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(C.1)  </m:t>
          </m:r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Another notation as  </w:t>
      </w:r>
    </w:p>
    <w:p w:rsidR="00C900DD" w:rsidRPr="00C56A3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dx=-ax dt+df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(c.2)</m:t>
          </m:r>
        </m:oMath>
      </m:oMathPara>
    </w:p>
    <w:p w:rsidR="00C900DD" w:rsidRDefault="00C900DD" w:rsidP="0059199A">
      <w:pPr>
        <w:pStyle w:val="a3"/>
        <w:ind w:leftChars="0"/>
      </w:pPr>
      <w:r>
        <w:rPr>
          <w:rFonts w:hint="eastAsia"/>
        </w:rPr>
        <w:t xml:space="preserve">Then 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900DD" w:rsidRDefault="00C900DD" w:rsidP="00C900DD">
      <w:pPr>
        <w:pStyle w:val="a3"/>
        <w:ind w:leftChars="0"/>
      </w:pP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 xml:space="preserve"> (dτ)</m:t>
          </m:r>
        </m:oMath>
      </m:oMathPara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x(t)</m:t>
          </m:r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Hence the solution is equivalent to each </w:t>
      </w:r>
      <w:proofErr w:type="gramStart"/>
      <w:r>
        <w:rPr>
          <w:rFonts w:hint="eastAsia"/>
        </w:rPr>
        <w:t>other !!</w:t>
      </w:r>
      <w:proofErr w:type="gramEnd"/>
      <w:r w:rsidR="0059199A">
        <w:rPr>
          <w:rFonts w:hint="eastAsia"/>
        </w:rPr>
        <w:t xml:space="preserve"> 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Now the input</w:t>
      </w:r>
      <m:oMath>
        <m:r>
          <m:rPr>
            <m:sty m:val="p"/>
          </m:rPr>
          <w:rPr>
            <w:rFonts w:ascii="Cambria Math" w:hAnsi="Cambria Math"/>
          </w:rPr>
          <m:t xml:space="preserve"> f(t)</m:t>
        </m:r>
      </m:oMath>
      <w:r>
        <w:rPr>
          <w:rFonts w:hint="eastAsia"/>
        </w:rPr>
        <w:t xml:space="preserve"> is a Brownian motion, which is not differentiable, so </w:t>
      </w:r>
      <w:r>
        <w:t>mathematician</w:t>
      </w:r>
      <w:r>
        <w:rPr>
          <w:rFonts w:hint="eastAsia"/>
        </w:rPr>
        <w:t xml:space="preserve"> </w:t>
      </w:r>
      <w:r w:rsidR="0059199A">
        <w:rPr>
          <w:rFonts w:hint="eastAsia"/>
        </w:rPr>
        <w:t xml:space="preserve">use a different notation as (c.2). However </w:t>
      </w:r>
      <w:r w:rsidR="0059199A">
        <w:t>engineers</w:t>
      </w:r>
      <w:r w:rsidR="0059199A">
        <w:rPr>
          <w:rFonts w:hint="eastAsia"/>
        </w:rPr>
        <w:t xml:space="preserve"> prefer (c.1) as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Default="0059199A" w:rsidP="00C900DD">
      <w:pPr>
        <w:pStyle w:val="a3"/>
        <w:ind w:leftChars="0"/>
      </w:pPr>
      <w:r>
        <w:t>S</w:t>
      </w:r>
      <w:r>
        <w:rPr>
          <w:rFonts w:hint="eastAsia"/>
        </w:rPr>
        <w:t xml:space="preserve">o that </w:t>
      </w:r>
    </w:p>
    <w:p w:rsidR="0059199A" w:rsidRPr="0059199A" w:rsidRDefault="00584E36" w:rsidP="00C900DD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=ax+w(t)</m:t>
          </m:r>
        </m:oMath>
      </m:oMathPara>
    </w:p>
    <w:p w:rsidR="0059199A" w:rsidRDefault="0059199A" w:rsidP="00C900DD">
      <w:pPr>
        <w:pStyle w:val="a3"/>
        <w:ind w:leftChars="0"/>
      </w:pPr>
      <w:r>
        <w:t>W</w:t>
      </w:r>
      <w:r>
        <w:rPr>
          <w:rFonts w:hint="eastAsia"/>
        </w:rPr>
        <w:t xml:space="preserve">here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Pr="0059199A" w:rsidRDefault="0059199A" w:rsidP="00C900DD">
      <w:pPr>
        <w:pStyle w:val="a3"/>
        <w:ind w:leftChars="0"/>
      </w:pPr>
      <w:proofErr w:type="gramStart"/>
      <w:r>
        <w:rPr>
          <w:rFonts w:hint="eastAsia"/>
        </w:rPr>
        <w:t>even</w:t>
      </w:r>
      <w:proofErr w:type="gramEnd"/>
      <w:r>
        <w:rPr>
          <w:rFonts w:hint="eastAsia"/>
        </w:rPr>
        <w:t xml:space="preserve"> if the derivative of Brownian does not exist but it is assumed as a white noise %%</w:t>
      </w:r>
    </w:p>
    <w:p w:rsidR="00AF5FF8" w:rsidRDefault="00AF5FF8" w:rsidP="00AF5FF8">
      <w:pPr>
        <w:pStyle w:val="a3"/>
        <w:ind w:leftChars="0" w:left="1160"/>
      </w:pPr>
      <w:r>
        <w:rPr>
          <w:rFonts w:hint="eastAsia"/>
        </w:rPr>
        <w:t>Consider a stochastic differential equation</w:t>
      </w:r>
    </w:p>
    <w:p w:rsidR="003658C4" w:rsidRPr="003658C4" w:rsidRDefault="00584E36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584E36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82780C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790FD2" w:rsidRDefault="00790FD2" w:rsidP="00790FD2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Riemann Integral </w:t>
      </w:r>
    </w:p>
    <w:p w:rsidR="00790FD2" w:rsidRDefault="00584E36" w:rsidP="00790FD2">
      <w:hyperlink r:id="rId10" w:history="1">
        <w:r w:rsidR="00790FD2" w:rsidRPr="00401E02">
          <w:rPr>
            <w:rStyle w:val="a8"/>
          </w:rPr>
          <w:t>https://en.wikipedia.org/wiki/Riemann_integral</w:t>
        </w:r>
      </w:hyperlink>
    </w:p>
    <w:p w:rsidR="00790FD2" w:rsidRPr="00592607" w:rsidRDefault="00584E36" w:rsidP="00790FD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    (I)</m:t>
          </m:r>
        </m:oMath>
      </m:oMathPara>
    </w:p>
    <w:p w:rsidR="00592607" w:rsidRDefault="00592607" w:rsidP="00790FD2">
      <w:r>
        <w:rPr>
          <w:rFonts w:hint="eastAsia"/>
        </w:rPr>
        <w:t xml:space="preserve">A partition of an interval as 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 xml:space="preserve">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592607" w:rsidRDefault="00592607" w:rsidP="00790FD2">
      <w:r>
        <w:rPr>
          <w:rFonts w:hint="eastAsia"/>
        </w:rPr>
        <w:t xml:space="preserve">The sum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defined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Riemann Integral</w:t>
      </w:r>
    </w:p>
    <w:p w:rsidR="00790FD2" w:rsidRDefault="00592607" w:rsidP="00790FD2">
      <w:pPr>
        <w:pStyle w:val="a3"/>
        <w:ind w:leftChars="0" w:left="760"/>
      </w:pPr>
      <w:r>
        <w:rPr>
          <w:rFonts w:hint="eastAsia"/>
        </w:rPr>
        <w:t xml:space="preserve">Define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=U(f,P)</m:t>
        </m:r>
      </m:oMath>
      <w:r>
        <w:rPr>
          <w:rFonts w:hint="eastAsia"/>
        </w:rPr>
        <w:t xml:space="preserve">, then Riemann value of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Ito integral </w:t>
      </w:r>
    </w:p>
    <w:p w:rsidR="00A92987" w:rsidRDefault="00A92987" w:rsidP="00A92987">
      <w:pPr>
        <w:pStyle w:val="a3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92607" w:rsidRDefault="00A92987" w:rsidP="00A929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 </w:t>
      </w:r>
    </w:p>
    <w:p w:rsidR="00A92987" w:rsidRDefault="00A92987" w:rsidP="00A92987">
      <w:pPr>
        <w:ind w:firstLineChars="350" w:firstLine="70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, </w:t>
      </w:r>
    </w:p>
    <w:p w:rsidR="00A92987" w:rsidRPr="00592607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92987" w:rsidRDefault="00A92987" w:rsidP="00A92987">
      <w:pPr>
        <w:ind w:firstLineChars="350" w:firstLine="700"/>
      </w:pPr>
      <w:r>
        <w:rPr>
          <w:rFonts w:hint="eastAsia"/>
        </w:rPr>
        <w:t xml:space="preserve">Looks simpler than Riemann? </w:t>
      </w:r>
      <w:proofErr w:type="gramStart"/>
      <w:r>
        <w:t>M</w:t>
      </w:r>
      <w:r>
        <w:rPr>
          <w:rFonts w:hint="eastAsia"/>
        </w:rPr>
        <w:t>aybe.</w:t>
      </w:r>
      <w:proofErr w:type="gramEnd"/>
      <w:r>
        <w:rPr>
          <w:rFonts w:hint="eastAsia"/>
        </w:rPr>
        <w:t xml:space="preserve"> The problem is happen if </w:t>
      </w:r>
      <w:r w:rsidR="0062175E">
        <w:rPr>
          <w:rFonts w:hint="eastAsia"/>
        </w:rPr>
        <w:t>x</w:t>
      </w:r>
      <w:r>
        <w:rPr>
          <w:rFonts w:hint="eastAsia"/>
        </w:rPr>
        <w:t xml:space="preserve"> is Brownian, since </w:t>
      </w:r>
    </w:p>
    <w:p w:rsidR="00A92987" w:rsidRPr="0062175E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≠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62175E" w:rsidRDefault="0062175E" w:rsidP="00A92987">
      <w:pPr>
        <w:pStyle w:val="a3"/>
        <w:ind w:leftChars="0" w:left="760"/>
      </w:pPr>
      <w:r>
        <w:rPr>
          <w:rFonts w:hint="eastAsia"/>
        </w:rPr>
        <w:t xml:space="preserve">Due to the fact </w:t>
      </w:r>
    </w:p>
    <w:p w:rsidR="0062175E" w:rsidRPr="00E11C89" w:rsidRDefault="0062175E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(x,s)</m:t>
          </m:r>
        </m:oMath>
      </m:oMathPara>
    </w:p>
    <w:p w:rsidR="00A92987" w:rsidRPr="00790FD2" w:rsidRDefault="00E11C89" w:rsidP="00E11C89">
      <w:pPr>
        <w:pStyle w:val="a3"/>
        <w:ind w:leftChars="0" w:left="760"/>
      </w:pPr>
      <w:r>
        <w:rPr>
          <w:rFonts w:hint="eastAsia"/>
        </w:rPr>
        <w:t xml:space="preserve">So that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Brownian, it is not Riemann </w:t>
      </w:r>
      <w:proofErr w:type="spellStart"/>
      <w:r>
        <w:rPr>
          <w:rFonts w:hint="eastAsia"/>
        </w:rPr>
        <w:t>integrable</w:t>
      </w:r>
      <w:proofErr w:type="spellEnd"/>
      <w:r>
        <w:rPr>
          <w:rFonts w:hint="eastAsia"/>
        </w:rPr>
        <w:t>.   %%%</w:t>
      </w:r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  <w:r w:rsidR="00346D09">
        <w:t>–</w:t>
      </w:r>
      <w:r w:rsidR="00346D09">
        <w:rPr>
          <w:rFonts w:hint="eastAsia"/>
        </w:rPr>
        <w:t xml:space="preserve"> strange fact</w:t>
      </w:r>
      <w:r w:rsidR="00346D09">
        <w:t>…</w:t>
      </w:r>
      <w:r w:rsidR="009C27BB">
        <w:rPr>
          <w:rFonts w:hint="eastAsia"/>
        </w:rPr>
        <w:t xml:space="preserve">(I 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</w:p>
    <w:p w:rsidR="009C27BB" w:rsidRDefault="009C27BB" w:rsidP="009C27BB">
      <w:pPr>
        <w:pStyle w:val="a3"/>
        <w:ind w:leftChars="0" w:left="1960" w:firstLineChars="450" w:firstLine="900"/>
      </w:pPr>
      <w:r>
        <w:rPr>
          <w:rFonts w:hint="eastAsia"/>
        </w:rPr>
        <w:t>I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Proof: </w:t>
      </w:r>
    </w:p>
    <w:p w:rsidR="009C27BB" w:rsidRP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By the definition of Ito </w:t>
      </w:r>
      <w:proofErr w:type="spellStart"/>
      <w:r>
        <w:rPr>
          <w:rFonts w:hint="eastAsia"/>
        </w:rPr>
        <w:t>integrtal</w:t>
      </w:r>
      <w:proofErr w:type="spellEnd"/>
    </w:p>
    <w:p w:rsidR="009C27BB" w:rsidRPr="00A6262A" w:rsidRDefault="009C27BB" w:rsidP="009C27BB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Pr="00A16F98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second term </w:t>
      </w:r>
      <w:proofErr w:type="gramStart"/>
      <w:r>
        <w:rPr>
          <w:rFonts w:hint="eastAsia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. </w:t>
      </w:r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first term is a little bit strange </w:t>
      </w:r>
      <w:r>
        <w:t>…</w:t>
      </w:r>
      <w:r>
        <w:rPr>
          <w:rFonts w:hint="eastAsia"/>
        </w:rPr>
        <w:t>.</w:t>
      </w:r>
    </w:p>
    <w:p w:rsidR="009C27BB" w:rsidRDefault="009C27BB" w:rsidP="009C27BB">
      <w:pPr>
        <w:pStyle w:val="a3"/>
        <w:ind w:leftChars="0" w:left="1960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t,s</m:t>
                </m:r>
              </m:e>
            </m:d>
          </m:e>
        </m:func>
        <m:r>
          <w:rPr>
            <w:rFonts w:ascii="Cambria Math" w:hAnsi="Cambria Math"/>
          </w:rPr>
          <m:t>=t if  t&lt;s</m:t>
        </m:r>
      </m:oMath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>Then taking expectation on it gives</w:t>
      </w:r>
    </w:p>
    <w:p w:rsidR="009C27BB" w:rsidRPr="009537F3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+k-2k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∀ k</m:t>
          </m:r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Hence in the limit, the first term </w:t>
      </w:r>
      <w:r w:rsidRPr="009537F3">
        <w:rPr>
          <w:rFonts w:hint="eastAsia"/>
          <w:b/>
        </w:rPr>
        <w:t xml:space="preserve">converges to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in mean square sense, hence in the mean square sense </w:t>
      </w:r>
    </w:p>
    <w:p w:rsidR="009C27BB" w:rsidRPr="00A6262A" w:rsidRDefault="00584E36" w:rsidP="009C27BB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A27855" w:rsidRDefault="00A27855" w:rsidP="00A27855"/>
    <w:p w:rsidR="009C27BB" w:rsidRDefault="009C27BB" w:rsidP="00D74789">
      <w:pPr>
        <w:pStyle w:val="a3"/>
        <w:ind w:leftChars="0" w:left="1960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comment: </w:t>
      </w:r>
    </w:p>
    <w:p w:rsidR="00346D09" w:rsidRDefault="00346D09" w:rsidP="00D74789">
      <w:pPr>
        <w:pStyle w:val="a3"/>
        <w:ind w:leftChars="0" w:left="19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not a Brownian motion, 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t</m:t>
        </m:r>
      </m:oMath>
      <w:r>
        <w:rPr>
          <w:rFonts w:hint="eastAsia"/>
        </w:rPr>
        <w:t xml:space="preserve">hen </w:t>
      </w:r>
    </w:p>
    <w:p w:rsidR="00346D09" w:rsidRPr="00346D09" w:rsidRDefault="00584E36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46D09" w:rsidRPr="00346D09" w:rsidRDefault="00346D09" w:rsidP="009E6C8D">
      <w:pPr>
        <w:ind w:firstLineChars="900" w:firstLine="1800"/>
      </w:pPr>
      <w:r>
        <w:rPr>
          <w:rFonts w:hint="eastAsia"/>
        </w:rPr>
        <w:t xml:space="preserve">In (5.40) </w:t>
      </w:r>
      <w:r>
        <w:t>the v</w:t>
      </w:r>
      <w:r>
        <w:rPr>
          <w:rFonts w:hint="eastAsia"/>
        </w:rPr>
        <w:t>a</w:t>
      </w:r>
      <w:r>
        <w:t xml:space="preserve">lue of integral </w:t>
      </w:r>
      <w:r>
        <w:rPr>
          <w:rFonts w:hint="eastAsia"/>
        </w:rPr>
        <w:t xml:space="preserve">has another component as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σt</m:t>
        </m:r>
      </m:oMath>
      <w:r>
        <w:rPr>
          <w:rFonts w:hint="eastAsia"/>
        </w:rPr>
        <w:t xml:space="preserve"> 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584E36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584E36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584E36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lastRenderedPageBreak/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584E36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584E36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584E36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584E36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584E36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584E36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584E36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584E36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584E36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  <w:bookmarkStart w:id="0" w:name="_GoBack"/>
      <w:bookmarkEnd w:id="0"/>
    </w:p>
    <w:sectPr w:rsidR="0080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36" w:rsidRDefault="00584E36" w:rsidP="00B31989">
      <w:pPr>
        <w:spacing w:after="0" w:line="240" w:lineRule="auto"/>
      </w:pPr>
      <w:r>
        <w:separator/>
      </w:r>
    </w:p>
  </w:endnote>
  <w:endnote w:type="continuationSeparator" w:id="0">
    <w:p w:rsidR="00584E36" w:rsidRDefault="00584E36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36" w:rsidRDefault="00584E36" w:rsidP="00B31989">
      <w:pPr>
        <w:spacing w:after="0" w:line="240" w:lineRule="auto"/>
      </w:pPr>
      <w:r>
        <w:separator/>
      </w:r>
    </w:p>
  </w:footnote>
  <w:footnote w:type="continuationSeparator" w:id="0">
    <w:p w:rsidR="00584E36" w:rsidRDefault="00584E36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45C"/>
    <w:multiLevelType w:val="hybridMultilevel"/>
    <w:tmpl w:val="0280553E"/>
    <w:lvl w:ilvl="0" w:tplc="851A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9764E"/>
    <w:multiLevelType w:val="hybridMultilevel"/>
    <w:tmpl w:val="E15AC6C4"/>
    <w:lvl w:ilvl="0" w:tplc="21F62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">
    <w:nsid w:val="05ED0345"/>
    <w:multiLevelType w:val="hybridMultilevel"/>
    <w:tmpl w:val="BE0C794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>
    <w:nsid w:val="098C75BD"/>
    <w:multiLevelType w:val="hybridMultilevel"/>
    <w:tmpl w:val="41E68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A853D90"/>
    <w:multiLevelType w:val="hybridMultilevel"/>
    <w:tmpl w:val="B4F4975E"/>
    <w:lvl w:ilvl="0" w:tplc="46E08BAC">
      <w:start w:val="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13D0487"/>
    <w:multiLevelType w:val="hybridMultilevel"/>
    <w:tmpl w:val="D4566F30"/>
    <w:lvl w:ilvl="0" w:tplc="1828FA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F446A3"/>
    <w:multiLevelType w:val="hybridMultilevel"/>
    <w:tmpl w:val="1C9C04EE"/>
    <w:lvl w:ilvl="0" w:tplc="787A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CE2562"/>
    <w:multiLevelType w:val="hybridMultilevel"/>
    <w:tmpl w:val="752EE4BA"/>
    <w:lvl w:ilvl="0" w:tplc="541060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254CFA"/>
    <w:multiLevelType w:val="hybridMultilevel"/>
    <w:tmpl w:val="2E609326"/>
    <w:lvl w:ilvl="0" w:tplc="7C3A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>
    <w:nsid w:val="560307B2"/>
    <w:multiLevelType w:val="hybridMultilevel"/>
    <w:tmpl w:val="0A76C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6"/>
  </w:num>
  <w:num w:numId="5">
    <w:abstractNumId w:val="19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20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17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B179C"/>
    <w:rsid w:val="000F2456"/>
    <w:rsid w:val="000F7FAC"/>
    <w:rsid w:val="00137117"/>
    <w:rsid w:val="00254614"/>
    <w:rsid w:val="002D46B4"/>
    <w:rsid w:val="00346D09"/>
    <w:rsid w:val="003658C4"/>
    <w:rsid w:val="00390CF2"/>
    <w:rsid w:val="003A3AAD"/>
    <w:rsid w:val="003E6FA4"/>
    <w:rsid w:val="004D4B46"/>
    <w:rsid w:val="00524201"/>
    <w:rsid w:val="00546FCF"/>
    <w:rsid w:val="005472CA"/>
    <w:rsid w:val="005551FC"/>
    <w:rsid w:val="00563BDC"/>
    <w:rsid w:val="0057773B"/>
    <w:rsid w:val="00584E36"/>
    <w:rsid w:val="0059199A"/>
    <w:rsid w:val="00592607"/>
    <w:rsid w:val="005F55F8"/>
    <w:rsid w:val="00620679"/>
    <w:rsid w:val="0062175E"/>
    <w:rsid w:val="0065402E"/>
    <w:rsid w:val="00667ABA"/>
    <w:rsid w:val="00676FB0"/>
    <w:rsid w:val="006E0709"/>
    <w:rsid w:val="006F0C00"/>
    <w:rsid w:val="007028F0"/>
    <w:rsid w:val="00736F31"/>
    <w:rsid w:val="00761A4F"/>
    <w:rsid w:val="00790FD2"/>
    <w:rsid w:val="007F3A99"/>
    <w:rsid w:val="00806F26"/>
    <w:rsid w:val="0082780C"/>
    <w:rsid w:val="00844857"/>
    <w:rsid w:val="00880FB0"/>
    <w:rsid w:val="00894240"/>
    <w:rsid w:val="00896019"/>
    <w:rsid w:val="008A1998"/>
    <w:rsid w:val="008F063A"/>
    <w:rsid w:val="00945B96"/>
    <w:rsid w:val="00950732"/>
    <w:rsid w:val="00985276"/>
    <w:rsid w:val="009C27BB"/>
    <w:rsid w:val="009E6C8D"/>
    <w:rsid w:val="00A27855"/>
    <w:rsid w:val="00A27D79"/>
    <w:rsid w:val="00A5639B"/>
    <w:rsid w:val="00A5701B"/>
    <w:rsid w:val="00A92987"/>
    <w:rsid w:val="00AA7FC0"/>
    <w:rsid w:val="00AC5227"/>
    <w:rsid w:val="00AF4559"/>
    <w:rsid w:val="00AF5FF8"/>
    <w:rsid w:val="00B31989"/>
    <w:rsid w:val="00B3230D"/>
    <w:rsid w:val="00B55635"/>
    <w:rsid w:val="00B65207"/>
    <w:rsid w:val="00B75D99"/>
    <w:rsid w:val="00BA2564"/>
    <w:rsid w:val="00BC6229"/>
    <w:rsid w:val="00C2141F"/>
    <w:rsid w:val="00C46A96"/>
    <w:rsid w:val="00C56A3D"/>
    <w:rsid w:val="00C900DD"/>
    <w:rsid w:val="00D74789"/>
    <w:rsid w:val="00D91E05"/>
    <w:rsid w:val="00DB470E"/>
    <w:rsid w:val="00DD31AC"/>
    <w:rsid w:val="00E11C89"/>
    <w:rsid w:val="00E23C5C"/>
    <w:rsid w:val="00E5169C"/>
    <w:rsid w:val="00E9183A"/>
    <w:rsid w:val="00F20F4F"/>
    <w:rsid w:val="00F37008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iemann_integr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9A98-20F9-410B-9EFE-797C568D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2023-02-02T05:06:00Z</dcterms:created>
  <dcterms:modified xsi:type="dcterms:W3CDTF">2023-02-02T05:06:00Z</dcterms:modified>
</cp:coreProperties>
</file>