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369"/>
        <w:tblW w:w="12282" w:type="dxa"/>
        <w:tblLook w:val="04A0" w:firstRow="1" w:lastRow="0" w:firstColumn="1" w:lastColumn="0" w:noHBand="0" w:noVBand="1"/>
      </w:tblPr>
      <w:tblGrid>
        <w:gridCol w:w="798"/>
        <w:gridCol w:w="1020"/>
        <w:gridCol w:w="1818"/>
        <w:gridCol w:w="3414"/>
        <w:gridCol w:w="2616"/>
        <w:gridCol w:w="2616"/>
      </w:tblGrid>
      <w:tr w:rsidR="00BE0D4A" w:rsidRPr="003155C2" w:rsidTr="00BE0D4A">
        <w:trPr>
          <w:trHeight w:val="50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Ex.5.3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Ex.5.8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Ex.5.11</w:t>
            </w:r>
          </w:p>
        </w:tc>
      </w:tr>
      <w:tr w:rsidR="00BE0D4A" w:rsidRPr="003155C2" w:rsidTr="00BE0D4A">
        <w:trPr>
          <w:trHeight w:val="505"/>
        </w:trPr>
        <w:tc>
          <w:tcPr>
            <w:tcW w:w="1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M</w:t>
            </w:r>
            <w:r>
              <w:rPr>
                <w:rFonts w:ascii="Calibri" w:hAnsi="Calibri" w:cs="Times New Roman" w:hint="eastAsia"/>
                <w:color w:val="000000"/>
              </w:rPr>
              <w:t xml:space="preserve">easurement </w:t>
            </w:r>
          </w:p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Data</w:t>
            </w:r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y(t)</m:t>
                </m:r>
              </m:oMath>
            </m:oMathPara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>Textbook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/>
                <w:color w:val="000000"/>
              </w:rPr>
              <w:t>A</w:t>
            </w:r>
            <w:r>
              <w:rPr>
                <w:rFonts w:ascii="Calibri" w:hAnsi="Calibri" w:cs="Times New Roman" w:hint="eastAsia"/>
                <w:color w:val="000000"/>
              </w:rPr>
              <w:t>s Ex.5.3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>As Ex.5.3</w:t>
            </w:r>
          </w:p>
        </w:tc>
      </w:tr>
      <w:tr w:rsidR="00BE0D4A" w:rsidRPr="003155C2" w:rsidTr="00BE0D4A">
        <w:trPr>
          <w:trHeight w:val="505"/>
        </w:trPr>
        <w:tc>
          <w:tcPr>
            <w:tcW w:w="1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proofErr w:type="spellStart"/>
            <w:r>
              <w:rPr>
                <w:rFonts w:ascii="Calibri" w:hAnsi="Calibri" w:cs="Times New Roman" w:hint="eastAsia"/>
                <w:color w:val="000000"/>
              </w:rPr>
              <w:t>Regressor</w:t>
            </w:r>
            <w:proofErr w:type="spellEnd"/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oMath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3155C2">
              <w:rPr>
                <w:rFonts w:ascii="Calibri" w:hAnsi="Calibri" w:cs="Times New Roman"/>
                <w:color w:val="000000"/>
              </w:rPr>
              <w:sym w:font="Wingdings" w:char="F0DF"/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/>
                <w:color w:val="000000"/>
              </w:rPr>
              <w:t>D</w:t>
            </w:r>
            <w:r>
              <w:rPr>
                <w:rFonts w:ascii="Calibri" w:hAnsi="Calibri" w:cs="Times New Roman" w:hint="eastAsia"/>
                <w:color w:val="000000"/>
              </w:rPr>
              <w:t>ifferent from Ex.5.3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 xml:space="preserve"> As Ex.5.3</w:t>
            </w:r>
          </w:p>
        </w:tc>
      </w:tr>
      <w:tr w:rsidR="00BE0D4A" w:rsidRPr="003155C2" w:rsidTr="00BE0D4A">
        <w:trPr>
          <w:trHeight w:val="505"/>
        </w:trPr>
        <w:tc>
          <w:tcPr>
            <w:tcW w:w="1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Estimator</w:t>
            </w:r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ϑ</m:t>
                  </m:r>
                </m:e>
              </m:acc>
            </m:oMath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>LSE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>LSE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 xml:space="preserve"> As Ex.5.3</w:t>
            </w:r>
          </w:p>
        </w:tc>
      </w:tr>
      <w:tr w:rsidR="00BE0D4A" w:rsidRPr="003155C2" w:rsidTr="00BE0D4A">
        <w:trPr>
          <w:trHeight w:val="505"/>
        </w:trPr>
        <w:tc>
          <w:tcPr>
            <w:tcW w:w="1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Prediction Error</w:t>
            </w:r>
          </w:p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(residual)</w:t>
            </w:r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 xml:space="preserve"> e=y-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 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ϑ</m:t>
                  </m:r>
                </m:e>
              </m:acc>
            </m:oMath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 xml:space="preserve"> As Ex.5.3</w:t>
            </w:r>
          </w:p>
        </w:tc>
      </w:tr>
      <w:tr w:rsidR="00BE0D4A" w:rsidRPr="003155C2" w:rsidTr="00BE0D4A">
        <w:trPr>
          <w:trHeight w:val="138"/>
        </w:trPr>
        <w:tc>
          <w:tcPr>
            <w:tcW w:w="7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Mean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341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U</w:t>
            </w:r>
            <w:r>
              <w:rPr>
                <w:rFonts w:ascii="Calibri" w:hAnsi="Calibri" w:cs="Times New Roman" w:hint="eastAsia"/>
                <w:color w:val="000000"/>
              </w:rPr>
              <w:t>nbiased /</w:t>
            </w:r>
            <w:r>
              <w:rPr>
                <w:rFonts w:ascii="Calibri" w:hAnsi="Calibri" w:cs="Times New Roman"/>
                <w:color w:val="000000"/>
              </w:rPr>
              <w:t>U</w:t>
            </w:r>
            <w:r>
              <w:rPr>
                <w:rFonts w:ascii="Calibri" w:hAnsi="Calibri" w:cs="Times New Roman" w:hint="eastAsia"/>
                <w:color w:val="000000"/>
              </w:rPr>
              <w:t xml:space="preserve">sing sample mean </w:t>
            </w:r>
          </w:p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(</w:t>
            </w:r>
            <w:proofErr w:type="spellStart"/>
            <w:r>
              <w:rPr>
                <w:rFonts w:ascii="Calibri" w:hAnsi="Calibri" w:cs="Times New Roman" w:hint="eastAsia"/>
                <w:color w:val="000000"/>
              </w:rPr>
              <w:t>Assumption:E</w:t>
            </w:r>
            <w:proofErr w:type="spellEnd"/>
            <w:r>
              <w:rPr>
                <w:rFonts w:ascii="Calibri" w:hAnsi="Calibri" w:cs="Times New Roman" w:hint="eastAsia"/>
                <w:color w:val="000000"/>
              </w:rPr>
              <w:t>(e) = 0)</w:t>
            </w:r>
          </w:p>
        </w:tc>
        <w:tc>
          <w:tcPr>
            <w:tcW w:w="26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/>
                <w:color w:val="000000"/>
              </w:rPr>
              <w:t>B</w:t>
            </w:r>
            <w:r>
              <w:rPr>
                <w:rFonts w:ascii="Calibri" w:hAnsi="Calibri" w:cs="Times New Roman" w:hint="eastAsia"/>
                <w:color w:val="000000"/>
              </w:rPr>
              <w:t xml:space="preserve">iased / </w:t>
            </w:r>
          </w:p>
        </w:tc>
        <w:tc>
          <w:tcPr>
            <w:tcW w:w="261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 xml:space="preserve"> As Ex.5.3</w:t>
            </w:r>
          </w:p>
        </w:tc>
      </w:tr>
      <w:tr w:rsidR="00BE0D4A" w:rsidRPr="003155C2" w:rsidTr="00BE0D4A">
        <w:trPr>
          <w:trHeight w:val="138"/>
        </w:trPr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0D4A" w:rsidRPr="003155C2" w:rsidTr="00BE0D4A">
        <w:trPr>
          <w:trHeight w:val="505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Variance</w:t>
            </w:r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Using sample variance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Greater than Ex.5.3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As Ex.5.3</w:t>
            </w:r>
          </w:p>
        </w:tc>
      </w:tr>
      <w:tr w:rsidR="00BE0D4A" w:rsidRPr="003155C2" w:rsidTr="00BE0D4A">
        <w:trPr>
          <w:trHeight w:val="505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Accuracy</w:t>
            </w:r>
          </w:p>
        </w:tc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/>
                <w:color w:val="000000"/>
              </w:rPr>
              <w:t xml:space="preserve"> 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 xml:space="preserve"> 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D4A" w:rsidRPr="003155C2" w:rsidRDefault="00BE0D4A" w:rsidP="00BE0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5C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hAnsi="Calibri" w:cs="Times New Roman" w:hint="eastAsia"/>
                <w:color w:val="000000"/>
              </w:rPr>
              <w:t xml:space="preserve"> **</w:t>
            </w:r>
          </w:p>
        </w:tc>
      </w:tr>
      <w:tr w:rsidR="00BE0D4A" w:rsidRPr="003155C2" w:rsidTr="00BE0D4A">
        <w:trPr>
          <w:trHeight w:val="1010"/>
        </w:trPr>
        <w:tc>
          <w:tcPr>
            <w:tcW w:w="12282" w:type="dxa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** Standard deviation : </w:t>
            </w:r>
          </w:p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Statistics: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n=i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</w:rPr>
                                    <m:t>- 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n-p</m:t>
                          </m:r>
                        </m:den>
                      </m:f>
                    </m:e>
                  </m:nary>
                </m:e>
              </m:rad>
            </m:oMath>
            <w:r>
              <w:rPr>
                <w:rFonts w:ascii="Calibri" w:hAnsi="Calibri" w:cs="Times New Roman" w:hint="eastAsia"/>
                <w:color w:val="000000"/>
              </w:rPr>
              <w:t>)</w:t>
            </w:r>
          </w:p>
          <w:p w:rsidR="00BE0D4A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C</w:t>
            </w:r>
            <w:r>
              <w:rPr>
                <w:rFonts w:ascii="Calibri" w:hAnsi="Calibri" w:cs="Times New Roman" w:hint="eastAsia"/>
                <w:color w:val="000000"/>
              </w:rPr>
              <w:t>ompared with the estimator values, only the velocity is accurately estimated.</w:t>
            </w:r>
          </w:p>
          <w:p w:rsidR="00BE0D4A" w:rsidRPr="003155C2" w:rsidRDefault="00BE0D4A" w:rsidP="00BE0D4A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</w:tr>
    </w:tbl>
    <w:p w:rsidR="00621530" w:rsidRPr="00BE0D4A" w:rsidRDefault="003155C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ϑ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+e</m:t>
          </m:r>
        </m:oMath>
      </m:oMathPara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BE0D4A" w:rsidRDefault="00BE0D4A">
      <w:pPr>
        <w:rPr>
          <w:rFonts w:hint="eastAsia"/>
        </w:rPr>
      </w:pPr>
    </w:p>
    <w:p w:rsidR="00FD049D" w:rsidRDefault="00BE0D4A">
      <w:pPr>
        <w:rPr>
          <w:rFonts w:hint="eastAsia"/>
        </w:rPr>
      </w:pPr>
      <w:r>
        <w:rPr>
          <w:rFonts w:hint="eastAsia"/>
        </w:rPr>
        <w:t xml:space="preserve">** Ex. </w:t>
      </w:r>
      <w:proofErr w:type="gramStart"/>
      <w:r>
        <w:rPr>
          <w:rFonts w:hint="eastAsia"/>
        </w:rPr>
        <w:t>5.12</w:t>
      </w:r>
      <w:r w:rsidR="00FD049D">
        <w:rPr>
          <w:rFonts w:hint="eastAsia"/>
        </w:rPr>
        <w:t xml:space="preserve"> :</w:t>
      </w:r>
      <w:proofErr w:type="gramEnd"/>
      <w:r w:rsidR="00FD049D">
        <w:rPr>
          <w:rFonts w:hint="eastAsia"/>
        </w:rPr>
        <w:t xml:space="preserve"> Two unbiased </w:t>
      </w:r>
      <w:r w:rsidR="00FD049D">
        <w:t>estimator</w:t>
      </w:r>
      <w:r w:rsidR="00FD049D">
        <w:rPr>
          <w:rFonts w:hint="eastAsia"/>
        </w:rPr>
        <w:t xml:space="preserve">s but different variance. </w:t>
      </w:r>
      <w:r w:rsidR="00FD049D">
        <w:sym w:font="Wingdings" w:char="F0E0"/>
      </w:r>
      <w:r w:rsidR="00FD049D">
        <w:rPr>
          <w:rFonts w:hint="eastAsia"/>
        </w:rPr>
        <w:t xml:space="preserve"> </w:t>
      </w:r>
      <w:proofErr w:type="gramStart"/>
      <w:r w:rsidR="00FD049D">
        <w:rPr>
          <w:rFonts w:hint="eastAsia"/>
        </w:rPr>
        <w:t>if</w:t>
      </w:r>
      <w:proofErr w:type="gramEnd"/>
      <w:r w:rsidR="00FD049D">
        <w:rPr>
          <w:rFonts w:hint="eastAsia"/>
        </w:rPr>
        <w:t xml:space="preserve"> we know the mean and variance of the noise, we have to use it </w:t>
      </w:r>
    </w:p>
    <w:p w:rsidR="00BE0D4A" w:rsidRDefault="00FD049D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get better estimator.</w:t>
      </w:r>
    </w:p>
    <w:p w:rsidR="00FD049D" w:rsidRDefault="00FD049D">
      <w:pPr>
        <w:rPr>
          <w:rFonts w:hint="eastAsia"/>
        </w:rPr>
      </w:pPr>
      <w:r>
        <w:rPr>
          <w:rFonts w:hint="eastAsia"/>
        </w:rPr>
        <w:t xml:space="preserve"> -simple averaged estimator: </w:t>
      </w:r>
      <w:r>
        <w:t>¼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y(</w:t>
      </w:r>
      <w:proofErr w:type="gramEnd"/>
      <w:r>
        <w:rPr>
          <w:rFonts w:hint="eastAsia"/>
        </w:rPr>
        <w:t>1) + y(2) + y(3) + y(4)</w:t>
      </w:r>
    </w:p>
    <w:p w:rsidR="00BE0D4A" w:rsidRDefault="00FD049D">
      <w:r>
        <w:rPr>
          <w:rFonts w:hint="eastAsia"/>
        </w:rPr>
        <w:t xml:space="preserve">-weighted LSE: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y(4)</m:t>
        </m:r>
      </m:oMath>
      <w:r w:rsidR="00BE0D4A">
        <w:rPr>
          <w:rFonts w:hint="eastAsia"/>
        </w:rPr>
        <w:t xml:space="preserve"> </w:t>
      </w:r>
      <w:bookmarkStart w:id="0" w:name="_GoBack"/>
      <w:bookmarkEnd w:id="0"/>
    </w:p>
    <w:sectPr w:rsidR="00BE0D4A" w:rsidSect="003155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C2"/>
    <w:rsid w:val="003155C2"/>
    <w:rsid w:val="00621530"/>
    <w:rsid w:val="006C1212"/>
    <w:rsid w:val="006D5E67"/>
    <w:rsid w:val="00867375"/>
    <w:rsid w:val="00BE0D4A"/>
    <w:rsid w:val="00F13D3C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5C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55C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55C2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5C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55C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55C2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2019-12-12T13:02:00Z</dcterms:created>
  <dcterms:modified xsi:type="dcterms:W3CDTF">2019-12-12T13:02:00Z</dcterms:modified>
</cp:coreProperties>
</file>